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47B68" w14:textId="02B1C804" w:rsidR="004016F4" w:rsidRPr="008C22DA" w:rsidRDefault="00B10AA7" w:rsidP="009B7135">
      <w:pPr>
        <w:ind w:right="-1"/>
        <w:jc w:val="center"/>
        <w:rPr>
          <w:rFonts w:ascii="Dyslexie" w:eastAsia="Gill Sans MT" w:hAnsi="Dyslexie" w:cs="Arial"/>
          <w:color w:val="7030A0"/>
          <w:sz w:val="40"/>
          <w:szCs w:val="40"/>
        </w:rPr>
      </w:pPr>
      <w:r w:rsidRPr="008C22DA">
        <w:rPr>
          <w:rFonts w:ascii="Dyslexie" w:eastAsia="Gill Sans MT" w:hAnsi="Dyslexie" w:cs="Arial"/>
          <w:color w:val="7030A0"/>
          <w:sz w:val="40"/>
          <w:szCs w:val="40"/>
        </w:rPr>
        <w:t>Policy</w:t>
      </w:r>
      <w:r w:rsidR="0026088D" w:rsidRPr="008C22DA">
        <w:rPr>
          <w:rFonts w:ascii="Dyslexie" w:eastAsia="Gill Sans MT" w:hAnsi="Dyslexie" w:cs="Arial"/>
          <w:color w:val="7030A0"/>
          <w:sz w:val="40"/>
          <w:szCs w:val="40"/>
        </w:rPr>
        <w:t xml:space="preserve"> for </w:t>
      </w:r>
      <w:r w:rsidR="00053FF5" w:rsidRPr="008C22DA">
        <w:rPr>
          <w:rFonts w:ascii="Dyslexie" w:eastAsia="Gill Sans MT" w:hAnsi="Dyslexie" w:cs="Arial"/>
          <w:color w:val="7030A0"/>
          <w:sz w:val="40"/>
          <w:szCs w:val="40"/>
        </w:rPr>
        <w:t>Safeguarding and Child Protection</w:t>
      </w:r>
    </w:p>
    <w:p w14:paraId="3DFF3852" w14:textId="77777777" w:rsidR="00577C7E" w:rsidRPr="008C22DA" w:rsidRDefault="00577C7E" w:rsidP="0067577E">
      <w:pPr>
        <w:ind w:right="-1"/>
        <w:jc w:val="both"/>
        <w:rPr>
          <w:rFonts w:ascii="Dyslexie" w:eastAsia="Gill Sans MT" w:hAnsi="Dyslexie" w:cs="Arial"/>
          <w:color w:val="7030A0"/>
          <w:sz w:val="40"/>
          <w:szCs w:val="40"/>
        </w:rPr>
      </w:pPr>
    </w:p>
    <w:p w14:paraId="03207F14" w14:textId="77777777" w:rsidR="00577C7E" w:rsidRPr="008C22DA" w:rsidRDefault="00577C7E" w:rsidP="0067577E">
      <w:pPr>
        <w:ind w:right="-1"/>
        <w:jc w:val="both"/>
        <w:rPr>
          <w:rFonts w:ascii="Dyslexie" w:hAnsi="Dyslexie"/>
          <w:b/>
          <w:bCs/>
          <w:sz w:val="16"/>
          <w:szCs w:val="16"/>
        </w:rPr>
        <w:sectPr w:rsidR="00577C7E" w:rsidRPr="008C22DA" w:rsidSect="00B82AEF">
          <w:footerReference w:type="default" r:id="rId11"/>
          <w:headerReference w:type="first" r:id="rId12"/>
          <w:footerReference w:type="first" r:id="rId13"/>
          <w:pgSz w:w="11906" w:h="16838"/>
          <w:pgMar w:top="4536" w:right="567" w:bottom="567" w:left="567" w:header="340" w:footer="340" w:gutter="0"/>
          <w:cols w:space="708"/>
          <w:titlePg/>
          <w:docGrid w:linePitch="360"/>
        </w:sectPr>
      </w:pPr>
    </w:p>
    <w:p w14:paraId="78618241" w14:textId="77777777" w:rsidR="00AE1B33" w:rsidRPr="008C22DA" w:rsidRDefault="004953C5" w:rsidP="0067577E">
      <w:pPr>
        <w:jc w:val="both"/>
        <w:rPr>
          <w:rFonts w:ascii="Dyslexie" w:hAnsi="Dyslexie"/>
          <w:i/>
          <w:iCs/>
          <w:color w:val="7030A0"/>
          <w:sz w:val="15"/>
          <w:szCs w:val="16"/>
        </w:rPr>
      </w:pPr>
      <w:r w:rsidRPr="008C22DA">
        <w:rPr>
          <w:rFonts w:ascii="Dyslexie" w:hAnsi="Dyslexie"/>
          <w:i/>
          <w:iCs/>
          <w:color w:val="7030A0"/>
          <w:sz w:val="15"/>
          <w:szCs w:val="16"/>
        </w:rPr>
        <w:lastRenderedPageBreak/>
        <w:t xml:space="preserve">Important: This document can only be considered valid when viewed on the Trust website </w:t>
      </w:r>
      <w:r w:rsidR="00822FD4" w:rsidRPr="008C22DA">
        <w:rPr>
          <w:rFonts w:ascii="Dyslexie" w:hAnsi="Dyslexie"/>
          <w:i/>
          <w:iCs/>
          <w:color w:val="7030A0"/>
          <w:sz w:val="15"/>
          <w:szCs w:val="16"/>
        </w:rPr>
        <w:t>or SharePoint</w:t>
      </w:r>
      <w:r w:rsidRPr="008C22DA">
        <w:rPr>
          <w:rFonts w:ascii="Dyslexie" w:hAnsi="Dyslexie"/>
          <w:i/>
          <w:iCs/>
          <w:color w:val="7030A0"/>
          <w:sz w:val="15"/>
          <w:szCs w:val="16"/>
        </w:rPr>
        <w:t>.  If this document has been printed or saved to another location, you must check that the version number on your copy matches that of the document online.</w:t>
      </w:r>
    </w:p>
    <w:p w14:paraId="4FCEEE13" w14:textId="77777777" w:rsidR="004953C5" w:rsidRPr="008C22DA" w:rsidRDefault="004953C5" w:rsidP="0067577E">
      <w:pPr>
        <w:jc w:val="both"/>
        <w:rPr>
          <w:rFonts w:ascii="Dyslexie" w:hAnsi="Dyslexie"/>
          <w:sz w:val="13"/>
          <w:szCs w:val="15"/>
        </w:rPr>
      </w:pPr>
    </w:p>
    <w:tbl>
      <w:tblPr>
        <w:tblW w:w="5000" w:type="pct"/>
        <w:tblLook w:val="04A0" w:firstRow="1" w:lastRow="0" w:firstColumn="1" w:lastColumn="0" w:noHBand="0" w:noVBand="1"/>
      </w:tblPr>
      <w:tblGrid>
        <w:gridCol w:w="4120"/>
        <w:gridCol w:w="6986"/>
      </w:tblGrid>
      <w:tr w:rsidR="00B82AEF" w:rsidRPr="008C22DA" w14:paraId="659C0A36" w14:textId="77777777" w:rsidTr="0080216C">
        <w:trPr>
          <w:trHeight w:val="567"/>
        </w:trPr>
        <w:tc>
          <w:tcPr>
            <w:tcW w:w="1855" w:type="pct"/>
            <w:vAlign w:val="center"/>
          </w:tcPr>
          <w:p w14:paraId="50902F7C" w14:textId="77777777"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Name and Title of Author:</w:t>
            </w:r>
          </w:p>
        </w:tc>
        <w:tc>
          <w:tcPr>
            <w:tcW w:w="3145" w:type="pct"/>
            <w:vAlign w:val="center"/>
          </w:tcPr>
          <w:p w14:paraId="467A870E" w14:textId="73EBC91D" w:rsidR="00B82AEF" w:rsidRPr="008C22DA" w:rsidRDefault="0000133B"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Chris Huscroft - CEO</w:t>
            </w:r>
          </w:p>
        </w:tc>
      </w:tr>
      <w:tr w:rsidR="00B82AEF" w:rsidRPr="008C22DA" w14:paraId="33D4BA7C" w14:textId="77777777" w:rsidTr="0080216C">
        <w:trPr>
          <w:trHeight w:val="567"/>
        </w:trPr>
        <w:tc>
          <w:tcPr>
            <w:tcW w:w="1855" w:type="pct"/>
            <w:vAlign w:val="center"/>
          </w:tcPr>
          <w:p w14:paraId="2E40A990" w14:textId="77777777"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Name of Responsible Committee:</w:t>
            </w:r>
          </w:p>
        </w:tc>
        <w:tc>
          <w:tcPr>
            <w:tcW w:w="3145" w:type="pct"/>
            <w:vAlign w:val="center"/>
          </w:tcPr>
          <w:p w14:paraId="01B5BB07" w14:textId="1D3856D0" w:rsidR="00B82AEF" w:rsidRPr="008C22DA" w:rsidRDefault="006F4DC1" w:rsidP="0067577E">
            <w:pPr>
              <w:jc w:val="both"/>
              <w:rPr>
                <w:rFonts w:ascii="Dyslexie" w:eastAsia="Gill Sans MT" w:hAnsi="Dyslexie" w:cs="Arial"/>
                <w:color w:val="000000"/>
                <w:sz w:val="16"/>
                <w:szCs w:val="16"/>
              </w:rPr>
            </w:pPr>
            <w:r>
              <w:rPr>
                <w:rFonts w:ascii="Dyslexie" w:eastAsia="Gill Sans MT" w:hAnsi="Dyslexie" w:cs="Arial"/>
                <w:color w:val="000000"/>
                <w:sz w:val="16"/>
                <w:szCs w:val="16"/>
              </w:rPr>
              <w:t>School Improvement</w:t>
            </w:r>
          </w:p>
        </w:tc>
      </w:tr>
      <w:tr w:rsidR="00B82AEF" w:rsidRPr="008C22DA" w14:paraId="342509D3" w14:textId="77777777" w:rsidTr="0080216C">
        <w:trPr>
          <w:trHeight w:val="567"/>
        </w:trPr>
        <w:tc>
          <w:tcPr>
            <w:tcW w:w="1855" w:type="pct"/>
            <w:vAlign w:val="center"/>
          </w:tcPr>
          <w:p w14:paraId="1313FFAD" w14:textId="77777777"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Implementation Date:</w:t>
            </w:r>
          </w:p>
        </w:tc>
        <w:tc>
          <w:tcPr>
            <w:tcW w:w="3145" w:type="pct"/>
            <w:vAlign w:val="center"/>
          </w:tcPr>
          <w:p w14:paraId="01444C05" w14:textId="1A32FADB" w:rsidR="00B82AEF" w:rsidRPr="008C22DA" w:rsidRDefault="0000133B"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September 202</w:t>
            </w:r>
            <w:r w:rsidR="001B11A7">
              <w:rPr>
                <w:rFonts w:ascii="Dyslexie" w:eastAsia="Gill Sans MT" w:hAnsi="Dyslexie" w:cs="Arial"/>
                <w:color w:val="000000"/>
                <w:sz w:val="16"/>
                <w:szCs w:val="16"/>
              </w:rPr>
              <w:t>3</w:t>
            </w:r>
          </w:p>
        </w:tc>
      </w:tr>
      <w:tr w:rsidR="00B82AEF" w:rsidRPr="008C22DA" w14:paraId="7EA07D68" w14:textId="77777777" w:rsidTr="0080216C">
        <w:trPr>
          <w:trHeight w:val="567"/>
        </w:trPr>
        <w:tc>
          <w:tcPr>
            <w:tcW w:w="1855" w:type="pct"/>
            <w:vAlign w:val="center"/>
          </w:tcPr>
          <w:p w14:paraId="0BF6AB5D" w14:textId="3F6211C8"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Review Date</w:t>
            </w:r>
            <w:r w:rsidR="005831D9">
              <w:rPr>
                <w:rFonts w:ascii="Dyslexie" w:eastAsia="Gill Sans MT" w:hAnsi="Dyslexie" w:cs="Arial"/>
                <w:color w:val="000000"/>
                <w:sz w:val="16"/>
                <w:szCs w:val="16"/>
              </w:rPr>
              <w:t xml:space="preserve"> [annually]</w:t>
            </w:r>
            <w:r w:rsidRPr="008C22DA">
              <w:rPr>
                <w:rFonts w:ascii="Dyslexie" w:eastAsia="Gill Sans MT" w:hAnsi="Dyslexie" w:cs="Arial"/>
                <w:color w:val="000000"/>
                <w:sz w:val="16"/>
                <w:szCs w:val="16"/>
              </w:rPr>
              <w:t>:</w:t>
            </w:r>
          </w:p>
        </w:tc>
        <w:tc>
          <w:tcPr>
            <w:tcW w:w="3145" w:type="pct"/>
            <w:vAlign w:val="center"/>
          </w:tcPr>
          <w:p w14:paraId="1118C73F" w14:textId="2F8BAF9E" w:rsidR="00B82AEF" w:rsidRPr="008C22DA" w:rsidRDefault="008B17E2" w:rsidP="0067577E">
            <w:pPr>
              <w:jc w:val="both"/>
              <w:rPr>
                <w:rFonts w:ascii="Dyslexie" w:eastAsia="Gill Sans MT" w:hAnsi="Dyslexie" w:cs="Arial"/>
                <w:color w:val="000000"/>
                <w:sz w:val="16"/>
                <w:szCs w:val="16"/>
              </w:rPr>
            </w:pPr>
            <w:r w:rsidRPr="008C22DA">
              <w:rPr>
                <w:rFonts w:ascii="Dyslexie" w:eastAsia="Gill Sans MT" w:hAnsi="Dyslexie" w:cs="Arial"/>
                <w:sz w:val="16"/>
                <w:szCs w:val="16"/>
              </w:rPr>
              <w:t>Autumn</w:t>
            </w:r>
            <w:r w:rsidR="00CA4302" w:rsidRPr="008C22DA">
              <w:rPr>
                <w:rFonts w:ascii="Dyslexie" w:eastAsia="Gill Sans MT" w:hAnsi="Dyslexie" w:cs="Arial"/>
                <w:sz w:val="16"/>
                <w:szCs w:val="16"/>
              </w:rPr>
              <w:t xml:space="preserve"> Term 202</w:t>
            </w:r>
            <w:r w:rsidR="005831D9">
              <w:rPr>
                <w:rFonts w:ascii="Dyslexie" w:eastAsia="Gill Sans MT" w:hAnsi="Dyslexie" w:cs="Arial"/>
                <w:sz w:val="16"/>
                <w:szCs w:val="16"/>
              </w:rPr>
              <w:t>5</w:t>
            </w:r>
          </w:p>
        </w:tc>
      </w:tr>
      <w:tr w:rsidR="00B82AEF" w:rsidRPr="008C22DA" w14:paraId="765D3E71" w14:textId="77777777" w:rsidTr="0080216C">
        <w:trPr>
          <w:trHeight w:val="567"/>
        </w:trPr>
        <w:tc>
          <w:tcPr>
            <w:tcW w:w="1855" w:type="pct"/>
            <w:vAlign w:val="center"/>
          </w:tcPr>
          <w:p w14:paraId="6DF80C35" w14:textId="77777777"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Version:</w:t>
            </w:r>
          </w:p>
        </w:tc>
        <w:tc>
          <w:tcPr>
            <w:tcW w:w="3145" w:type="pct"/>
            <w:vAlign w:val="center"/>
          </w:tcPr>
          <w:p w14:paraId="5FF9346E" w14:textId="12900CC6" w:rsidR="004F611A" w:rsidRPr="008C22DA" w:rsidRDefault="00DF548D" w:rsidP="0067577E">
            <w:pPr>
              <w:jc w:val="both"/>
              <w:rPr>
                <w:rFonts w:ascii="Dyslexie" w:eastAsia="Gill Sans MT" w:hAnsi="Dyslexie" w:cs="Arial"/>
                <w:color w:val="000000"/>
                <w:sz w:val="16"/>
                <w:szCs w:val="16"/>
              </w:rPr>
            </w:pPr>
            <w:r>
              <w:rPr>
                <w:rFonts w:ascii="Dyslexie" w:eastAsia="Gill Sans MT" w:hAnsi="Dyslexie" w:cs="Arial"/>
                <w:color w:val="000000"/>
                <w:sz w:val="16"/>
                <w:szCs w:val="16"/>
              </w:rPr>
              <w:t>7</w:t>
            </w:r>
          </w:p>
        </w:tc>
      </w:tr>
      <w:tr w:rsidR="00B82AEF" w:rsidRPr="008C22DA" w14:paraId="0799F141" w14:textId="77777777" w:rsidTr="0080216C">
        <w:trPr>
          <w:trHeight w:val="567"/>
        </w:trPr>
        <w:tc>
          <w:tcPr>
            <w:tcW w:w="1855" w:type="pct"/>
            <w:vAlign w:val="center"/>
          </w:tcPr>
          <w:p w14:paraId="72317720" w14:textId="77777777"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Approval Date:</w:t>
            </w:r>
          </w:p>
        </w:tc>
        <w:tc>
          <w:tcPr>
            <w:tcW w:w="3145" w:type="pct"/>
            <w:vAlign w:val="center"/>
          </w:tcPr>
          <w:p w14:paraId="6EB3ED0D" w14:textId="60468281" w:rsidR="00B82AEF" w:rsidRPr="008C22DA" w:rsidRDefault="005831D9" w:rsidP="0067577E">
            <w:pPr>
              <w:jc w:val="both"/>
              <w:rPr>
                <w:rFonts w:ascii="Dyslexie" w:eastAsia="Gill Sans MT" w:hAnsi="Dyslexie" w:cs="Arial"/>
                <w:color w:val="000000"/>
                <w:sz w:val="16"/>
                <w:szCs w:val="16"/>
              </w:rPr>
            </w:pPr>
            <w:r>
              <w:rPr>
                <w:rFonts w:ascii="Dyslexie" w:eastAsia="Gill Sans MT" w:hAnsi="Dyslexie" w:cs="Arial"/>
                <w:color w:val="000000"/>
                <w:sz w:val="16"/>
                <w:szCs w:val="16"/>
              </w:rPr>
              <w:t>XX/XX/XXXX</w:t>
            </w:r>
          </w:p>
        </w:tc>
      </w:tr>
      <w:tr w:rsidR="00B82AEF" w:rsidRPr="008C22DA" w14:paraId="1DFE80F0" w14:textId="77777777" w:rsidTr="0080216C">
        <w:trPr>
          <w:trHeight w:val="567"/>
        </w:trPr>
        <w:tc>
          <w:tcPr>
            <w:tcW w:w="1855" w:type="pct"/>
            <w:vAlign w:val="center"/>
          </w:tcPr>
          <w:p w14:paraId="37C902E3" w14:textId="77777777" w:rsidR="00B82AEF" w:rsidRPr="008C22DA" w:rsidRDefault="00B82AEF" w:rsidP="0067577E">
            <w:pPr>
              <w:jc w:val="both"/>
              <w:rPr>
                <w:rFonts w:ascii="Dyslexie" w:eastAsia="Gill Sans MT" w:hAnsi="Dyslexie" w:cs="Arial"/>
                <w:color w:val="000000"/>
                <w:sz w:val="16"/>
                <w:szCs w:val="16"/>
              </w:rPr>
            </w:pPr>
            <w:r w:rsidRPr="008C22DA">
              <w:rPr>
                <w:rFonts w:ascii="Dyslexie" w:eastAsia="Gill Sans MT" w:hAnsi="Dyslexie" w:cs="Arial"/>
                <w:color w:val="000000"/>
                <w:sz w:val="16"/>
                <w:szCs w:val="16"/>
              </w:rPr>
              <w:t>Target Audience:</w:t>
            </w:r>
          </w:p>
        </w:tc>
        <w:tc>
          <w:tcPr>
            <w:tcW w:w="3145" w:type="pct"/>
            <w:vAlign w:val="center"/>
          </w:tcPr>
          <w:p w14:paraId="358081C0" w14:textId="125B7329" w:rsidR="00B82AEF" w:rsidRPr="008C22DA" w:rsidRDefault="0000133B" w:rsidP="0067577E">
            <w:pPr>
              <w:jc w:val="both"/>
              <w:rPr>
                <w:rFonts w:ascii="Dyslexie" w:eastAsia="Gill Sans MT" w:hAnsi="Dyslexie"/>
                <w:color w:val="000000"/>
                <w:sz w:val="16"/>
                <w:szCs w:val="16"/>
              </w:rPr>
            </w:pPr>
            <w:r w:rsidRPr="008C22DA">
              <w:rPr>
                <w:rFonts w:ascii="Dyslexie" w:eastAsia="Gill Sans MT" w:hAnsi="Dyslexie"/>
                <w:color w:val="000000"/>
                <w:sz w:val="16"/>
                <w:szCs w:val="16"/>
              </w:rPr>
              <w:t>All school stakeholders</w:t>
            </w:r>
          </w:p>
        </w:tc>
      </w:tr>
    </w:tbl>
    <w:p w14:paraId="54502C68" w14:textId="77777777" w:rsidR="00B82AEF" w:rsidRPr="008C22DA" w:rsidRDefault="00B82AEF" w:rsidP="0067577E">
      <w:pPr>
        <w:jc w:val="both"/>
        <w:rPr>
          <w:rFonts w:ascii="Dyslexie" w:hAnsi="Dyslexie"/>
          <w:sz w:val="16"/>
        </w:rPr>
      </w:pPr>
    </w:p>
    <w:p w14:paraId="22C47789" w14:textId="77777777" w:rsidR="002D2329" w:rsidRPr="00B44FE0" w:rsidRDefault="002D2329" w:rsidP="0067577E">
      <w:pPr>
        <w:jc w:val="both"/>
        <w:rPr>
          <w:rFonts w:ascii="Dyslexie" w:hAnsi="Dyslexie"/>
          <w:color w:val="7030A0"/>
          <w:szCs w:val="15"/>
        </w:rPr>
      </w:pPr>
      <w:r w:rsidRPr="00B44FE0">
        <w:rPr>
          <w:rFonts w:ascii="Dyslexie" w:hAnsi="Dyslexie"/>
          <w:color w:val="7030A0"/>
          <w:szCs w:val="15"/>
        </w:rPr>
        <w:t>Revision History</w:t>
      </w:r>
    </w:p>
    <w:tbl>
      <w:tblPr>
        <w:tblW w:w="0" w:type="auto"/>
        <w:tblLook w:val="04A0" w:firstRow="1" w:lastRow="0" w:firstColumn="1" w:lastColumn="0" w:noHBand="0" w:noVBand="1"/>
      </w:tblPr>
      <w:tblGrid>
        <w:gridCol w:w="1273"/>
        <w:gridCol w:w="1274"/>
        <w:gridCol w:w="6237"/>
        <w:gridCol w:w="1978"/>
      </w:tblGrid>
      <w:tr w:rsidR="002D2329" w:rsidRPr="008C22DA" w14:paraId="48D1E954" w14:textId="77777777" w:rsidTr="002D2329">
        <w:trPr>
          <w:trHeight w:val="454"/>
        </w:trPr>
        <w:tc>
          <w:tcPr>
            <w:tcW w:w="1273" w:type="dxa"/>
            <w:vAlign w:val="center"/>
          </w:tcPr>
          <w:p w14:paraId="662A8FDE" w14:textId="77777777" w:rsidR="002D2329" w:rsidRPr="008C22DA" w:rsidRDefault="002D2329" w:rsidP="0067577E">
            <w:pPr>
              <w:jc w:val="both"/>
              <w:rPr>
                <w:rFonts w:ascii="Dyslexie" w:hAnsi="Dyslexie"/>
                <w:sz w:val="16"/>
                <w:szCs w:val="16"/>
              </w:rPr>
            </w:pPr>
            <w:r w:rsidRPr="008C22DA">
              <w:rPr>
                <w:rFonts w:ascii="Dyslexie" w:hAnsi="Dyslexie"/>
                <w:sz w:val="16"/>
                <w:szCs w:val="16"/>
              </w:rPr>
              <w:t>Version</w:t>
            </w:r>
          </w:p>
        </w:tc>
        <w:tc>
          <w:tcPr>
            <w:tcW w:w="1274" w:type="dxa"/>
            <w:vAlign w:val="center"/>
          </w:tcPr>
          <w:p w14:paraId="09DE3455" w14:textId="77777777" w:rsidR="002D2329" w:rsidRPr="008C22DA" w:rsidRDefault="002D2329" w:rsidP="0067577E">
            <w:pPr>
              <w:jc w:val="both"/>
              <w:rPr>
                <w:rFonts w:ascii="Dyslexie" w:hAnsi="Dyslexie"/>
                <w:sz w:val="16"/>
                <w:szCs w:val="16"/>
              </w:rPr>
            </w:pPr>
            <w:r w:rsidRPr="008C22DA">
              <w:rPr>
                <w:rFonts w:ascii="Dyslexie" w:hAnsi="Dyslexie"/>
                <w:sz w:val="16"/>
                <w:szCs w:val="16"/>
              </w:rPr>
              <w:t>Date</w:t>
            </w:r>
          </w:p>
        </w:tc>
        <w:tc>
          <w:tcPr>
            <w:tcW w:w="6237" w:type="dxa"/>
            <w:vAlign w:val="center"/>
          </w:tcPr>
          <w:p w14:paraId="2C8A5DF2" w14:textId="77777777" w:rsidR="002D2329" w:rsidRPr="008C22DA" w:rsidRDefault="002D2329" w:rsidP="0067577E">
            <w:pPr>
              <w:jc w:val="both"/>
              <w:rPr>
                <w:rFonts w:ascii="Dyslexie" w:hAnsi="Dyslexie"/>
                <w:sz w:val="16"/>
                <w:szCs w:val="16"/>
              </w:rPr>
            </w:pPr>
            <w:r w:rsidRPr="008C22DA">
              <w:rPr>
                <w:rFonts w:ascii="Dyslexie" w:hAnsi="Dyslexie"/>
                <w:sz w:val="16"/>
                <w:szCs w:val="16"/>
              </w:rPr>
              <w:t>Summary of Revision</w:t>
            </w:r>
          </w:p>
        </w:tc>
        <w:tc>
          <w:tcPr>
            <w:tcW w:w="1978" w:type="dxa"/>
            <w:vAlign w:val="center"/>
          </w:tcPr>
          <w:p w14:paraId="5342E82D" w14:textId="77777777" w:rsidR="002D2329" w:rsidRPr="008C22DA" w:rsidRDefault="002D2329" w:rsidP="0067577E">
            <w:pPr>
              <w:jc w:val="both"/>
              <w:rPr>
                <w:rFonts w:ascii="Dyslexie" w:hAnsi="Dyslexie"/>
                <w:sz w:val="16"/>
                <w:szCs w:val="16"/>
              </w:rPr>
            </w:pPr>
            <w:r w:rsidRPr="008C22DA">
              <w:rPr>
                <w:rFonts w:ascii="Dyslexie" w:hAnsi="Dyslexie"/>
                <w:sz w:val="16"/>
                <w:szCs w:val="16"/>
              </w:rPr>
              <w:t>Revision Author</w:t>
            </w:r>
          </w:p>
        </w:tc>
      </w:tr>
      <w:tr w:rsidR="00405C48" w:rsidRPr="008C22DA" w14:paraId="66C5C776" w14:textId="77777777" w:rsidTr="002D2329">
        <w:trPr>
          <w:trHeight w:val="454"/>
        </w:trPr>
        <w:tc>
          <w:tcPr>
            <w:tcW w:w="1273" w:type="dxa"/>
            <w:vAlign w:val="center"/>
          </w:tcPr>
          <w:p w14:paraId="3E628295" w14:textId="4C81DF3F" w:rsidR="00405C48" w:rsidRPr="008C22DA" w:rsidRDefault="00405C48" w:rsidP="0067577E">
            <w:pPr>
              <w:jc w:val="both"/>
              <w:rPr>
                <w:rFonts w:ascii="Dyslexie" w:hAnsi="Dyslexie"/>
                <w:sz w:val="16"/>
                <w:szCs w:val="16"/>
              </w:rPr>
            </w:pPr>
            <w:r>
              <w:rPr>
                <w:rFonts w:ascii="Dyslexie" w:hAnsi="Dyslexie"/>
                <w:sz w:val="16"/>
                <w:szCs w:val="16"/>
              </w:rPr>
              <w:t>6</w:t>
            </w:r>
          </w:p>
        </w:tc>
        <w:tc>
          <w:tcPr>
            <w:tcW w:w="1274" w:type="dxa"/>
            <w:vAlign w:val="center"/>
          </w:tcPr>
          <w:p w14:paraId="64385DA0" w14:textId="4D3C9728" w:rsidR="00405C48" w:rsidRPr="008C22DA" w:rsidRDefault="00405C48" w:rsidP="0067577E">
            <w:pPr>
              <w:jc w:val="both"/>
              <w:rPr>
                <w:rFonts w:ascii="Dyslexie" w:hAnsi="Dyslexie"/>
                <w:sz w:val="16"/>
                <w:szCs w:val="16"/>
              </w:rPr>
            </w:pPr>
            <w:r>
              <w:rPr>
                <w:rFonts w:ascii="Dyslexie" w:hAnsi="Dyslexie"/>
                <w:sz w:val="16"/>
                <w:szCs w:val="16"/>
              </w:rPr>
              <w:t>Aug ‘23</w:t>
            </w:r>
          </w:p>
        </w:tc>
        <w:tc>
          <w:tcPr>
            <w:tcW w:w="6237" w:type="dxa"/>
            <w:vAlign w:val="center"/>
          </w:tcPr>
          <w:p w14:paraId="616CB89C" w14:textId="42E6FCBE" w:rsidR="00405C48" w:rsidRPr="008C22DA" w:rsidRDefault="00405C48" w:rsidP="0067577E">
            <w:pPr>
              <w:jc w:val="both"/>
              <w:rPr>
                <w:rFonts w:ascii="Dyslexie" w:hAnsi="Dyslexie"/>
                <w:sz w:val="16"/>
                <w:szCs w:val="16"/>
              </w:rPr>
            </w:pPr>
            <w:r>
              <w:rPr>
                <w:rFonts w:ascii="Dyslexie" w:hAnsi="Dyslexie"/>
                <w:sz w:val="16"/>
                <w:szCs w:val="16"/>
              </w:rPr>
              <w:t xml:space="preserve">Updates in </w:t>
            </w:r>
            <w:r w:rsidRPr="00405C48">
              <w:rPr>
                <w:rFonts w:ascii="Dyslexie" w:hAnsi="Dyslexie"/>
                <w:b/>
                <w:bCs/>
                <w:color w:val="00B0F0"/>
                <w:sz w:val="16"/>
                <w:szCs w:val="16"/>
              </w:rPr>
              <w:t>BLUE</w:t>
            </w:r>
          </w:p>
        </w:tc>
        <w:tc>
          <w:tcPr>
            <w:tcW w:w="1978" w:type="dxa"/>
            <w:vAlign w:val="center"/>
          </w:tcPr>
          <w:p w14:paraId="22F331AF" w14:textId="305228F8" w:rsidR="00405C48" w:rsidRPr="008C22DA" w:rsidRDefault="00405C48" w:rsidP="0067577E">
            <w:pPr>
              <w:jc w:val="both"/>
              <w:rPr>
                <w:rFonts w:ascii="Dyslexie" w:hAnsi="Dyslexie"/>
                <w:sz w:val="16"/>
                <w:szCs w:val="16"/>
              </w:rPr>
            </w:pPr>
            <w:r>
              <w:rPr>
                <w:rFonts w:ascii="Dyslexie" w:hAnsi="Dyslexie"/>
                <w:sz w:val="16"/>
                <w:szCs w:val="16"/>
              </w:rPr>
              <w:t>CJH</w:t>
            </w:r>
          </w:p>
        </w:tc>
      </w:tr>
      <w:tr w:rsidR="00BC7CB2" w:rsidRPr="008C22DA" w14:paraId="31831CCB" w14:textId="77777777" w:rsidTr="002D2329">
        <w:trPr>
          <w:trHeight w:val="454"/>
        </w:trPr>
        <w:tc>
          <w:tcPr>
            <w:tcW w:w="1273" w:type="dxa"/>
            <w:vAlign w:val="center"/>
          </w:tcPr>
          <w:p w14:paraId="736D7246" w14:textId="0DF46A05" w:rsidR="00BC7CB2" w:rsidRDefault="00BC7CB2" w:rsidP="0067577E">
            <w:pPr>
              <w:jc w:val="both"/>
              <w:rPr>
                <w:rFonts w:ascii="Dyslexie" w:hAnsi="Dyslexie"/>
                <w:sz w:val="16"/>
                <w:szCs w:val="16"/>
              </w:rPr>
            </w:pPr>
            <w:r>
              <w:rPr>
                <w:rFonts w:ascii="Dyslexie" w:hAnsi="Dyslexie"/>
                <w:sz w:val="16"/>
                <w:szCs w:val="16"/>
              </w:rPr>
              <w:t>7</w:t>
            </w:r>
          </w:p>
        </w:tc>
        <w:tc>
          <w:tcPr>
            <w:tcW w:w="1274" w:type="dxa"/>
            <w:vAlign w:val="center"/>
          </w:tcPr>
          <w:p w14:paraId="48C5EA41" w14:textId="37C0EE6B" w:rsidR="00BC7CB2" w:rsidRDefault="00DF548D" w:rsidP="0067577E">
            <w:pPr>
              <w:jc w:val="both"/>
              <w:rPr>
                <w:rFonts w:ascii="Dyslexie" w:hAnsi="Dyslexie"/>
                <w:sz w:val="16"/>
                <w:szCs w:val="16"/>
              </w:rPr>
            </w:pPr>
            <w:r>
              <w:rPr>
                <w:rFonts w:ascii="Dyslexie" w:hAnsi="Dyslexie"/>
                <w:sz w:val="16"/>
                <w:szCs w:val="16"/>
              </w:rPr>
              <w:t>Aug ‘24</w:t>
            </w:r>
          </w:p>
        </w:tc>
        <w:tc>
          <w:tcPr>
            <w:tcW w:w="6237" w:type="dxa"/>
            <w:vAlign w:val="center"/>
          </w:tcPr>
          <w:p w14:paraId="6BB89F25" w14:textId="30D35DB0" w:rsidR="00BC7CB2" w:rsidRDefault="00DF548D" w:rsidP="0067577E">
            <w:pPr>
              <w:jc w:val="both"/>
              <w:rPr>
                <w:rFonts w:ascii="Dyslexie" w:hAnsi="Dyslexie"/>
                <w:sz w:val="16"/>
                <w:szCs w:val="16"/>
              </w:rPr>
            </w:pPr>
            <w:r>
              <w:rPr>
                <w:rFonts w:ascii="Dyslexie" w:hAnsi="Dyslexie"/>
                <w:sz w:val="16"/>
                <w:szCs w:val="16"/>
              </w:rPr>
              <w:t xml:space="preserve">Update in </w:t>
            </w:r>
            <w:r w:rsidRPr="00405C48">
              <w:rPr>
                <w:rFonts w:ascii="Dyslexie" w:hAnsi="Dyslexie"/>
                <w:b/>
                <w:bCs/>
                <w:color w:val="00B0F0"/>
                <w:sz w:val="16"/>
                <w:szCs w:val="16"/>
              </w:rPr>
              <w:t>BLUE</w:t>
            </w:r>
          </w:p>
        </w:tc>
        <w:tc>
          <w:tcPr>
            <w:tcW w:w="1978" w:type="dxa"/>
            <w:vAlign w:val="center"/>
          </w:tcPr>
          <w:p w14:paraId="24BE3EFC" w14:textId="3E44C18C" w:rsidR="00BC7CB2" w:rsidRDefault="00DF548D" w:rsidP="0067577E">
            <w:pPr>
              <w:jc w:val="both"/>
              <w:rPr>
                <w:rFonts w:ascii="Dyslexie" w:hAnsi="Dyslexie"/>
                <w:sz w:val="16"/>
                <w:szCs w:val="16"/>
              </w:rPr>
            </w:pPr>
            <w:r>
              <w:rPr>
                <w:rFonts w:ascii="Dyslexie" w:hAnsi="Dyslexie"/>
                <w:sz w:val="16"/>
                <w:szCs w:val="16"/>
              </w:rPr>
              <w:t>CJH &amp; BR</w:t>
            </w:r>
          </w:p>
        </w:tc>
      </w:tr>
    </w:tbl>
    <w:p w14:paraId="4EEC3655" w14:textId="77777777" w:rsidR="00B82AEF" w:rsidRPr="008C22DA" w:rsidRDefault="00B82AEF" w:rsidP="0067577E">
      <w:pPr>
        <w:jc w:val="both"/>
        <w:rPr>
          <w:rFonts w:ascii="Dyslexie" w:hAnsi="Dyslexie"/>
          <w:sz w:val="18"/>
        </w:rPr>
      </w:pPr>
      <w:r w:rsidRPr="008C22DA">
        <w:rPr>
          <w:rFonts w:ascii="Dyslexie" w:hAnsi="Dyslexie"/>
          <w:sz w:val="18"/>
        </w:rPr>
        <w:br w:type="page"/>
      </w:r>
    </w:p>
    <w:sdt>
      <w:sdtPr>
        <w:rPr>
          <w:rFonts w:eastAsiaTheme="minorHAnsi" w:cstheme="minorBidi"/>
        </w:rPr>
        <w:id w:val="1762875554"/>
        <w:docPartObj>
          <w:docPartGallery w:val="Table of Contents"/>
          <w:docPartUnique/>
        </w:docPartObj>
      </w:sdtPr>
      <w:sdtEndPr>
        <w:rPr>
          <w:rFonts w:ascii="Dyslexie" w:eastAsia="Times New Roman" w:hAnsi="Dyslexie" w:cs="Times New Roman"/>
          <w:noProof/>
          <w:sz w:val="16"/>
          <w:szCs w:val="16"/>
        </w:rPr>
      </w:sdtEndPr>
      <w:sdtContent>
        <w:p w14:paraId="75C9C112" w14:textId="68FFB32F" w:rsidR="00D737E4" w:rsidRPr="006F4DC1" w:rsidRDefault="00D737E4" w:rsidP="002E4FC8">
          <w:pPr>
            <w:spacing w:line="276" w:lineRule="auto"/>
            <w:jc w:val="both"/>
            <w:rPr>
              <w:rFonts w:ascii="Dyslexie" w:hAnsi="Dyslexie"/>
              <w:color w:val="7030A0"/>
              <w:sz w:val="16"/>
              <w:szCs w:val="16"/>
            </w:rPr>
          </w:pPr>
          <w:r w:rsidRPr="002E4FC8">
            <w:rPr>
              <w:rFonts w:ascii="Dyslexie" w:hAnsi="Dyslexie"/>
              <w:color w:val="7030A0"/>
              <w:sz w:val="16"/>
              <w:szCs w:val="16"/>
            </w:rPr>
            <w:t>Table of Contents</w:t>
          </w:r>
        </w:p>
        <w:p w14:paraId="5CD2A22A" w14:textId="7C28B1AD" w:rsidR="006F4DC1" w:rsidRPr="006F4DC1" w:rsidRDefault="00D737E4">
          <w:pPr>
            <w:pStyle w:val="TOC1"/>
            <w:tabs>
              <w:tab w:val="right" w:leader="dot" w:pos="11096"/>
            </w:tabs>
            <w:rPr>
              <w:rFonts w:ascii="Dyslexie" w:eastAsiaTheme="minorEastAsia" w:hAnsi="Dyslexie" w:cstheme="minorBidi"/>
              <w:noProof/>
              <w:kern w:val="2"/>
              <w:sz w:val="16"/>
              <w:szCs w:val="16"/>
              <w14:ligatures w14:val="standardContextual"/>
            </w:rPr>
          </w:pPr>
          <w:r w:rsidRPr="006F4DC1">
            <w:rPr>
              <w:rFonts w:ascii="Dyslexie" w:hAnsi="Dyslexie"/>
              <w:b/>
              <w:bCs/>
              <w:i/>
              <w:iCs/>
              <w:sz w:val="16"/>
              <w:szCs w:val="16"/>
            </w:rPr>
            <w:fldChar w:fldCharType="begin"/>
          </w:r>
          <w:r w:rsidRPr="006F4DC1">
            <w:rPr>
              <w:rFonts w:ascii="Dyslexie" w:hAnsi="Dyslexie"/>
              <w:b/>
              <w:bCs/>
              <w:i/>
              <w:iCs/>
              <w:sz w:val="16"/>
              <w:szCs w:val="16"/>
            </w:rPr>
            <w:instrText xml:space="preserve"> TOC \o "1-3" \h \z \u </w:instrText>
          </w:r>
          <w:r w:rsidRPr="006F4DC1">
            <w:rPr>
              <w:rFonts w:ascii="Dyslexie" w:hAnsi="Dyslexie"/>
              <w:b/>
              <w:bCs/>
              <w:i/>
              <w:iCs/>
              <w:sz w:val="16"/>
              <w:szCs w:val="16"/>
            </w:rPr>
            <w:fldChar w:fldCharType="separate"/>
          </w:r>
          <w:hyperlink w:anchor="_Toc175143124" w:history="1">
            <w:r w:rsidR="006F4DC1" w:rsidRPr="006F4DC1">
              <w:rPr>
                <w:rStyle w:val="Hyperlink"/>
                <w:rFonts w:ascii="Dyslexie" w:hAnsi="Dyslexie"/>
                <w:noProof/>
                <w:sz w:val="16"/>
                <w:szCs w:val="16"/>
              </w:rPr>
              <w:t>Policy Statement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_Toc175143124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w:t>
            </w:r>
            <w:r w:rsidR="006F4DC1" w:rsidRPr="006F4DC1">
              <w:rPr>
                <w:rFonts w:ascii="Dyslexie" w:hAnsi="Dyslexie"/>
                <w:noProof/>
                <w:webHidden/>
                <w:sz w:val="16"/>
                <w:szCs w:val="16"/>
              </w:rPr>
              <w:fldChar w:fldCharType="end"/>
            </w:r>
          </w:hyperlink>
        </w:p>
        <w:p w14:paraId="17A408FD" w14:textId="4DAEB142"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25" w:history="1">
            <w:r w:rsidR="006F4DC1" w:rsidRPr="006F4DC1">
              <w:rPr>
                <w:rStyle w:val="Hyperlink"/>
                <w:rFonts w:ascii="Dyslexie" w:hAnsi="Dyslexie"/>
                <w:noProof/>
                <w:sz w:val="16"/>
                <w:szCs w:val="16"/>
              </w:rPr>
              <w:t>Related Documents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_Toc175143125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w:t>
            </w:r>
            <w:r w:rsidR="006F4DC1" w:rsidRPr="006F4DC1">
              <w:rPr>
                <w:rFonts w:ascii="Dyslexie" w:hAnsi="Dyslexie"/>
                <w:noProof/>
                <w:webHidden/>
                <w:sz w:val="16"/>
                <w:szCs w:val="16"/>
              </w:rPr>
              <w:fldChar w:fldCharType="end"/>
            </w:r>
          </w:hyperlink>
        </w:p>
        <w:p w14:paraId="0AF9A2B0" w14:textId="15CE7F83"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26" w:history="1">
            <w:r w:rsidR="006F4DC1" w:rsidRPr="006F4DC1">
              <w:rPr>
                <w:rStyle w:val="Hyperlink"/>
                <w:rFonts w:ascii="Dyslexie" w:hAnsi="Dyslexie"/>
                <w:noProof/>
                <w:sz w:val="16"/>
                <w:szCs w:val="16"/>
              </w:rPr>
              <w:t>Purpose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_Toc175143126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w:t>
            </w:r>
            <w:r w:rsidR="006F4DC1" w:rsidRPr="006F4DC1">
              <w:rPr>
                <w:rFonts w:ascii="Dyslexie" w:hAnsi="Dyslexie"/>
                <w:noProof/>
                <w:webHidden/>
                <w:sz w:val="16"/>
                <w:szCs w:val="16"/>
              </w:rPr>
              <w:fldChar w:fldCharType="end"/>
            </w:r>
          </w:hyperlink>
        </w:p>
        <w:p w14:paraId="25E2E612" w14:textId="72463FD3"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27" w:history="1">
            <w:r w:rsidR="006F4DC1" w:rsidRPr="006F4DC1">
              <w:rPr>
                <w:rStyle w:val="Hyperlink"/>
                <w:rFonts w:ascii="Dyslexie" w:hAnsi="Dyslexie"/>
                <w:noProof/>
                <w:sz w:val="16"/>
                <w:szCs w:val="16"/>
              </w:rPr>
              <w:t>Scope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_Toc175143127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w:t>
            </w:r>
            <w:r w:rsidR="006F4DC1" w:rsidRPr="006F4DC1">
              <w:rPr>
                <w:rFonts w:ascii="Dyslexie" w:hAnsi="Dyslexie"/>
                <w:noProof/>
                <w:webHidden/>
                <w:sz w:val="16"/>
                <w:szCs w:val="16"/>
              </w:rPr>
              <w:fldChar w:fldCharType="end"/>
            </w:r>
          </w:hyperlink>
        </w:p>
        <w:p w14:paraId="0CA119DB" w14:textId="4FEF1EB0"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28" w:history="1">
            <w:r w:rsidR="006F4DC1" w:rsidRPr="006F4DC1">
              <w:rPr>
                <w:rStyle w:val="Hyperlink"/>
                <w:rFonts w:ascii="Dyslexie" w:hAnsi="Dyslexie"/>
                <w:noProof/>
                <w:sz w:val="16"/>
                <w:szCs w:val="16"/>
              </w:rPr>
              <w:t>Responsibilities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_Toc175143128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w:t>
            </w:r>
            <w:r w:rsidR="006F4DC1" w:rsidRPr="006F4DC1">
              <w:rPr>
                <w:rFonts w:ascii="Dyslexie" w:hAnsi="Dyslexie"/>
                <w:noProof/>
                <w:webHidden/>
                <w:sz w:val="16"/>
                <w:szCs w:val="16"/>
              </w:rPr>
              <w:fldChar w:fldCharType="end"/>
            </w:r>
          </w:hyperlink>
        </w:p>
        <w:p w14:paraId="1B69ADD1" w14:textId="28B96419"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29" w:history="1">
            <w:r w:rsidR="006F4DC1" w:rsidRPr="006F4DC1">
              <w:rPr>
                <w:rStyle w:val="Hyperlink"/>
                <w:rFonts w:ascii="Dyslexie" w:hAnsi="Dyslexie"/>
                <w:noProof/>
                <w:sz w:val="16"/>
                <w:szCs w:val="16"/>
              </w:rPr>
              <w:t>Equality and Diversity</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_Toc175143129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11</w:t>
            </w:r>
            <w:r w:rsidR="006F4DC1" w:rsidRPr="006F4DC1">
              <w:rPr>
                <w:rFonts w:ascii="Dyslexie" w:hAnsi="Dyslexie"/>
                <w:noProof/>
                <w:webHidden/>
                <w:sz w:val="16"/>
                <w:szCs w:val="16"/>
              </w:rPr>
              <w:fldChar w:fldCharType="end"/>
            </w:r>
          </w:hyperlink>
        </w:p>
        <w:p w14:paraId="403DFACD" w14:textId="6BDE67FE"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30" w:history="1">
            <w:r w:rsidR="006F4DC1" w:rsidRPr="006F4DC1">
              <w:rPr>
                <w:rStyle w:val="Hyperlink"/>
                <w:rFonts w:ascii="Dyslexie" w:hAnsi="Dyslexie"/>
                <w:noProof/>
                <w:sz w:val="16"/>
                <w:szCs w:val="16"/>
              </w:rPr>
              <w:t>Definitions and Acronyms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13</w:t>
            </w:r>
            <w:r w:rsidR="006F4DC1" w:rsidRPr="006F4DC1">
              <w:rPr>
                <w:rFonts w:ascii="Dyslexie" w:hAnsi="Dyslexie"/>
                <w:noProof/>
                <w:webHidden/>
                <w:sz w:val="16"/>
                <w:szCs w:val="16"/>
              </w:rPr>
              <w:fldChar w:fldCharType="end"/>
            </w:r>
          </w:hyperlink>
        </w:p>
        <w:p w14:paraId="24CB5614" w14:textId="735F7C73"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31" w:history="1">
            <w:r w:rsidR="006F4DC1" w:rsidRPr="006F4DC1">
              <w:rPr>
                <w:rStyle w:val="Hyperlink"/>
                <w:rFonts w:ascii="Dyslexie" w:hAnsi="Dyslexie"/>
                <w:noProof/>
                <w:sz w:val="16"/>
                <w:szCs w:val="16"/>
              </w:rPr>
              <w:t>Related Legislation and Guidance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14</w:t>
            </w:r>
            <w:r w:rsidR="006F4DC1" w:rsidRPr="006F4DC1">
              <w:rPr>
                <w:rFonts w:ascii="Dyslexie" w:hAnsi="Dyslexie"/>
                <w:noProof/>
                <w:webHidden/>
                <w:sz w:val="16"/>
                <w:szCs w:val="16"/>
              </w:rPr>
              <w:fldChar w:fldCharType="end"/>
            </w:r>
          </w:hyperlink>
        </w:p>
        <w:p w14:paraId="27B1FB4F" w14:textId="281D7A09"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32" w:history="1">
            <w:r w:rsidR="006F4DC1" w:rsidRPr="006F4DC1">
              <w:rPr>
                <w:rStyle w:val="Hyperlink"/>
                <w:rFonts w:ascii="Dyslexie" w:eastAsiaTheme="majorEastAsia" w:hAnsi="Dyslexie" w:cstheme="majorBidi"/>
                <w:noProof/>
                <w:sz w:val="16"/>
                <w:szCs w:val="16"/>
              </w:rPr>
              <w:t>Other Safeguarding Related School Policies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15</w:t>
            </w:r>
            <w:r w:rsidR="006F4DC1" w:rsidRPr="006F4DC1">
              <w:rPr>
                <w:rFonts w:ascii="Dyslexie" w:hAnsi="Dyslexie"/>
                <w:noProof/>
                <w:webHidden/>
                <w:sz w:val="16"/>
                <w:szCs w:val="16"/>
              </w:rPr>
              <w:fldChar w:fldCharType="end"/>
            </w:r>
          </w:hyperlink>
        </w:p>
        <w:p w14:paraId="7202C875" w14:textId="33C5C9E9"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33" w:history="1">
            <w:r w:rsidR="006F4DC1" w:rsidRPr="006F4DC1">
              <w:rPr>
                <w:rStyle w:val="Hyperlink"/>
                <w:rFonts w:ascii="Dyslexie" w:hAnsi="Dyslexie"/>
                <w:noProof/>
                <w:sz w:val="16"/>
                <w:szCs w:val="16"/>
              </w:rPr>
              <w:t>Introduction and Core Principles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15</w:t>
            </w:r>
            <w:r w:rsidR="006F4DC1" w:rsidRPr="006F4DC1">
              <w:rPr>
                <w:rFonts w:ascii="Dyslexie" w:hAnsi="Dyslexie"/>
                <w:noProof/>
                <w:webHidden/>
                <w:sz w:val="16"/>
                <w:szCs w:val="16"/>
              </w:rPr>
              <w:fldChar w:fldCharType="end"/>
            </w:r>
          </w:hyperlink>
        </w:p>
        <w:p w14:paraId="6FD12AA2" w14:textId="050FCC7D"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34" w:history="1">
            <w:r w:rsidR="006F4DC1" w:rsidRPr="006F4DC1">
              <w:rPr>
                <w:rStyle w:val="Hyperlink"/>
                <w:rFonts w:ascii="Dyslexie" w:hAnsi="Dyslexie"/>
                <w:noProof/>
                <w:sz w:val="16"/>
                <w:szCs w:val="16"/>
              </w:rPr>
              <w:t>Definition of Safeguarding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15</w:t>
            </w:r>
            <w:r w:rsidR="006F4DC1" w:rsidRPr="006F4DC1">
              <w:rPr>
                <w:rFonts w:ascii="Dyslexie" w:hAnsi="Dyslexie"/>
                <w:noProof/>
                <w:webHidden/>
                <w:sz w:val="16"/>
                <w:szCs w:val="16"/>
              </w:rPr>
              <w:fldChar w:fldCharType="end"/>
            </w:r>
          </w:hyperlink>
        </w:p>
        <w:p w14:paraId="465D8C0D" w14:textId="4C60B964"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35" w:history="1">
            <w:r w:rsidR="006F4DC1" w:rsidRPr="006F4DC1">
              <w:rPr>
                <w:rStyle w:val="Hyperlink"/>
                <w:rFonts w:ascii="Dyslexie" w:hAnsi="Dyslexie"/>
                <w:noProof/>
                <w:sz w:val="16"/>
                <w:szCs w:val="16"/>
              </w:rPr>
              <w:t>The 4 Core Principles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15</w:t>
            </w:r>
            <w:r w:rsidR="006F4DC1" w:rsidRPr="006F4DC1">
              <w:rPr>
                <w:rFonts w:ascii="Dyslexie" w:hAnsi="Dyslexie"/>
                <w:noProof/>
                <w:webHidden/>
                <w:sz w:val="16"/>
                <w:szCs w:val="16"/>
              </w:rPr>
              <w:fldChar w:fldCharType="end"/>
            </w:r>
          </w:hyperlink>
        </w:p>
        <w:p w14:paraId="0DD2AAAA" w14:textId="05E543E2"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36" w:history="1">
            <w:r w:rsidR="006F4DC1" w:rsidRPr="006F4DC1">
              <w:rPr>
                <w:rStyle w:val="Hyperlink"/>
                <w:rFonts w:ascii="Dyslexie" w:hAnsi="Dyslexie"/>
                <w:noProof/>
                <w:sz w:val="16"/>
                <w:szCs w:val="16"/>
              </w:rPr>
              <w:t>School Commitment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17</w:t>
            </w:r>
            <w:r w:rsidR="006F4DC1" w:rsidRPr="006F4DC1">
              <w:rPr>
                <w:rFonts w:ascii="Dyslexie" w:hAnsi="Dyslexie"/>
                <w:noProof/>
                <w:webHidden/>
                <w:sz w:val="16"/>
                <w:szCs w:val="16"/>
              </w:rPr>
              <w:fldChar w:fldCharType="end"/>
            </w:r>
          </w:hyperlink>
        </w:p>
        <w:p w14:paraId="65E9EA5C" w14:textId="345D4A2C"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37" w:history="1">
            <w:r w:rsidR="006F4DC1" w:rsidRPr="006F4DC1">
              <w:rPr>
                <w:rStyle w:val="Hyperlink"/>
                <w:rFonts w:ascii="Dyslexie" w:hAnsi="Dyslexie"/>
                <w:noProof/>
                <w:sz w:val="16"/>
                <w:szCs w:val="16"/>
              </w:rPr>
              <w:t>A Range of Safeguarding Issues that Need to be Considered</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18</w:t>
            </w:r>
            <w:r w:rsidR="006F4DC1" w:rsidRPr="006F4DC1">
              <w:rPr>
                <w:rFonts w:ascii="Dyslexie" w:hAnsi="Dyslexie"/>
                <w:noProof/>
                <w:webHidden/>
                <w:sz w:val="16"/>
                <w:szCs w:val="16"/>
              </w:rPr>
              <w:fldChar w:fldCharType="end"/>
            </w:r>
          </w:hyperlink>
        </w:p>
        <w:p w14:paraId="59D0CAE0" w14:textId="15CE5909"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38" w:history="1">
            <w:r w:rsidR="006F4DC1" w:rsidRPr="006F4DC1">
              <w:rPr>
                <w:rStyle w:val="Hyperlink"/>
                <w:rFonts w:ascii="Dyslexie" w:hAnsi="Dyslexie"/>
                <w:noProof/>
                <w:sz w:val="16"/>
                <w:szCs w:val="16"/>
              </w:rPr>
              <w:t>Multi Agency Safeguarding Arrangements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19</w:t>
            </w:r>
            <w:r w:rsidR="006F4DC1" w:rsidRPr="006F4DC1">
              <w:rPr>
                <w:rFonts w:ascii="Dyslexie" w:hAnsi="Dyslexie"/>
                <w:noProof/>
                <w:webHidden/>
                <w:sz w:val="16"/>
                <w:szCs w:val="16"/>
              </w:rPr>
              <w:fldChar w:fldCharType="end"/>
            </w:r>
          </w:hyperlink>
        </w:p>
        <w:p w14:paraId="3A03CC17" w14:textId="0B023FBB"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39" w:history="1">
            <w:r w:rsidR="006F4DC1" w:rsidRPr="006F4DC1">
              <w:rPr>
                <w:rStyle w:val="Hyperlink"/>
                <w:rFonts w:ascii="Dyslexie" w:hAnsi="Dyslexie"/>
                <w:noProof/>
                <w:sz w:val="16"/>
                <w:szCs w:val="16"/>
              </w:rPr>
              <w:t>Child Protection Procedures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_Toc175143139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20</w:t>
            </w:r>
            <w:r w:rsidR="006F4DC1" w:rsidRPr="006F4DC1">
              <w:rPr>
                <w:rFonts w:ascii="Dyslexie" w:hAnsi="Dyslexie"/>
                <w:noProof/>
                <w:webHidden/>
                <w:sz w:val="16"/>
                <w:szCs w:val="16"/>
              </w:rPr>
              <w:fldChar w:fldCharType="end"/>
            </w:r>
          </w:hyperlink>
        </w:p>
        <w:p w14:paraId="3EB96A98" w14:textId="18D83FBA"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0" w:history="1">
            <w:r w:rsidR="006F4DC1" w:rsidRPr="006F4DC1">
              <w:rPr>
                <w:rStyle w:val="Hyperlink"/>
                <w:rFonts w:ascii="Dyslexie" w:hAnsi="Dyslexie"/>
                <w:noProof/>
                <w:sz w:val="16"/>
                <w:szCs w:val="16"/>
              </w:rPr>
              <w:t>Identifying Concerns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20</w:t>
            </w:r>
            <w:r w:rsidR="006F4DC1" w:rsidRPr="006F4DC1">
              <w:rPr>
                <w:rFonts w:ascii="Dyslexie" w:hAnsi="Dyslexie"/>
                <w:noProof/>
                <w:webHidden/>
                <w:sz w:val="16"/>
                <w:szCs w:val="16"/>
              </w:rPr>
              <w:fldChar w:fldCharType="end"/>
            </w:r>
          </w:hyperlink>
        </w:p>
        <w:p w14:paraId="6A3B13B2" w14:textId="1AC5D849"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1" w:history="1">
            <w:r w:rsidR="006F4DC1" w:rsidRPr="006F4DC1">
              <w:rPr>
                <w:rStyle w:val="Hyperlink"/>
                <w:rFonts w:ascii="Dyslexie" w:hAnsi="Dyslexie"/>
                <w:noProof/>
                <w:sz w:val="16"/>
                <w:szCs w:val="16"/>
              </w:rPr>
              <w:t>Responding to Concerns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21</w:t>
            </w:r>
            <w:r w:rsidR="006F4DC1" w:rsidRPr="006F4DC1">
              <w:rPr>
                <w:rFonts w:ascii="Dyslexie" w:hAnsi="Dyslexie"/>
                <w:noProof/>
                <w:webHidden/>
                <w:sz w:val="16"/>
                <w:szCs w:val="16"/>
              </w:rPr>
              <w:fldChar w:fldCharType="end"/>
            </w:r>
          </w:hyperlink>
        </w:p>
        <w:p w14:paraId="776F82A1" w14:textId="35576DF8"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2" w:history="1">
            <w:r w:rsidR="006F4DC1" w:rsidRPr="006F4DC1">
              <w:rPr>
                <w:rStyle w:val="Hyperlink"/>
                <w:rFonts w:ascii="Dyslexie" w:hAnsi="Dyslexie"/>
                <w:noProof/>
                <w:sz w:val="16"/>
                <w:szCs w:val="16"/>
              </w:rPr>
              <w:t>Children suffering or at risk of significant harm</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22</w:t>
            </w:r>
            <w:r w:rsidR="006F4DC1" w:rsidRPr="006F4DC1">
              <w:rPr>
                <w:rFonts w:ascii="Dyslexie" w:hAnsi="Dyslexie"/>
                <w:noProof/>
                <w:webHidden/>
                <w:sz w:val="16"/>
                <w:szCs w:val="16"/>
              </w:rPr>
              <w:fldChar w:fldCharType="end"/>
            </w:r>
          </w:hyperlink>
        </w:p>
        <w:p w14:paraId="0BF35B12" w14:textId="09C180EE"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3" w:history="1">
            <w:r w:rsidR="006F4DC1" w:rsidRPr="006F4DC1">
              <w:rPr>
                <w:rStyle w:val="Hyperlink"/>
                <w:rFonts w:ascii="Dyslexie" w:hAnsi="Dyslexie"/>
                <w:noProof/>
                <w:sz w:val="16"/>
                <w:szCs w:val="16"/>
              </w:rPr>
              <w:t>Emergency Duty Team</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22</w:t>
            </w:r>
            <w:r w:rsidR="006F4DC1" w:rsidRPr="006F4DC1">
              <w:rPr>
                <w:rFonts w:ascii="Dyslexie" w:hAnsi="Dyslexie"/>
                <w:noProof/>
                <w:webHidden/>
                <w:sz w:val="16"/>
                <w:szCs w:val="16"/>
              </w:rPr>
              <w:fldChar w:fldCharType="end"/>
            </w:r>
          </w:hyperlink>
        </w:p>
        <w:p w14:paraId="11F96954" w14:textId="10A18FBE"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4" w:history="1">
            <w:r w:rsidR="006F4DC1" w:rsidRPr="006F4DC1">
              <w:rPr>
                <w:rStyle w:val="Hyperlink"/>
                <w:rFonts w:ascii="Dyslexie" w:hAnsi="Dyslexie"/>
                <w:noProof/>
                <w:sz w:val="16"/>
                <w:szCs w:val="16"/>
              </w:rPr>
              <w:t>Case Conferences, Core Group, TAF &amp; Strategy Meetings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23</w:t>
            </w:r>
            <w:r w:rsidR="006F4DC1" w:rsidRPr="006F4DC1">
              <w:rPr>
                <w:rFonts w:ascii="Dyslexie" w:hAnsi="Dyslexie"/>
                <w:noProof/>
                <w:webHidden/>
                <w:sz w:val="16"/>
                <w:szCs w:val="16"/>
              </w:rPr>
              <w:fldChar w:fldCharType="end"/>
            </w:r>
          </w:hyperlink>
        </w:p>
        <w:p w14:paraId="284A804D" w14:textId="0914BA70"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5" w:history="1">
            <w:r w:rsidR="006F4DC1" w:rsidRPr="006F4DC1">
              <w:rPr>
                <w:rStyle w:val="Hyperlink"/>
                <w:rFonts w:ascii="Dyslexie" w:hAnsi="Dyslexie"/>
                <w:noProof/>
                <w:sz w:val="16"/>
                <w:szCs w:val="16"/>
              </w:rPr>
              <w:t>Children’s Concerns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24</w:t>
            </w:r>
            <w:r w:rsidR="006F4DC1" w:rsidRPr="006F4DC1">
              <w:rPr>
                <w:rFonts w:ascii="Dyslexie" w:hAnsi="Dyslexie"/>
                <w:noProof/>
                <w:webHidden/>
                <w:sz w:val="16"/>
                <w:szCs w:val="16"/>
              </w:rPr>
              <w:fldChar w:fldCharType="end"/>
            </w:r>
          </w:hyperlink>
        </w:p>
        <w:p w14:paraId="4D28DA12" w14:textId="285F1330"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6" w:history="1">
            <w:r w:rsidR="006F4DC1" w:rsidRPr="006F4DC1">
              <w:rPr>
                <w:rStyle w:val="Hyperlink"/>
                <w:rFonts w:ascii="Dyslexie" w:hAnsi="Dyslexie"/>
                <w:noProof/>
                <w:sz w:val="16"/>
                <w:szCs w:val="16"/>
              </w:rPr>
              <w:t>Feedback and escalating concerns about individual cases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24</w:t>
            </w:r>
            <w:r w:rsidR="006F4DC1" w:rsidRPr="006F4DC1">
              <w:rPr>
                <w:rFonts w:ascii="Dyslexie" w:hAnsi="Dyslexie"/>
                <w:noProof/>
                <w:webHidden/>
                <w:sz w:val="16"/>
                <w:szCs w:val="16"/>
              </w:rPr>
              <w:fldChar w:fldCharType="end"/>
            </w:r>
          </w:hyperlink>
        </w:p>
        <w:p w14:paraId="3342C50C" w14:textId="6BB04EB9"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7" w:history="1">
            <w:r w:rsidR="006F4DC1" w:rsidRPr="006F4DC1">
              <w:rPr>
                <w:rStyle w:val="Hyperlink"/>
                <w:rFonts w:ascii="Dyslexie" w:hAnsi="Dyslexie"/>
                <w:noProof/>
                <w:sz w:val="16"/>
                <w:szCs w:val="16"/>
              </w:rPr>
              <w:t>Confidentiality</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25</w:t>
            </w:r>
            <w:r w:rsidR="006F4DC1" w:rsidRPr="006F4DC1">
              <w:rPr>
                <w:rFonts w:ascii="Dyslexie" w:hAnsi="Dyslexie"/>
                <w:noProof/>
                <w:webHidden/>
                <w:sz w:val="16"/>
                <w:szCs w:val="16"/>
              </w:rPr>
              <w:fldChar w:fldCharType="end"/>
            </w:r>
          </w:hyperlink>
        </w:p>
        <w:p w14:paraId="238E3567" w14:textId="063947B1"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48" w:history="1">
            <w:r w:rsidR="006F4DC1" w:rsidRPr="006F4DC1">
              <w:rPr>
                <w:rStyle w:val="Hyperlink"/>
                <w:rFonts w:ascii="Dyslexie" w:hAnsi="Dyslexie"/>
                <w:noProof/>
                <w:sz w:val="16"/>
                <w:szCs w:val="16"/>
              </w:rPr>
              <w:t>Information Sharing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25</w:t>
            </w:r>
            <w:r w:rsidR="006F4DC1" w:rsidRPr="006F4DC1">
              <w:rPr>
                <w:rFonts w:ascii="Dyslexie" w:hAnsi="Dyslexie"/>
                <w:noProof/>
                <w:webHidden/>
                <w:sz w:val="16"/>
                <w:szCs w:val="16"/>
              </w:rPr>
              <w:fldChar w:fldCharType="end"/>
            </w:r>
          </w:hyperlink>
        </w:p>
        <w:p w14:paraId="21A3744E" w14:textId="52245D5E"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49" w:history="1">
            <w:r w:rsidR="006F4DC1" w:rsidRPr="006F4DC1">
              <w:rPr>
                <w:rStyle w:val="Hyperlink"/>
                <w:rFonts w:ascii="Dyslexie" w:hAnsi="Dyslexie"/>
                <w:noProof/>
                <w:sz w:val="16"/>
                <w:szCs w:val="16"/>
              </w:rPr>
              <w:t>Record Keeping and Transferring/Retaining Records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_Toc175143149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26</w:t>
            </w:r>
            <w:r w:rsidR="006F4DC1" w:rsidRPr="006F4DC1">
              <w:rPr>
                <w:rFonts w:ascii="Dyslexie" w:hAnsi="Dyslexie"/>
                <w:noProof/>
                <w:webHidden/>
                <w:sz w:val="16"/>
                <w:szCs w:val="16"/>
              </w:rPr>
              <w:fldChar w:fldCharType="end"/>
            </w:r>
          </w:hyperlink>
        </w:p>
        <w:p w14:paraId="16B19D8B" w14:textId="7EBE639D"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50" w:history="1">
            <w:r w:rsidR="006F4DC1" w:rsidRPr="006F4DC1">
              <w:rPr>
                <w:rStyle w:val="Hyperlink"/>
                <w:rFonts w:ascii="Dyslexie" w:hAnsi="Dyslexie"/>
                <w:noProof/>
                <w:sz w:val="16"/>
                <w:szCs w:val="16"/>
              </w:rPr>
              <w:t>Complaints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28</w:t>
            </w:r>
            <w:r w:rsidR="006F4DC1" w:rsidRPr="006F4DC1">
              <w:rPr>
                <w:rFonts w:ascii="Dyslexie" w:hAnsi="Dyslexie"/>
                <w:noProof/>
                <w:webHidden/>
                <w:sz w:val="16"/>
                <w:szCs w:val="16"/>
              </w:rPr>
              <w:fldChar w:fldCharType="end"/>
            </w:r>
          </w:hyperlink>
        </w:p>
        <w:p w14:paraId="36F5A2BB" w14:textId="59C599ED"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51" w:history="1">
            <w:r w:rsidR="006F4DC1" w:rsidRPr="006F4DC1">
              <w:rPr>
                <w:rStyle w:val="Hyperlink"/>
                <w:rFonts w:ascii="Dyslexie" w:hAnsi="Dyslexie"/>
                <w:noProof/>
                <w:sz w:val="16"/>
                <w:szCs w:val="16"/>
              </w:rPr>
              <w:t>Early Help</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28</w:t>
            </w:r>
            <w:r w:rsidR="006F4DC1" w:rsidRPr="006F4DC1">
              <w:rPr>
                <w:rFonts w:ascii="Dyslexie" w:hAnsi="Dyslexie"/>
                <w:noProof/>
                <w:webHidden/>
                <w:sz w:val="16"/>
                <w:szCs w:val="16"/>
              </w:rPr>
              <w:fldChar w:fldCharType="end"/>
            </w:r>
          </w:hyperlink>
        </w:p>
        <w:p w14:paraId="0870B37B" w14:textId="007B2E6C"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52" w:history="1">
            <w:r w:rsidR="006F4DC1" w:rsidRPr="006F4DC1">
              <w:rPr>
                <w:rStyle w:val="Hyperlink"/>
                <w:rFonts w:ascii="Dyslexie" w:hAnsi="Dyslexie"/>
                <w:noProof/>
                <w:sz w:val="16"/>
                <w:szCs w:val="16"/>
              </w:rPr>
              <w:t>Specific Safeguarding Concerns – Further Information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29</w:t>
            </w:r>
            <w:r w:rsidR="006F4DC1" w:rsidRPr="006F4DC1">
              <w:rPr>
                <w:rFonts w:ascii="Dyslexie" w:hAnsi="Dyslexie"/>
                <w:noProof/>
                <w:webHidden/>
                <w:sz w:val="16"/>
                <w:szCs w:val="16"/>
              </w:rPr>
              <w:fldChar w:fldCharType="end"/>
            </w:r>
          </w:hyperlink>
        </w:p>
        <w:p w14:paraId="66A23D76" w14:textId="6A40E7B3"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53" w:history="1">
            <w:r w:rsidR="006F4DC1" w:rsidRPr="006F4DC1">
              <w:rPr>
                <w:rStyle w:val="Hyperlink"/>
                <w:rFonts w:ascii="Dyslexie" w:hAnsi="Dyslexie"/>
                <w:noProof/>
                <w:sz w:val="16"/>
                <w:szCs w:val="16"/>
              </w:rPr>
              <w:t>Physical, Emotional, Sexual Abuse and Neglect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29</w:t>
            </w:r>
            <w:r w:rsidR="006F4DC1" w:rsidRPr="006F4DC1">
              <w:rPr>
                <w:rFonts w:ascii="Dyslexie" w:hAnsi="Dyslexie"/>
                <w:noProof/>
                <w:webHidden/>
                <w:sz w:val="16"/>
                <w:szCs w:val="16"/>
              </w:rPr>
              <w:fldChar w:fldCharType="end"/>
            </w:r>
          </w:hyperlink>
        </w:p>
        <w:p w14:paraId="791CD884" w14:textId="2552A7EE"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54" w:history="1">
            <w:r w:rsidR="006F4DC1" w:rsidRPr="006F4DC1">
              <w:rPr>
                <w:rStyle w:val="Hyperlink"/>
                <w:rFonts w:ascii="Dyslexie" w:hAnsi="Dyslexie"/>
                <w:noProof/>
                <w:sz w:val="16"/>
                <w:szCs w:val="16"/>
              </w:rPr>
              <w:t>Child-on Child Abuse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29</w:t>
            </w:r>
            <w:r w:rsidR="006F4DC1" w:rsidRPr="006F4DC1">
              <w:rPr>
                <w:rFonts w:ascii="Dyslexie" w:hAnsi="Dyslexie"/>
                <w:noProof/>
                <w:webHidden/>
                <w:sz w:val="16"/>
                <w:szCs w:val="16"/>
              </w:rPr>
              <w:fldChar w:fldCharType="end"/>
            </w:r>
          </w:hyperlink>
        </w:p>
        <w:p w14:paraId="62AB3B6F" w14:textId="40ED231A"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55" w:history="1">
            <w:r w:rsidR="006F4DC1" w:rsidRPr="006F4DC1">
              <w:rPr>
                <w:rStyle w:val="Hyperlink"/>
                <w:rFonts w:ascii="Dyslexie" w:hAnsi="Dyslexie"/>
                <w:noProof/>
                <w:sz w:val="16"/>
                <w:szCs w:val="16"/>
              </w:rPr>
              <w:t>Child-on-child sexual violence and harassment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31</w:t>
            </w:r>
            <w:r w:rsidR="006F4DC1" w:rsidRPr="006F4DC1">
              <w:rPr>
                <w:rFonts w:ascii="Dyslexie" w:hAnsi="Dyslexie"/>
                <w:noProof/>
                <w:webHidden/>
                <w:sz w:val="16"/>
                <w:szCs w:val="16"/>
              </w:rPr>
              <w:fldChar w:fldCharType="end"/>
            </w:r>
          </w:hyperlink>
        </w:p>
        <w:p w14:paraId="5E13F859" w14:textId="56F8EBED"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56" w:history="1">
            <w:r w:rsidR="006F4DC1" w:rsidRPr="006F4DC1">
              <w:rPr>
                <w:rStyle w:val="Hyperlink"/>
                <w:rFonts w:ascii="Dyslexie" w:hAnsi="Dyslexie"/>
                <w:noProof/>
                <w:sz w:val="16"/>
                <w:szCs w:val="16"/>
              </w:rPr>
              <w:t>Honour Based Abuse (HBA)</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33</w:t>
            </w:r>
            <w:r w:rsidR="006F4DC1" w:rsidRPr="006F4DC1">
              <w:rPr>
                <w:rFonts w:ascii="Dyslexie" w:hAnsi="Dyslexie"/>
                <w:noProof/>
                <w:webHidden/>
                <w:sz w:val="16"/>
                <w:szCs w:val="16"/>
              </w:rPr>
              <w:fldChar w:fldCharType="end"/>
            </w:r>
          </w:hyperlink>
        </w:p>
        <w:p w14:paraId="3F2B652B" w14:textId="18B1FDF4"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57" w:history="1">
            <w:r w:rsidR="006F4DC1" w:rsidRPr="006F4DC1">
              <w:rPr>
                <w:rStyle w:val="Hyperlink"/>
                <w:rFonts w:ascii="Dyslexie" w:hAnsi="Dyslexie"/>
                <w:noProof/>
                <w:sz w:val="16"/>
                <w:szCs w:val="16"/>
              </w:rPr>
              <w:t>FGM Reporting Procedure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33</w:t>
            </w:r>
            <w:r w:rsidR="006F4DC1" w:rsidRPr="006F4DC1">
              <w:rPr>
                <w:rFonts w:ascii="Dyslexie" w:hAnsi="Dyslexie"/>
                <w:noProof/>
                <w:webHidden/>
                <w:sz w:val="16"/>
                <w:szCs w:val="16"/>
              </w:rPr>
              <w:fldChar w:fldCharType="end"/>
            </w:r>
          </w:hyperlink>
        </w:p>
        <w:p w14:paraId="7ED4FF9B" w14:textId="7B4C3595"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58" w:history="1">
            <w:r w:rsidR="006F4DC1" w:rsidRPr="006F4DC1">
              <w:rPr>
                <w:rStyle w:val="Hyperlink"/>
                <w:rFonts w:ascii="Dyslexie" w:hAnsi="Dyslexie"/>
                <w:noProof/>
                <w:sz w:val="16"/>
                <w:szCs w:val="16"/>
              </w:rPr>
              <w:t>Minimum Age for Marriage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33</w:t>
            </w:r>
            <w:r w:rsidR="006F4DC1" w:rsidRPr="006F4DC1">
              <w:rPr>
                <w:rFonts w:ascii="Dyslexie" w:hAnsi="Dyslexie"/>
                <w:noProof/>
                <w:webHidden/>
                <w:sz w:val="16"/>
                <w:szCs w:val="16"/>
              </w:rPr>
              <w:fldChar w:fldCharType="end"/>
            </w:r>
          </w:hyperlink>
        </w:p>
        <w:p w14:paraId="4C5EC71B" w14:textId="71304E86"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59" w:history="1">
            <w:r w:rsidR="006F4DC1" w:rsidRPr="006F4DC1">
              <w:rPr>
                <w:rStyle w:val="Hyperlink"/>
                <w:rFonts w:ascii="Dyslexie" w:hAnsi="Dyslexie"/>
                <w:noProof/>
                <w:sz w:val="16"/>
                <w:szCs w:val="16"/>
              </w:rPr>
              <w:t>Contextual Safeguarding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_Toc175143159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34</w:t>
            </w:r>
            <w:r w:rsidR="006F4DC1" w:rsidRPr="006F4DC1">
              <w:rPr>
                <w:rFonts w:ascii="Dyslexie" w:hAnsi="Dyslexie"/>
                <w:noProof/>
                <w:webHidden/>
                <w:sz w:val="16"/>
                <w:szCs w:val="16"/>
              </w:rPr>
              <w:fldChar w:fldCharType="end"/>
            </w:r>
          </w:hyperlink>
        </w:p>
        <w:p w14:paraId="6B0942EE" w14:textId="2DF59B05"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60" w:history="1">
            <w:r w:rsidR="006F4DC1" w:rsidRPr="006F4DC1">
              <w:rPr>
                <w:rStyle w:val="Hyperlink"/>
                <w:rFonts w:ascii="Dyslexie" w:hAnsi="Dyslexie"/>
                <w:noProof/>
                <w:sz w:val="16"/>
                <w:szCs w:val="16"/>
              </w:rPr>
              <w:t>Child Sexual Exploitation (CSE) and Child Criminal Exploitation (CCE) and County Lines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34</w:t>
            </w:r>
            <w:r w:rsidR="006F4DC1" w:rsidRPr="006F4DC1">
              <w:rPr>
                <w:rFonts w:ascii="Dyslexie" w:hAnsi="Dyslexie"/>
                <w:noProof/>
                <w:webHidden/>
                <w:sz w:val="16"/>
                <w:szCs w:val="16"/>
              </w:rPr>
              <w:fldChar w:fldCharType="end"/>
            </w:r>
          </w:hyperlink>
        </w:p>
        <w:p w14:paraId="5D59826B" w14:textId="3FDF8FF6"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61" w:history="1">
            <w:r w:rsidR="006F4DC1" w:rsidRPr="006F4DC1">
              <w:rPr>
                <w:rStyle w:val="Hyperlink"/>
                <w:rFonts w:ascii="Dyslexie" w:hAnsi="Dyslexie"/>
                <w:noProof/>
                <w:sz w:val="16"/>
                <w:szCs w:val="16"/>
              </w:rPr>
              <w:t>Possible Violent Extremist Radicalisation &amp; Hate Incidents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34</w:t>
            </w:r>
            <w:r w:rsidR="006F4DC1" w:rsidRPr="006F4DC1">
              <w:rPr>
                <w:rFonts w:ascii="Dyslexie" w:hAnsi="Dyslexie"/>
                <w:noProof/>
                <w:webHidden/>
                <w:sz w:val="16"/>
                <w:szCs w:val="16"/>
              </w:rPr>
              <w:fldChar w:fldCharType="end"/>
            </w:r>
          </w:hyperlink>
        </w:p>
        <w:p w14:paraId="4DED3AAE" w14:textId="097DBA44"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62" w:history="1">
            <w:r w:rsidR="006F4DC1" w:rsidRPr="006F4DC1">
              <w:rPr>
                <w:rStyle w:val="Hyperlink"/>
                <w:rFonts w:ascii="Dyslexie" w:hAnsi="Dyslexie"/>
                <w:noProof/>
                <w:sz w:val="16"/>
                <w:szCs w:val="16"/>
              </w:rPr>
              <w:t>Serious Violence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35</w:t>
            </w:r>
            <w:r w:rsidR="006F4DC1" w:rsidRPr="006F4DC1">
              <w:rPr>
                <w:rFonts w:ascii="Dyslexie" w:hAnsi="Dyslexie"/>
                <w:noProof/>
                <w:webHidden/>
                <w:sz w:val="16"/>
                <w:szCs w:val="16"/>
              </w:rPr>
              <w:fldChar w:fldCharType="end"/>
            </w:r>
          </w:hyperlink>
        </w:p>
        <w:p w14:paraId="20F11010" w14:textId="7812CBD8"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63" w:history="1">
            <w:r w:rsidR="006F4DC1" w:rsidRPr="006F4DC1">
              <w:rPr>
                <w:rStyle w:val="Hyperlink"/>
                <w:rFonts w:ascii="Dyslexie" w:hAnsi="Dyslexie"/>
                <w:noProof/>
                <w:sz w:val="16"/>
                <w:szCs w:val="16"/>
              </w:rPr>
              <w:t>Domestic Abuse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35</w:t>
            </w:r>
            <w:r w:rsidR="006F4DC1" w:rsidRPr="006F4DC1">
              <w:rPr>
                <w:rFonts w:ascii="Dyslexie" w:hAnsi="Dyslexie"/>
                <w:noProof/>
                <w:webHidden/>
                <w:sz w:val="16"/>
                <w:szCs w:val="16"/>
              </w:rPr>
              <w:fldChar w:fldCharType="end"/>
            </w:r>
          </w:hyperlink>
        </w:p>
        <w:p w14:paraId="5B01EA09" w14:textId="5471DA0A"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64" w:history="1">
            <w:r w:rsidR="006F4DC1" w:rsidRPr="006F4DC1">
              <w:rPr>
                <w:rStyle w:val="Hyperlink"/>
                <w:rFonts w:ascii="Dyslexie" w:hAnsi="Dyslexie"/>
                <w:noProof/>
                <w:sz w:val="16"/>
                <w:szCs w:val="16"/>
              </w:rPr>
              <w:t>Private Fostering &amp; Direct Payments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36</w:t>
            </w:r>
            <w:r w:rsidR="006F4DC1" w:rsidRPr="006F4DC1">
              <w:rPr>
                <w:rFonts w:ascii="Dyslexie" w:hAnsi="Dyslexie"/>
                <w:noProof/>
                <w:webHidden/>
                <w:sz w:val="16"/>
                <w:szCs w:val="16"/>
              </w:rPr>
              <w:fldChar w:fldCharType="end"/>
            </w:r>
          </w:hyperlink>
        </w:p>
        <w:p w14:paraId="737C4C42" w14:textId="46050919"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65" w:history="1">
            <w:r w:rsidR="006F4DC1" w:rsidRPr="006F4DC1">
              <w:rPr>
                <w:rStyle w:val="Hyperlink"/>
                <w:rFonts w:ascii="Dyslexie" w:hAnsi="Dyslexie"/>
                <w:noProof/>
                <w:sz w:val="16"/>
                <w:szCs w:val="16"/>
              </w:rPr>
              <w:t>Mental Health and Emotional Well-Being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36</w:t>
            </w:r>
            <w:r w:rsidR="006F4DC1" w:rsidRPr="006F4DC1">
              <w:rPr>
                <w:rFonts w:ascii="Dyslexie" w:hAnsi="Dyslexie"/>
                <w:noProof/>
                <w:webHidden/>
                <w:sz w:val="16"/>
                <w:szCs w:val="16"/>
              </w:rPr>
              <w:fldChar w:fldCharType="end"/>
            </w:r>
          </w:hyperlink>
        </w:p>
        <w:p w14:paraId="02867CE3" w14:textId="079A243A"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66" w:history="1">
            <w:r w:rsidR="006F4DC1" w:rsidRPr="006F4DC1">
              <w:rPr>
                <w:rStyle w:val="Hyperlink"/>
                <w:rFonts w:ascii="Dyslexie" w:hAnsi="Dyslexie"/>
                <w:noProof/>
                <w:sz w:val="16"/>
                <w:szCs w:val="16"/>
              </w:rPr>
              <w:t>Nude and/or semi-nude image sharing by children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36</w:t>
            </w:r>
            <w:r w:rsidR="006F4DC1" w:rsidRPr="006F4DC1">
              <w:rPr>
                <w:rFonts w:ascii="Dyslexie" w:hAnsi="Dyslexie"/>
                <w:noProof/>
                <w:webHidden/>
                <w:sz w:val="16"/>
                <w:szCs w:val="16"/>
              </w:rPr>
              <w:fldChar w:fldCharType="end"/>
            </w:r>
          </w:hyperlink>
        </w:p>
        <w:p w14:paraId="7C71BC25" w14:textId="69273AFC"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67" w:history="1">
            <w:r w:rsidR="006F4DC1" w:rsidRPr="006F4DC1">
              <w:rPr>
                <w:rStyle w:val="Hyperlink"/>
                <w:rFonts w:ascii="Dyslexie" w:hAnsi="Dyslexie"/>
                <w:noProof/>
                <w:sz w:val="16"/>
                <w:szCs w:val="16"/>
              </w:rPr>
              <w:t>Supporting Vulnerable Children and those potentially at great risk of harm</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37</w:t>
            </w:r>
            <w:r w:rsidR="006F4DC1" w:rsidRPr="006F4DC1">
              <w:rPr>
                <w:rFonts w:ascii="Dyslexie" w:hAnsi="Dyslexie"/>
                <w:noProof/>
                <w:webHidden/>
                <w:sz w:val="16"/>
                <w:szCs w:val="16"/>
              </w:rPr>
              <w:fldChar w:fldCharType="end"/>
            </w:r>
          </w:hyperlink>
        </w:p>
        <w:p w14:paraId="324BD3AD" w14:textId="439A9882"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68" w:history="1">
            <w:r w:rsidR="006F4DC1" w:rsidRPr="006F4DC1">
              <w:rPr>
                <w:rStyle w:val="Hyperlink"/>
                <w:rFonts w:ascii="Dyslexie" w:hAnsi="Dyslexie"/>
                <w:noProof/>
                <w:sz w:val="16"/>
                <w:szCs w:val="16"/>
              </w:rPr>
              <w:t>Children with a Social Worker</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38</w:t>
            </w:r>
            <w:r w:rsidR="006F4DC1" w:rsidRPr="006F4DC1">
              <w:rPr>
                <w:rFonts w:ascii="Dyslexie" w:hAnsi="Dyslexie"/>
                <w:noProof/>
                <w:webHidden/>
                <w:sz w:val="16"/>
                <w:szCs w:val="16"/>
              </w:rPr>
              <w:fldChar w:fldCharType="end"/>
            </w:r>
          </w:hyperlink>
        </w:p>
        <w:p w14:paraId="2204648C" w14:textId="7AD5A6A2"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69" w:history="1">
            <w:r w:rsidR="006F4DC1" w:rsidRPr="006F4DC1">
              <w:rPr>
                <w:rStyle w:val="Hyperlink"/>
                <w:rFonts w:ascii="Dyslexie" w:hAnsi="Dyslexie"/>
                <w:noProof/>
                <w:sz w:val="16"/>
                <w:szCs w:val="16"/>
              </w:rPr>
              <w:t>Children who are Lesbian, Gay, Bisexual, or Gender Questioning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_Toc175143169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38</w:t>
            </w:r>
            <w:r w:rsidR="006F4DC1" w:rsidRPr="006F4DC1">
              <w:rPr>
                <w:rFonts w:ascii="Dyslexie" w:hAnsi="Dyslexie"/>
                <w:noProof/>
                <w:webHidden/>
                <w:sz w:val="16"/>
                <w:szCs w:val="16"/>
              </w:rPr>
              <w:fldChar w:fldCharType="end"/>
            </w:r>
          </w:hyperlink>
        </w:p>
        <w:p w14:paraId="1D921A64" w14:textId="3668F1AB"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70" w:history="1">
            <w:r w:rsidR="006F4DC1" w:rsidRPr="006F4DC1">
              <w:rPr>
                <w:rStyle w:val="Hyperlink"/>
                <w:rFonts w:ascii="Dyslexie" w:hAnsi="Dyslexie"/>
                <w:noProof/>
                <w:sz w:val="16"/>
                <w:szCs w:val="16"/>
              </w:rPr>
              <w:t>Children Looked After (CLA) and Previously Looked After Children (PLAC)</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39</w:t>
            </w:r>
            <w:r w:rsidR="006F4DC1" w:rsidRPr="006F4DC1">
              <w:rPr>
                <w:rFonts w:ascii="Dyslexie" w:hAnsi="Dyslexie"/>
                <w:noProof/>
                <w:webHidden/>
                <w:sz w:val="16"/>
                <w:szCs w:val="16"/>
              </w:rPr>
              <w:fldChar w:fldCharType="end"/>
            </w:r>
          </w:hyperlink>
        </w:p>
        <w:p w14:paraId="090B2567" w14:textId="1143DFD4"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71" w:history="1">
            <w:r w:rsidR="006F4DC1" w:rsidRPr="006F4DC1">
              <w:rPr>
                <w:rStyle w:val="Hyperlink"/>
                <w:rFonts w:ascii="Dyslexie" w:hAnsi="Dyslexie"/>
                <w:noProof/>
                <w:sz w:val="16"/>
                <w:szCs w:val="16"/>
              </w:rPr>
              <w:t>Elective Home Education (EHE)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39</w:t>
            </w:r>
            <w:r w:rsidR="006F4DC1" w:rsidRPr="006F4DC1">
              <w:rPr>
                <w:rFonts w:ascii="Dyslexie" w:hAnsi="Dyslexie"/>
                <w:noProof/>
                <w:webHidden/>
                <w:sz w:val="16"/>
                <w:szCs w:val="16"/>
              </w:rPr>
              <w:fldChar w:fldCharType="end"/>
            </w:r>
          </w:hyperlink>
        </w:p>
        <w:p w14:paraId="0BA6A74E" w14:textId="0A6CA855"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72" w:history="1">
            <w:r w:rsidR="006F4DC1" w:rsidRPr="006F4DC1">
              <w:rPr>
                <w:rStyle w:val="Hyperlink"/>
                <w:rFonts w:ascii="Dyslexie" w:hAnsi="Dyslexie"/>
                <w:noProof/>
                <w:sz w:val="16"/>
                <w:szCs w:val="16"/>
              </w:rPr>
              <w:t>Attendance - Children with unexplainable and/or persistent absences from education or for prolonged periods or in an Alternative Provision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39</w:t>
            </w:r>
            <w:r w:rsidR="006F4DC1" w:rsidRPr="006F4DC1">
              <w:rPr>
                <w:rFonts w:ascii="Dyslexie" w:hAnsi="Dyslexie"/>
                <w:noProof/>
                <w:webHidden/>
                <w:sz w:val="16"/>
                <w:szCs w:val="16"/>
              </w:rPr>
              <w:fldChar w:fldCharType="end"/>
            </w:r>
          </w:hyperlink>
        </w:p>
        <w:p w14:paraId="136D085F" w14:textId="7BA2FB5C"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73" w:history="1">
            <w:r w:rsidR="006F4DC1" w:rsidRPr="006F4DC1">
              <w:rPr>
                <w:rStyle w:val="Hyperlink"/>
                <w:rFonts w:ascii="Dyslexie" w:hAnsi="Dyslexie"/>
                <w:noProof/>
                <w:sz w:val="16"/>
                <w:szCs w:val="16"/>
              </w:rPr>
              <w:t>Children with Special Educational Needs or Disabilities (SEND)</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40</w:t>
            </w:r>
            <w:r w:rsidR="006F4DC1" w:rsidRPr="006F4DC1">
              <w:rPr>
                <w:rFonts w:ascii="Dyslexie" w:hAnsi="Dyslexie"/>
                <w:noProof/>
                <w:webHidden/>
                <w:sz w:val="16"/>
                <w:szCs w:val="16"/>
              </w:rPr>
              <w:fldChar w:fldCharType="end"/>
            </w:r>
          </w:hyperlink>
        </w:p>
        <w:p w14:paraId="58E6DE5B" w14:textId="067BF590"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74" w:history="1">
            <w:r w:rsidR="006F4DC1" w:rsidRPr="006F4DC1">
              <w:rPr>
                <w:rStyle w:val="Hyperlink"/>
                <w:rFonts w:ascii="Dyslexie" w:hAnsi="Dyslexie"/>
                <w:noProof/>
                <w:sz w:val="16"/>
                <w:szCs w:val="16"/>
              </w:rPr>
              <w:t>Opportunities to Teach Safeguarding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41</w:t>
            </w:r>
            <w:r w:rsidR="006F4DC1" w:rsidRPr="006F4DC1">
              <w:rPr>
                <w:rFonts w:ascii="Dyslexie" w:hAnsi="Dyslexie"/>
                <w:noProof/>
                <w:webHidden/>
                <w:sz w:val="16"/>
                <w:szCs w:val="16"/>
              </w:rPr>
              <w:fldChar w:fldCharType="end"/>
            </w:r>
          </w:hyperlink>
        </w:p>
        <w:p w14:paraId="2BED2B97" w14:textId="2A08F862"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75" w:history="1">
            <w:r w:rsidR="006F4DC1" w:rsidRPr="006F4DC1">
              <w:rPr>
                <w:rStyle w:val="Hyperlink"/>
                <w:rFonts w:ascii="Dyslexie" w:hAnsi="Dyslexie"/>
                <w:noProof/>
                <w:sz w:val="16"/>
                <w:szCs w:val="16"/>
              </w:rPr>
              <w:t>Online Safety and Filtering and Monitoring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41</w:t>
            </w:r>
            <w:r w:rsidR="006F4DC1" w:rsidRPr="006F4DC1">
              <w:rPr>
                <w:rFonts w:ascii="Dyslexie" w:hAnsi="Dyslexie"/>
                <w:noProof/>
                <w:webHidden/>
                <w:sz w:val="16"/>
                <w:szCs w:val="16"/>
              </w:rPr>
              <w:fldChar w:fldCharType="end"/>
            </w:r>
          </w:hyperlink>
        </w:p>
        <w:p w14:paraId="44AE143A" w14:textId="228CB6F8"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76" w:history="1">
            <w:r w:rsidR="006F4DC1" w:rsidRPr="006F4DC1">
              <w:rPr>
                <w:rStyle w:val="Hyperlink"/>
                <w:rFonts w:ascii="Dyslexie" w:hAnsi="Dyslexie"/>
                <w:noProof/>
                <w:sz w:val="16"/>
                <w:szCs w:val="16"/>
              </w:rPr>
              <w:t>Training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43</w:t>
            </w:r>
            <w:r w:rsidR="006F4DC1" w:rsidRPr="006F4DC1">
              <w:rPr>
                <w:rFonts w:ascii="Dyslexie" w:hAnsi="Dyslexie"/>
                <w:noProof/>
                <w:webHidden/>
                <w:sz w:val="16"/>
                <w:szCs w:val="16"/>
              </w:rPr>
              <w:fldChar w:fldCharType="end"/>
            </w:r>
          </w:hyperlink>
        </w:p>
        <w:p w14:paraId="654ABCC6" w14:textId="1D6C385A"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77" w:history="1">
            <w:r w:rsidR="006F4DC1" w:rsidRPr="006F4DC1">
              <w:rPr>
                <w:rStyle w:val="Hyperlink"/>
                <w:rFonts w:ascii="Dyslexie" w:hAnsi="Dyslexie"/>
                <w:noProof/>
                <w:sz w:val="16"/>
                <w:szCs w:val="16"/>
              </w:rPr>
              <w:t>All Staff</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43</w:t>
            </w:r>
            <w:r w:rsidR="006F4DC1" w:rsidRPr="006F4DC1">
              <w:rPr>
                <w:rFonts w:ascii="Dyslexie" w:hAnsi="Dyslexie"/>
                <w:noProof/>
                <w:webHidden/>
                <w:sz w:val="16"/>
                <w:szCs w:val="16"/>
              </w:rPr>
              <w:fldChar w:fldCharType="end"/>
            </w:r>
          </w:hyperlink>
        </w:p>
        <w:p w14:paraId="7F38F19C" w14:textId="49804984"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78" w:history="1">
            <w:r w:rsidR="006F4DC1" w:rsidRPr="006F4DC1">
              <w:rPr>
                <w:rStyle w:val="Hyperlink"/>
                <w:rFonts w:ascii="Dyslexie" w:hAnsi="Dyslexie"/>
                <w:noProof/>
                <w:sz w:val="16"/>
                <w:szCs w:val="16"/>
              </w:rPr>
              <w:t>Governors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45</w:t>
            </w:r>
            <w:r w:rsidR="006F4DC1" w:rsidRPr="006F4DC1">
              <w:rPr>
                <w:rFonts w:ascii="Dyslexie" w:hAnsi="Dyslexie"/>
                <w:noProof/>
                <w:webHidden/>
                <w:sz w:val="16"/>
                <w:szCs w:val="16"/>
              </w:rPr>
              <w:fldChar w:fldCharType="end"/>
            </w:r>
          </w:hyperlink>
        </w:p>
        <w:p w14:paraId="4699ED46" w14:textId="448672B0" w:rsidR="006F4DC1" w:rsidRPr="006F4DC1" w:rsidRDefault="00D4247A">
          <w:pPr>
            <w:pStyle w:val="TOC3"/>
            <w:tabs>
              <w:tab w:val="right" w:leader="dot" w:pos="11096"/>
            </w:tabs>
            <w:rPr>
              <w:rFonts w:ascii="Dyslexie" w:eastAsiaTheme="minorEastAsia" w:hAnsi="Dyslexie" w:cstheme="minorBidi"/>
              <w:noProof/>
              <w:kern w:val="2"/>
              <w:sz w:val="16"/>
              <w:szCs w:val="16"/>
              <w14:ligatures w14:val="standardContextual"/>
            </w:rPr>
          </w:pPr>
          <w:hyperlink w:anchor="_Toc175143179" w:history="1">
            <w:r w:rsidR="006F4DC1" w:rsidRPr="006F4DC1">
              <w:rPr>
                <w:rStyle w:val="Hyperlink"/>
                <w:rFonts w:ascii="Dyslexie" w:hAnsi="Dyslexie"/>
                <w:noProof/>
                <w:sz w:val="16"/>
                <w:szCs w:val="16"/>
              </w:rPr>
              <w:t>Oversight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_Toc175143179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45</w:t>
            </w:r>
            <w:r w:rsidR="006F4DC1" w:rsidRPr="006F4DC1">
              <w:rPr>
                <w:rFonts w:ascii="Dyslexie" w:hAnsi="Dyslexie"/>
                <w:noProof/>
                <w:webHidden/>
                <w:sz w:val="16"/>
                <w:szCs w:val="16"/>
              </w:rPr>
              <w:fldChar w:fldCharType="end"/>
            </w:r>
          </w:hyperlink>
        </w:p>
        <w:p w14:paraId="1A307D29" w14:textId="50240154" w:rsidR="006F4DC1" w:rsidRPr="006F4DC1" w:rsidRDefault="00D4247A">
          <w:pPr>
            <w:pStyle w:val="TOC3"/>
            <w:tabs>
              <w:tab w:val="right" w:leader="dot" w:pos="11096"/>
            </w:tabs>
            <w:rPr>
              <w:rFonts w:ascii="Dyslexie" w:eastAsiaTheme="minorEastAsia" w:hAnsi="Dyslexie" w:cstheme="minorBidi"/>
              <w:noProof/>
              <w:kern w:val="2"/>
              <w:sz w:val="16"/>
              <w:szCs w:val="16"/>
              <w14:ligatures w14:val="standardContextual"/>
            </w:rPr>
          </w:pPr>
          <w:hyperlink w:anchor="_Toc175143180" w:history="1">
            <w:r w:rsidR="006F4DC1" w:rsidRPr="006F4DC1">
              <w:rPr>
                <w:rStyle w:val="Hyperlink"/>
                <w:rFonts w:ascii="Dyslexie" w:hAnsi="Dyslexie"/>
                <w:noProof/>
                <w:sz w:val="16"/>
                <w:szCs w:val="16"/>
              </w:rPr>
              <w:t>Governor Training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45</w:t>
            </w:r>
            <w:r w:rsidR="006F4DC1" w:rsidRPr="006F4DC1">
              <w:rPr>
                <w:rFonts w:ascii="Dyslexie" w:hAnsi="Dyslexie"/>
                <w:noProof/>
                <w:webHidden/>
                <w:sz w:val="16"/>
                <w:szCs w:val="16"/>
              </w:rPr>
              <w:fldChar w:fldCharType="end"/>
            </w:r>
          </w:hyperlink>
        </w:p>
        <w:p w14:paraId="513E427E" w14:textId="44F64D40"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81" w:history="1">
            <w:r w:rsidR="006F4DC1" w:rsidRPr="006F4DC1">
              <w:rPr>
                <w:rStyle w:val="Hyperlink"/>
                <w:rFonts w:ascii="Dyslexie" w:hAnsi="Dyslexie"/>
                <w:noProof/>
                <w:sz w:val="16"/>
                <w:szCs w:val="16"/>
              </w:rPr>
              <w:t>Induction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45</w:t>
            </w:r>
            <w:r w:rsidR="006F4DC1" w:rsidRPr="006F4DC1">
              <w:rPr>
                <w:rFonts w:ascii="Dyslexie" w:hAnsi="Dyslexie"/>
                <w:noProof/>
                <w:webHidden/>
                <w:sz w:val="16"/>
                <w:szCs w:val="16"/>
              </w:rPr>
              <w:fldChar w:fldCharType="end"/>
            </w:r>
          </w:hyperlink>
        </w:p>
        <w:p w14:paraId="5C89C93E" w14:textId="2DC1977D"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82" w:history="1">
            <w:r w:rsidR="006F4DC1" w:rsidRPr="006F4DC1">
              <w:rPr>
                <w:rStyle w:val="Hyperlink"/>
                <w:rFonts w:ascii="Dyslexie" w:hAnsi="Dyslexie"/>
                <w:noProof/>
                <w:sz w:val="16"/>
                <w:szCs w:val="16"/>
              </w:rPr>
              <w:t>DSL/DDSL Training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46</w:t>
            </w:r>
            <w:r w:rsidR="006F4DC1" w:rsidRPr="006F4DC1">
              <w:rPr>
                <w:rFonts w:ascii="Dyslexie" w:hAnsi="Dyslexie"/>
                <w:noProof/>
                <w:webHidden/>
                <w:sz w:val="16"/>
                <w:szCs w:val="16"/>
              </w:rPr>
              <w:fldChar w:fldCharType="end"/>
            </w:r>
          </w:hyperlink>
        </w:p>
        <w:p w14:paraId="2CFA37D3" w14:textId="37C533F3"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83" w:history="1">
            <w:r w:rsidR="006F4DC1" w:rsidRPr="006F4DC1">
              <w:rPr>
                <w:rStyle w:val="Hyperlink"/>
                <w:rFonts w:ascii="Dyslexie" w:hAnsi="Dyslexie"/>
                <w:noProof/>
                <w:sz w:val="16"/>
                <w:szCs w:val="16"/>
              </w:rPr>
              <w:t>Reasonable Force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46</w:t>
            </w:r>
            <w:r w:rsidR="006F4DC1" w:rsidRPr="006F4DC1">
              <w:rPr>
                <w:rFonts w:ascii="Dyslexie" w:hAnsi="Dyslexie"/>
                <w:noProof/>
                <w:webHidden/>
                <w:sz w:val="16"/>
                <w:szCs w:val="16"/>
              </w:rPr>
              <w:fldChar w:fldCharType="end"/>
            </w:r>
          </w:hyperlink>
        </w:p>
        <w:p w14:paraId="163C6D80" w14:textId="0168000B"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84" w:history="1">
            <w:r w:rsidR="006F4DC1" w:rsidRPr="006F4DC1">
              <w:rPr>
                <w:rStyle w:val="Hyperlink"/>
                <w:rFonts w:ascii="Dyslexie" w:hAnsi="Dyslexie"/>
                <w:noProof/>
                <w:sz w:val="16"/>
                <w:szCs w:val="16"/>
              </w:rPr>
              <w:t>Safer Recruitment and Staff Vetting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47</w:t>
            </w:r>
            <w:r w:rsidR="006F4DC1" w:rsidRPr="006F4DC1">
              <w:rPr>
                <w:rFonts w:ascii="Dyslexie" w:hAnsi="Dyslexie"/>
                <w:noProof/>
                <w:webHidden/>
                <w:sz w:val="16"/>
                <w:szCs w:val="16"/>
              </w:rPr>
              <w:fldChar w:fldCharType="end"/>
            </w:r>
          </w:hyperlink>
        </w:p>
        <w:p w14:paraId="274184CB" w14:textId="11762D62"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85" w:history="1">
            <w:r w:rsidR="006F4DC1" w:rsidRPr="006F4DC1">
              <w:rPr>
                <w:rStyle w:val="Hyperlink"/>
                <w:rFonts w:ascii="Dyslexie" w:hAnsi="Dyslexie"/>
                <w:noProof/>
                <w:sz w:val="16"/>
                <w:szCs w:val="16"/>
              </w:rPr>
              <w:t>Allegations against staff, including supply teachers, volunteers and contractors and Whistleblowing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48</w:t>
            </w:r>
            <w:r w:rsidR="006F4DC1" w:rsidRPr="006F4DC1">
              <w:rPr>
                <w:rFonts w:ascii="Dyslexie" w:hAnsi="Dyslexie"/>
                <w:noProof/>
                <w:webHidden/>
                <w:sz w:val="16"/>
                <w:szCs w:val="16"/>
              </w:rPr>
              <w:fldChar w:fldCharType="end"/>
            </w:r>
          </w:hyperlink>
        </w:p>
        <w:p w14:paraId="1790298E" w14:textId="7F6B5BFB"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86" w:history="1">
            <w:r w:rsidR="006F4DC1" w:rsidRPr="006F4DC1">
              <w:rPr>
                <w:rStyle w:val="Hyperlink"/>
                <w:rFonts w:ascii="Dyslexie" w:hAnsi="Dyslexie"/>
                <w:noProof/>
                <w:sz w:val="16"/>
                <w:szCs w:val="16"/>
              </w:rPr>
              <w:t>Concerns that meet the ‘Harm Threshold’</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48</w:t>
            </w:r>
            <w:r w:rsidR="006F4DC1" w:rsidRPr="006F4DC1">
              <w:rPr>
                <w:rFonts w:ascii="Dyslexie" w:hAnsi="Dyslexie"/>
                <w:noProof/>
                <w:webHidden/>
                <w:sz w:val="16"/>
                <w:szCs w:val="16"/>
              </w:rPr>
              <w:fldChar w:fldCharType="end"/>
            </w:r>
          </w:hyperlink>
        </w:p>
        <w:p w14:paraId="1096DCD8" w14:textId="78F87D54"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87" w:history="1">
            <w:r w:rsidR="006F4DC1" w:rsidRPr="006F4DC1">
              <w:rPr>
                <w:rStyle w:val="Hyperlink"/>
                <w:rFonts w:ascii="Dyslexie" w:hAnsi="Dyslexie"/>
                <w:noProof/>
                <w:sz w:val="16"/>
                <w:szCs w:val="16"/>
              </w:rPr>
              <w:t>Low Level Concerns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49</w:t>
            </w:r>
            <w:r w:rsidR="006F4DC1" w:rsidRPr="006F4DC1">
              <w:rPr>
                <w:rFonts w:ascii="Dyslexie" w:hAnsi="Dyslexie"/>
                <w:noProof/>
                <w:webHidden/>
                <w:sz w:val="16"/>
                <w:szCs w:val="16"/>
              </w:rPr>
              <w:fldChar w:fldCharType="end"/>
            </w:r>
          </w:hyperlink>
        </w:p>
        <w:p w14:paraId="06A2FD0D" w14:textId="60BF2F31" w:rsidR="006F4DC1" w:rsidRPr="006F4DC1" w:rsidRDefault="00D4247A">
          <w:pPr>
            <w:pStyle w:val="TOC2"/>
            <w:tabs>
              <w:tab w:val="right" w:leader="dot" w:pos="11096"/>
            </w:tabs>
            <w:rPr>
              <w:rFonts w:ascii="Dyslexie" w:eastAsiaTheme="minorEastAsia" w:hAnsi="Dyslexie" w:cstheme="minorBidi"/>
              <w:noProof/>
              <w:kern w:val="2"/>
              <w:sz w:val="16"/>
              <w:szCs w:val="16"/>
              <w14:ligatures w14:val="standardContextual"/>
            </w:rPr>
          </w:pPr>
          <w:hyperlink w:anchor="_Toc175143188" w:history="1">
            <w:r w:rsidR="006F4DC1" w:rsidRPr="006F4DC1">
              <w:rPr>
                <w:rStyle w:val="Hyperlink"/>
                <w:rFonts w:ascii="Dyslexie" w:hAnsi="Dyslexie"/>
                <w:noProof/>
                <w:sz w:val="16"/>
                <w:szCs w:val="16"/>
              </w:rPr>
              <w:t>Safeguarding Culture and Whistleblowing</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51</w:t>
            </w:r>
            <w:r w:rsidR="006F4DC1" w:rsidRPr="006F4DC1">
              <w:rPr>
                <w:rFonts w:ascii="Dyslexie" w:hAnsi="Dyslexie"/>
                <w:noProof/>
                <w:webHidden/>
                <w:sz w:val="16"/>
                <w:szCs w:val="16"/>
              </w:rPr>
              <w:fldChar w:fldCharType="end"/>
            </w:r>
          </w:hyperlink>
        </w:p>
        <w:p w14:paraId="35D28024" w14:textId="5AD200E0"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89" w:history="1">
            <w:r w:rsidR="006F4DC1" w:rsidRPr="006F4DC1">
              <w:rPr>
                <w:rStyle w:val="Hyperlink"/>
                <w:rFonts w:ascii="Dyslexie" w:hAnsi="Dyslexie"/>
                <w:noProof/>
                <w:sz w:val="16"/>
                <w:szCs w:val="16"/>
              </w:rPr>
              <w:t>Use of Premises by Other Organisations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_Toc175143189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52</w:t>
            </w:r>
            <w:r w:rsidR="006F4DC1" w:rsidRPr="006F4DC1">
              <w:rPr>
                <w:rFonts w:ascii="Dyslexie" w:hAnsi="Dyslexie"/>
                <w:noProof/>
                <w:webHidden/>
                <w:sz w:val="16"/>
                <w:szCs w:val="16"/>
              </w:rPr>
              <w:fldChar w:fldCharType="end"/>
            </w:r>
          </w:hyperlink>
        </w:p>
        <w:p w14:paraId="678AA331" w14:textId="7AFE811A"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0" w:history="1">
            <w:r w:rsidR="006F4DC1" w:rsidRPr="006F4DC1">
              <w:rPr>
                <w:rStyle w:val="Hyperlink"/>
                <w:rFonts w:ascii="Dyslexie" w:hAnsi="Dyslexie"/>
                <w:noProof/>
                <w:sz w:val="16"/>
                <w:szCs w:val="16"/>
              </w:rPr>
              <w:t>Site Security – Health &amp; Safety and Emergency Procedures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52</w:t>
            </w:r>
            <w:r w:rsidR="006F4DC1" w:rsidRPr="006F4DC1">
              <w:rPr>
                <w:rFonts w:ascii="Dyslexie" w:hAnsi="Dyslexie"/>
                <w:noProof/>
                <w:webHidden/>
                <w:sz w:val="16"/>
                <w:szCs w:val="16"/>
              </w:rPr>
              <w:fldChar w:fldCharType="end"/>
            </w:r>
          </w:hyperlink>
        </w:p>
        <w:p w14:paraId="4CA37EE5" w14:textId="15C18945"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1" w:history="1">
            <w:r w:rsidR="006F4DC1" w:rsidRPr="006F4DC1">
              <w:rPr>
                <w:rStyle w:val="Hyperlink"/>
                <w:rFonts w:ascii="Dyslexie" w:hAnsi="Dyslexie"/>
                <w:noProof/>
                <w:sz w:val="16"/>
                <w:szCs w:val="16"/>
              </w:rPr>
              <w:t>Volunteers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53</w:t>
            </w:r>
            <w:r w:rsidR="006F4DC1" w:rsidRPr="006F4DC1">
              <w:rPr>
                <w:rFonts w:ascii="Dyslexie" w:hAnsi="Dyslexie"/>
                <w:noProof/>
                <w:webHidden/>
                <w:sz w:val="16"/>
                <w:szCs w:val="16"/>
              </w:rPr>
              <w:fldChar w:fldCharType="end"/>
            </w:r>
          </w:hyperlink>
        </w:p>
        <w:p w14:paraId="3747E6D7" w14:textId="40C8ADED"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2" w:history="1">
            <w:r w:rsidR="006F4DC1" w:rsidRPr="006F4DC1">
              <w:rPr>
                <w:rStyle w:val="Hyperlink"/>
                <w:rFonts w:ascii="Dyslexie" w:hAnsi="Dyslexie"/>
                <w:noProof/>
                <w:sz w:val="16"/>
                <w:szCs w:val="16"/>
              </w:rPr>
              <w:t>Contractors, Visitors, Supply and Agency Staff and ITT Trainees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53</w:t>
            </w:r>
            <w:r w:rsidR="006F4DC1" w:rsidRPr="006F4DC1">
              <w:rPr>
                <w:rFonts w:ascii="Dyslexie" w:hAnsi="Dyslexie"/>
                <w:noProof/>
                <w:webHidden/>
                <w:sz w:val="16"/>
                <w:szCs w:val="16"/>
              </w:rPr>
              <w:fldChar w:fldCharType="end"/>
            </w:r>
          </w:hyperlink>
        </w:p>
        <w:p w14:paraId="5C6FA32A" w14:textId="7FCFF7DC"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3" w:history="1">
            <w:r w:rsidR="006F4DC1" w:rsidRPr="006F4DC1">
              <w:rPr>
                <w:rStyle w:val="Hyperlink"/>
                <w:rFonts w:ascii="Dyslexie" w:hAnsi="Dyslexie"/>
                <w:noProof/>
                <w:sz w:val="16"/>
                <w:szCs w:val="16"/>
              </w:rPr>
              <w:t>Extended School and Offsite Provision and Educational/Residential Visits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54</w:t>
            </w:r>
            <w:r w:rsidR="006F4DC1" w:rsidRPr="006F4DC1">
              <w:rPr>
                <w:rFonts w:ascii="Dyslexie" w:hAnsi="Dyslexie"/>
                <w:noProof/>
                <w:webHidden/>
                <w:sz w:val="16"/>
                <w:szCs w:val="16"/>
              </w:rPr>
              <w:fldChar w:fldCharType="end"/>
            </w:r>
          </w:hyperlink>
        </w:p>
        <w:p w14:paraId="41D37306" w14:textId="50323635"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4" w:history="1">
            <w:r w:rsidR="006F4DC1" w:rsidRPr="006F4DC1">
              <w:rPr>
                <w:rStyle w:val="Hyperlink"/>
                <w:rFonts w:ascii="Dyslexie" w:hAnsi="Dyslexie"/>
                <w:noProof/>
                <w:sz w:val="16"/>
                <w:szCs w:val="16"/>
              </w:rPr>
              <w:t>Appendix 1 - Categories of Abuse, Neglect and Exploitation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55</w:t>
            </w:r>
            <w:r w:rsidR="006F4DC1" w:rsidRPr="006F4DC1">
              <w:rPr>
                <w:rFonts w:ascii="Dyslexie" w:hAnsi="Dyslexie"/>
                <w:noProof/>
                <w:webHidden/>
                <w:sz w:val="16"/>
                <w:szCs w:val="16"/>
              </w:rPr>
              <w:fldChar w:fldCharType="end"/>
            </w:r>
          </w:hyperlink>
        </w:p>
        <w:p w14:paraId="67F0952E" w14:textId="492AB177"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5" w:history="1">
            <w:r w:rsidR="006F4DC1" w:rsidRPr="006F4DC1">
              <w:rPr>
                <w:rStyle w:val="Hyperlink"/>
                <w:rFonts w:ascii="Dyslexie" w:hAnsi="Dyslexie"/>
                <w:noProof/>
                <w:sz w:val="16"/>
                <w:szCs w:val="16"/>
              </w:rPr>
              <w:t>Appendix 2 – Responding to Concerns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57</w:t>
            </w:r>
            <w:r w:rsidR="006F4DC1" w:rsidRPr="006F4DC1">
              <w:rPr>
                <w:rFonts w:ascii="Dyslexie" w:hAnsi="Dyslexie"/>
                <w:noProof/>
                <w:webHidden/>
                <w:sz w:val="16"/>
                <w:szCs w:val="16"/>
              </w:rPr>
              <w:fldChar w:fldCharType="end"/>
            </w:r>
          </w:hyperlink>
        </w:p>
        <w:p w14:paraId="1397E40C" w14:textId="65E3F7B5"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6" w:history="1">
            <w:r w:rsidR="006F4DC1" w:rsidRPr="006F4DC1">
              <w:rPr>
                <w:rStyle w:val="Hyperlink"/>
                <w:rFonts w:ascii="Dyslexie" w:hAnsi="Dyslexie"/>
                <w:noProof/>
                <w:sz w:val="16"/>
                <w:szCs w:val="16"/>
              </w:rPr>
              <w:t>Appendix 3 - Child Protection Record of Concern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58</w:t>
            </w:r>
            <w:r w:rsidR="006F4DC1" w:rsidRPr="006F4DC1">
              <w:rPr>
                <w:rFonts w:ascii="Dyslexie" w:hAnsi="Dyslexie"/>
                <w:noProof/>
                <w:webHidden/>
                <w:sz w:val="16"/>
                <w:szCs w:val="16"/>
              </w:rPr>
              <w:fldChar w:fldCharType="end"/>
            </w:r>
          </w:hyperlink>
        </w:p>
        <w:p w14:paraId="45146E23" w14:textId="325F4CB1"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7" w:history="1">
            <w:r w:rsidR="006F4DC1" w:rsidRPr="006F4DC1">
              <w:rPr>
                <w:rStyle w:val="Hyperlink"/>
                <w:rFonts w:ascii="Dyslexie" w:hAnsi="Dyslexie"/>
                <w:noProof/>
                <w:sz w:val="16"/>
                <w:szCs w:val="16"/>
              </w:rPr>
              <w:t>Appendix 4 – Body Map</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59</w:t>
            </w:r>
            <w:r w:rsidR="006F4DC1" w:rsidRPr="006F4DC1">
              <w:rPr>
                <w:rFonts w:ascii="Dyslexie" w:hAnsi="Dyslexie"/>
                <w:noProof/>
                <w:webHidden/>
                <w:sz w:val="16"/>
                <w:szCs w:val="16"/>
              </w:rPr>
              <w:fldChar w:fldCharType="end"/>
            </w:r>
          </w:hyperlink>
        </w:p>
        <w:p w14:paraId="3BD1FD05" w14:textId="2FEC4C54"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8" w:history="1">
            <w:r w:rsidR="006F4DC1" w:rsidRPr="006F4DC1">
              <w:rPr>
                <w:rStyle w:val="Hyperlink"/>
                <w:rFonts w:ascii="Dyslexie" w:hAnsi="Dyslexie"/>
                <w:noProof/>
                <w:sz w:val="16"/>
                <w:szCs w:val="16"/>
              </w:rPr>
              <w:t>Appendix 5 – Child Protection Cover Sheet &amp; Summary Record</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_Toc175143198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62</w:t>
            </w:r>
            <w:r w:rsidR="006F4DC1" w:rsidRPr="006F4DC1">
              <w:rPr>
                <w:rFonts w:ascii="Dyslexie" w:hAnsi="Dyslexie"/>
                <w:noProof/>
                <w:webHidden/>
                <w:sz w:val="16"/>
                <w:szCs w:val="16"/>
              </w:rPr>
              <w:fldChar w:fldCharType="end"/>
            </w:r>
          </w:hyperlink>
        </w:p>
        <w:p w14:paraId="01E48D86" w14:textId="1CCABC1C"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199" w:history="1">
            <w:r w:rsidR="006F4DC1" w:rsidRPr="006F4DC1">
              <w:rPr>
                <w:rStyle w:val="Hyperlink"/>
                <w:rFonts w:ascii="Dyslexie" w:hAnsi="Dyslexie"/>
                <w:noProof/>
                <w:sz w:val="16"/>
                <w:szCs w:val="16"/>
              </w:rPr>
              <w:t>Appendix 6 – Example of Advice for Children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_Toc175143199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64</w:t>
            </w:r>
            <w:r w:rsidR="006F4DC1" w:rsidRPr="006F4DC1">
              <w:rPr>
                <w:rFonts w:ascii="Dyslexie" w:hAnsi="Dyslexie"/>
                <w:noProof/>
                <w:webHidden/>
                <w:sz w:val="16"/>
                <w:szCs w:val="16"/>
              </w:rPr>
              <w:fldChar w:fldCharType="end"/>
            </w:r>
          </w:hyperlink>
        </w:p>
        <w:p w14:paraId="381605F4" w14:textId="6D767913"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0" w:history="1">
            <w:r w:rsidR="006F4DC1" w:rsidRPr="006F4DC1">
              <w:rPr>
                <w:rStyle w:val="Hyperlink"/>
                <w:rFonts w:ascii="Dyslexie" w:hAnsi="Dyslexie"/>
                <w:noProof/>
                <w:sz w:val="16"/>
                <w:szCs w:val="16"/>
              </w:rPr>
              <w:t>Appendix 7 - Safeguarding Children; Information for Visitors, Supply Staff and Volunteers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_Toc175143200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65</w:t>
            </w:r>
            <w:r w:rsidR="006F4DC1" w:rsidRPr="006F4DC1">
              <w:rPr>
                <w:rFonts w:ascii="Dyslexie" w:hAnsi="Dyslexie"/>
                <w:noProof/>
                <w:webHidden/>
                <w:sz w:val="16"/>
                <w:szCs w:val="16"/>
              </w:rPr>
              <w:fldChar w:fldCharType="end"/>
            </w:r>
          </w:hyperlink>
        </w:p>
        <w:p w14:paraId="3FEF24EE" w14:textId="4619576D"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1" w:history="1">
            <w:r w:rsidR="006F4DC1" w:rsidRPr="006F4DC1">
              <w:rPr>
                <w:rStyle w:val="Hyperlink"/>
                <w:rFonts w:ascii="Dyslexie" w:hAnsi="Dyslexie"/>
                <w:noProof/>
                <w:sz w:val="16"/>
                <w:szCs w:val="16"/>
              </w:rPr>
              <w:t>Appendix 8 – Advice if there are concerns about the capacity of parent/carer collecting children</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_Toc175143201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66</w:t>
            </w:r>
            <w:r w:rsidR="006F4DC1" w:rsidRPr="006F4DC1">
              <w:rPr>
                <w:rFonts w:ascii="Dyslexie" w:hAnsi="Dyslexie"/>
                <w:noProof/>
                <w:webHidden/>
                <w:sz w:val="16"/>
                <w:szCs w:val="16"/>
              </w:rPr>
              <w:fldChar w:fldCharType="end"/>
            </w:r>
          </w:hyperlink>
        </w:p>
        <w:p w14:paraId="54688D49" w14:textId="41193CC1"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2" w:history="1">
            <w:r w:rsidR="006F4DC1" w:rsidRPr="006F4DC1">
              <w:rPr>
                <w:rStyle w:val="Hyperlink"/>
                <w:rFonts w:ascii="Dyslexie" w:hAnsi="Dyslexie"/>
                <w:noProof/>
                <w:sz w:val="16"/>
                <w:szCs w:val="16"/>
              </w:rPr>
              <w:t>Appendix 9 – Information for Parents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_Toc175143202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67</w:t>
            </w:r>
            <w:r w:rsidR="006F4DC1" w:rsidRPr="006F4DC1">
              <w:rPr>
                <w:rFonts w:ascii="Dyslexie" w:hAnsi="Dyslexie"/>
                <w:noProof/>
                <w:webHidden/>
                <w:sz w:val="16"/>
                <w:szCs w:val="16"/>
              </w:rPr>
              <w:fldChar w:fldCharType="end"/>
            </w:r>
          </w:hyperlink>
        </w:p>
        <w:p w14:paraId="4A0106A8" w14:textId="298713FA"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3" w:history="1">
            <w:r w:rsidR="006F4DC1" w:rsidRPr="006F4DC1">
              <w:rPr>
                <w:rStyle w:val="Hyperlink"/>
                <w:rFonts w:ascii="Dyslexie" w:hAnsi="Dyslexie"/>
                <w:noProof/>
                <w:sz w:val="16"/>
                <w:szCs w:val="16"/>
              </w:rPr>
              <w:t>Appendix 10 – Support Organisations</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_Toc175143203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68</w:t>
            </w:r>
            <w:r w:rsidR="006F4DC1" w:rsidRPr="006F4DC1">
              <w:rPr>
                <w:rFonts w:ascii="Dyslexie" w:hAnsi="Dyslexie"/>
                <w:noProof/>
                <w:webHidden/>
                <w:sz w:val="16"/>
                <w:szCs w:val="16"/>
              </w:rPr>
              <w:fldChar w:fldCharType="end"/>
            </w:r>
          </w:hyperlink>
        </w:p>
        <w:p w14:paraId="24692C68" w14:textId="2AFBD82D"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4" w:history="1">
            <w:r w:rsidR="006F4DC1" w:rsidRPr="006F4DC1">
              <w:rPr>
                <w:rStyle w:val="Hyperlink"/>
                <w:rFonts w:ascii="Dyslexie" w:hAnsi="Dyslexie"/>
                <w:noProof/>
                <w:sz w:val="16"/>
                <w:szCs w:val="16"/>
              </w:rPr>
              <w:t>Appendix 11 or L – ‘PREVENT’ – Safeguarding Referral Form</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_Toc175143204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71</w:t>
            </w:r>
            <w:r w:rsidR="006F4DC1" w:rsidRPr="006F4DC1">
              <w:rPr>
                <w:rFonts w:ascii="Dyslexie" w:hAnsi="Dyslexie"/>
                <w:noProof/>
                <w:webHidden/>
                <w:sz w:val="16"/>
                <w:szCs w:val="16"/>
              </w:rPr>
              <w:fldChar w:fldCharType="end"/>
            </w:r>
          </w:hyperlink>
        </w:p>
        <w:p w14:paraId="71D94F4B" w14:textId="2B0DB290"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5" w:history="1">
            <w:r w:rsidR="006F4DC1" w:rsidRPr="006F4DC1">
              <w:rPr>
                <w:rStyle w:val="Hyperlink"/>
                <w:rFonts w:ascii="Dyslexie" w:hAnsi="Dyslexie"/>
                <w:noProof/>
                <w:sz w:val="16"/>
                <w:szCs w:val="16"/>
              </w:rPr>
              <w:t>Appendix 12 – Child Protection/Safeguarding Chronology Sheet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_Toc175143205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75</w:t>
            </w:r>
            <w:r w:rsidR="006F4DC1" w:rsidRPr="006F4DC1">
              <w:rPr>
                <w:rFonts w:ascii="Dyslexie" w:hAnsi="Dyslexie"/>
                <w:noProof/>
                <w:webHidden/>
                <w:sz w:val="16"/>
                <w:szCs w:val="16"/>
              </w:rPr>
              <w:fldChar w:fldCharType="end"/>
            </w:r>
          </w:hyperlink>
        </w:p>
        <w:p w14:paraId="38C3F552" w14:textId="7CFB3170"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6" w:history="1">
            <w:r w:rsidR="006F4DC1" w:rsidRPr="006F4DC1">
              <w:rPr>
                <w:rStyle w:val="Hyperlink"/>
                <w:rFonts w:ascii="Dyslexie" w:hAnsi="Dyslexie"/>
                <w:noProof/>
                <w:sz w:val="16"/>
                <w:szCs w:val="16"/>
              </w:rPr>
              <w:t>Child Protection / Safeguarding Chronology Sheet</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_Toc175143206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75</w:t>
            </w:r>
            <w:r w:rsidR="006F4DC1" w:rsidRPr="006F4DC1">
              <w:rPr>
                <w:rFonts w:ascii="Dyslexie" w:hAnsi="Dyslexie"/>
                <w:noProof/>
                <w:webHidden/>
                <w:sz w:val="16"/>
                <w:szCs w:val="16"/>
              </w:rPr>
              <w:fldChar w:fldCharType="end"/>
            </w:r>
          </w:hyperlink>
        </w:p>
        <w:p w14:paraId="50A7150B" w14:textId="03B1527D" w:rsidR="006F4DC1" w:rsidRPr="006F4DC1" w:rsidRDefault="00D4247A">
          <w:pPr>
            <w:pStyle w:val="TOC1"/>
            <w:tabs>
              <w:tab w:val="right" w:leader="dot" w:pos="11096"/>
            </w:tabs>
            <w:rPr>
              <w:rFonts w:ascii="Dyslexie" w:eastAsiaTheme="minorEastAsia" w:hAnsi="Dyslexie" w:cstheme="minorBidi"/>
              <w:noProof/>
              <w:kern w:val="2"/>
              <w:sz w:val="16"/>
              <w:szCs w:val="16"/>
              <w14:ligatures w14:val="standardContextual"/>
            </w:rPr>
          </w:pPr>
          <w:hyperlink w:anchor="_Toc175143207" w:history="1">
            <w:r w:rsidR="006F4DC1" w:rsidRPr="006F4DC1">
              <w:rPr>
                <w:rStyle w:val="Hyperlink"/>
                <w:rFonts w:ascii="Dyslexie" w:hAnsi="Dyslexie"/>
                <w:noProof/>
                <w:sz w:val="16"/>
                <w:szCs w:val="16"/>
              </w:rPr>
              <w:t>Appendix 13 – Request for Service</w:t>
            </w:r>
            <w:r w:rsidR="006F4DC1" w:rsidRPr="006F4DC1">
              <w:rPr>
                <w:rFonts w:ascii="Dyslexie" w:hAnsi="Dyslexie"/>
                <w:noProof/>
                <w:webHidden/>
                <w:sz w:val="16"/>
                <w:szCs w:val="16"/>
              </w:rPr>
              <w:tab/>
            </w:r>
            <w:r w:rsidR="006F4DC1" w:rsidRPr="006F4DC1">
              <w:rPr>
                <w:rFonts w:ascii="Dyslexie" w:hAnsi="Dyslexie"/>
                <w:noProof/>
                <w:webHidden/>
                <w:sz w:val="16"/>
                <w:szCs w:val="16"/>
              </w:rPr>
              <w:fldChar w:fldCharType="begin"/>
            </w:r>
            <w:r w:rsidR="006F4DC1" w:rsidRPr="006F4DC1">
              <w:rPr>
                <w:rFonts w:ascii="Dyslexie" w:hAnsi="Dyslexie"/>
                <w:noProof/>
                <w:webHidden/>
                <w:sz w:val="16"/>
                <w:szCs w:val="16"/>
              </w:rPr>
              <w:instrText xml:space="preserve"> PAGEREF _Toc175143207 \h </w:instrText>
            </w:r>
            <w:r w:rsidR="006F4DC1" w:rsidRPr="006F4DC1">
              <w:rPr>
                <w:rFonts w:ascii="Dyslexie" w:hAnsi="Dyslexie"/>
                <w:noProof/>
                <w:webHidden/>
                <w:sz w:val="16"/>
                <w:szCs w:val="16"/>
              </w:rPr>
            </w:r>
            <w:r w:rsidR="006F4DC1" w:rsidRPr="006F4DC1">
              <w:rPr>
                <w:rFonts w:ascii="Dyslexie" w:hAnsi="Dyslexie"/>
                <w:noProof/>
                <w:webHidden/>
                <w:sz w:val="16"/>
                <w:szCs w:val="16"/>
              </w:rPr>
              <w:fldChar w:fldCharType="separate"/>
            </w:r>
            <w:r w:rsidR="006F4DC1" w:rsidRPr="006F4DC1">
              <w:rPr>
                <w:rFonts w:ascii="Dyslexie" w:hAnsi="Dyslexie"/>
                <w:noProof/>
                <w:webHidden/>
                <w:sz w:val="16"/>
                <w:szCs w:val="16"/>
              </w:rPr>
              <w:t>77</w:t>
            </w:r>
            <w:r w:rsidR="006F4DC1" w:rsidRPr="006F4DC1">
              <w:rPr>
                <w:rFonts w:ascii="Dyslexie" w:hAnsi="Dyslexie"/>
                <w:noProof/>
                <w:webHidden/>
                <w:sz w:val="16"/>
                <w:szCs w:val="16"/>
              </w:rPr>
              <w:fldChar w:fldCharType="end"/>
            </w:r>
          </w:hyperlink>
        </w:p>
        <w:p w14:paraId="5800C4BA" w14:textId="34DF2110" w:rsidR="00D737E4" w:rsidRPr="008C22DA" w:rsidRDefault="00D737E4" w:rsidP="0067577E">
          <w:pPr>
            <w:jc w:val="both"/>
            <w:rPr>
              <w:rFonts w:ascii="Dyslexie" w:hAnsi="Dyslexie"/>
              <w:sz w:val="16"/>
              <w:szCs w:val="16"/>
            </w:rPr>
          </w:pPr>
          <w:r w:rsidRPr="006F4DC1">
            <w:rPr>
              <w:rFonts w:ascii="Dyslexie" w:hAnsi="Dyslexie"/>
              <w:noProof/>
              <w:sz w:val="16"/>
              <w:szCs w:val="16"/>
            </w:rPr>
            <w:fldChar w:fldCharType="end"/>
          </w:r>
        </w:p>
      </w:sdtContent>
    </w:sdt>
    <w:p w14:paraId="520411C1" w14:textId="77777777" w:rsidR="00DC752D" w:rsidRPr="008C22DA" w:rsidRDefault="00DC752D" w:rsidP="0067577E">
      <w:pPr>
        <w:jc w:val="both"/>
        <w:rPr>
          <w:rFonts w:ascii="Dyslexie" w:hAnsi="Dyslexie"/>
          <w:sz w:val="18"/>
        </w:rPr>
      </w:pPr>
      <w:r w:rsidRPr="008C22DA">
        <w:rPr>
          <w:rFonts w:ascii="Dyslexie" w:hAnsi="Dyslexie"/>
          <w:sz w:val="18"/>
        </w:rPr>
        <w:br w:type="page"/>
      </w:r>
    </w:p>
    <w:p w14:paraId="012A0730" w14:textId="77777777" w:rsidR="00B10AA7" w:rsidRPr="00F729D7" w:rsidRDefault="00B10AA7" w:rsidP="0067577E">
      <w:pPr>
        <w:pStyle w:val="Heading1"/>
        <w:spacing w:before="0"/>
        <w:jc w:val="both"/>
        <w:rPr>
          <w:rFonts w:ascii="Dyslexie" w:hAnsi="Dyslexie"/>
          <w:color w:val="7030A0"/>
          <w:sz w:val="20"/>
          <w:szCs w:val="20"/>
        </w:rPr>
      </w:pPr>
      <w:bookmarkStart w:id="0" w:name="_Toc175143124"/>
      <w:r w:rsidRPr="00F729D7">
        <w:rPr>
          <w:rFonts w:ascii="Dyslexie" w:hAnsi="Dyslexie"/>
          <w:color w:val="7030A0"/>
          <w:sz w:val="20"/>
          <w:szCs w:val="20"/>
        </w:rPr>
        <w:lastRenderedPageBreak/>
        <w:t>Policy Statement</w:t>
      </w:r>
      <w:bookmarkEnd w:id="0"/>
    </w:p>
    <w:p w14:paraId="44626965" w14:textId="7032A1C7" w:rsidR="000C501D" w:rsidRPr="008C22DA" w:rsidRDefault="000C501D" w:rsidP="0067577E">
      <w:pPr>
        <w:jc w:val="both"/>
        <w:rPr>
          <w:rFonts w:ascii="Dyslexie" w:hAnsi="Dyslexie"/>
          <w:sz w:val="16"/>
        </w:rPr>
      </w:pPr>
      <w:r w:rsidRPr="008C22DA">
        <w:rPr>
          <w:rFonts w:ascii="Dyslexie" w:hAnsi="Dyslexie"/>
          <w:sz w:val="16"/>
        </w:rPr>
        <w:t xml:space="preserve">At </w:t>
      </w:r>
      <w:r w:rsidR="00D64D48" w:rsidRPr="008C22DA">
        <w:rPr>
          <w:rFonts w:ascii="Dyslexie" w:hAnsi="Dyslexie"/>
          <w:sz w:val="16"/>
        </w:rPr>
        <w:t>Edukos</w:t>
      </w:r>
      <w:r w:rsidRPr="008C22DA">
        <w:rPr>
          <w:rFonts w:ascii="Dyslexie" w:hAnsi="Dyslexie"/>
          <w:sz w:val="16"/>
        </w:rPr>
        <w:t xml:space="preserve"> Trust we strive to be:  </w:t>
      </w:r>
      <w:r w:rsidRPr="008C22DA">
        <w:rPr>
          <w:rFonts w:ascii="Dyslexie" w:hAnsi="Dyslexie"/>
          <w:b/>
          <w:bCs/>
          <w:sz w:val="16"/>
        </w:rPr>
        <w:t>EXCEPTIONAL.  TOGETHER.</w:t>
      </w:r>
      <w:r w:rsidRPr="008C22DA">
        <w:rPr>
          <w:rFonts w:ascii="Dyslexie" w:hAnsi="Dyslexie"/>
          <w:sz w:val="16"/>
        </w:rPr>
        <w:t xml:space="preserve">  Creating great schools, ensuring better lives for all who we serve through our </w:t>
      </w:r>
      <w:r w:rsidR="00FC5383" w:rsidRPr="008C22DA">
        <w:rPr>
          <w:rFonts w:ascii="Dyslexie" w:hAnsi="Dyslexie"/>
          <w:sz w:val="16"/>
        </w:rPr>
        <w:t>3</w:t>
      </w:r>
      <w:r w:rsidRPr="008C22DA">
        <w:rPr>
          <w:rFonts w:ascii="Dyslexie" w:hAnsi="Dyslexie"/>
          <w:sz w:val="16"/>
        </w:rPr>
        <w:t xml:space="preserve"> core values:</w:t>
      </w:r>
    </w:p>
    <w:p w14:paraId="06BE8649" w14:textId="02426CAC" w:rsidR="00FC5383" w:rsidRPr="008C22DA" w:rsidRDefault="00FC5383" w:rsidP="00DC1137">
      <w:pPr>
        <w:numPr>
          <w:ilvl w:val="0"/>
          <w:numId w:val="4"/>
        </w:numPr>
        <w:jc w:val="both"/>
        <w:rPr>
          <w:rFonts w:ascii="Dyslexie" w:hAnsi="Dyslexie"/>
          <w:b/>
          <w:bCs/>
          <w:sz w:val="16"/>
        </w:rPr>
      </w:pPr>
      <w:r w:rsidRPr="008C22DA">
        <w:rPr>
          <w:rFonts w:ascii="Dyslexie" w:hAnsi="Dyslexie"/>
          <w:b/>
          <w:bCs/>
          <w:sz w:val="16"/>
        </w:rPr>
        <w:t>Friendly</w:t>
      </w:r>
    </w:p>
    <w:p w14:paraId="6E2E7BF0" w14:textId="42C46CB3" w:rsidR="00FC5383" w:rsidRPr="008C22DA" w:rsidRDefault="00FC5383" w:rsidP="00DC1137">
      <w:pPr>
        <w:numPr>
          <w:ilvl w:val="0"/>
          <w:numId w:val="4"/>
        </w:numPr>
        <w:jc w:val="both"/>
        <w:rPr>
          <w:rFonts w:ascii="Dyslexie" w:hAnsi="Dyslexie"/>
          <w:b/>
          <w:bCs/>
          <w:sz w:val="16"/>
        </w:rPr>
      </w:pPr>
      <w:r w:rsidRPr="008C22DA">
        <w:rPr>
          <w:rFonts w:ascii="Dyslexie" w:hAnsi="Dyslexie"/>
          <w:b/>
          <w:bCs/>
          <w:sz w:val="16"/>
        </w:rPr>
        <w:t>Growth</w:t>
      </w:r>
    </w:p>
    <w:p w14:paraId="048AD9CF" w14:textId="6194EA34" w:rsidR="00FC5383" w:rsidRPr="008C22DA" w:rsidRDefault="00FC5383" w:rsidP="00DC1137">
      <w:pPr>
        <w:numPr>
          <w:ilvl w:val="0"/>
          <w:numId w:val="4"/>
        </w:numPr>
        <w:jc w:val="both"/>
        <w:rPr>
          <w:rFonts w:ascii="Dyslexie" w:hAnsi="Dyslexie"/>
          <w:b/>
          <w:bCs/>
          <w:sz w:val="16"/>
        </w:rPr>
      </w:pPr>
      <w:r w:rsidRPr="008C22DA">
        <w:rPr>
          <w:rFonts w:ascii="Dyslexie" w:hAnsi="Dyslexie"/>
          <w:b/>
          <w:bCs/>
          <w:sz w:val="16"/>
        </w:rPr>
        <w:t>Trust</w:t>
      </w:r>
    </w:p>
    <w:p w14:paraId="1C0DE430" w14:textId="77777777" w:rsidR="00A3336D" w:rsidRDefault="00A3336D" w:rsidP="0067577E">
      <w:pPr>
        <w:jc w:val="both"/>
        <w:rPr>
          <w:rFonts w:ascii="Dyslexie" w:hAnsi="Dyslexie"/>
          <w:sz w:val="16"/>
        </w:rPr>
      </w:pPr>
    </w:p>
    <w:p w14:paraId="57F57A3B" w14:textId="1C3DFF1F" w:rsidR="00A7121D" w:rsidRPr="00A7121D" w:rsidRDefault="00A7121D" w:rsidP="00A7121D">
      <w:pPr>
        <w:pStyle w:val="Heading1"/>
        <w:spacing w:before="0"/>
        <w:jc w:val="both"/>
        <w:rPr>
          <w:rFonts w:ascii="Dyslexie" w:hAnsi="Dyslexie"/>
          <w:color w:val="7030A0"/>
          <w:sz w:val="20"/>
          <w:szCs w:val="20"/>
        </w:rPr>
      </w:pPr>
      <w:bookmarkStart w:id="1" w:name="_Toc175143125"/>
      <w:r w:rsidRPr="00A7121D">
        <w:rPr>
          <w:rFonts w:ascii="Dyslexie" w:hAnsi="Dyslexie"/>
          <w:color w:val="7030A0"/>
          <w:sz w:val="20"/>
          <w:szCs w:val="20"/>
        </w:rPr>
        <w:t>Related Documents</w:t>
      </w:r>
      <w:bookmarkEnd w:id="1"/>
    </w:p>
    <w:p w14:paraId="2876002B" w14:textId="77777777" w:rsidR="0094423F" w:rsidRDefault="0094423F" w:rsidP="00A7121D">
      <w:pPr>
        <w:jc w:val="both"/>
        <w:rPr>
          <w:rFonts w:ascii="Dyslexie" w:eastAsia="Gill Sans MT" w:hAnsi="Dyslexie"/>
          <w:color w:val="000000"/>
          <w:sz w:val="16"/>
          <w:szCs w:val="16"/>
        </w:rPr>
        <w:sectPr w:rsidR="0094423F" w:rsidSect="009B7135">
          <w:pgSz w:w="12240" w:h="15840" w:code="1"/>
          <w:pgMar w:top="567" w:right="567" w:bottom="567" w:left="567" w:header="340" w:footer="340" w:gutter="0"/>
          <w:cols w:space="720"/>
          <w:docGrid w:linePitch="360"/>
        </w:sectPr>
      </w:pPr>
    </w:p>
    <w:p w14:paraId="582CA76F" w14:textId="38163250" w:rsidR="00A7121D" w:rsidRPr="008C22DA" w:rsidRDefault="00A7121D" w:rsidP="00A7121D">
      <w:pPr>
        <w:jc w:val="both"/>
        <w:rPr>
          <w:rFonts w:ascii="Dyslexie" w:eastAsia="Gill Sans MT" w:hAnsi="Dyslexie"/>
          <w:color w:val="000000"/>
          <w:sz w:val="16"/>
          <w:szCs w:val="16"/>
        </w:rPr>
      </w:pPr>
      <w:r w:rsidRPr="008C22DA">
        <w:rPr>
          <w:rFonts w:ascii="Dyslexie" w:eastAsia="Gill Sans MT" w:hAnsi="Dyslexie"/>
          <w:color w:val="000000"/>
          <w:sz w:val="16"/>
          <w:szCs w:val="16"/>
        </w:rPr>
        <w:t>Policies for:</w:t>
      </w:r>
    </w:p>
    <w:p w14:paraId="442024B1"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Behaviour</w:t>
      </w:r>
    </w:p>
    <w:p w14:paraId="202C6C33"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Anti-Bullying</w:t>
      </w:r>
    </w:p>
    <w:p w14:paraId="633FA875"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Attendance</w:t>
      </w:r>
    </w:p>
    <w:p w14:paraId="1C2E78BB"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Safe Handling/Restraint</w:t>
      </w:r>
    </w:p>
    <w:p w14:paraId="3DDA6ACF" w14:textId="77777777" w:rsidR="00A7121D" w:rsidRPr="00A93B2C" w:rsidRDefault="00A7121D" w:rsidP="00DC1137">
      <w:pPr>
        <w:numPr>
          <w:ilvl w:val="0"/>
          <w:numId w:val="2"/>
        </w:numPr>
        <w:spacing w:line="276" w:lineRule="auto"/>
        <w:jc w:val="both"/>
        <w:rPr>
          <w:rFonts w:ascii="Dyslexie" w:hAnsi="Dyslexie"/>
          <w:sz w:val="16"/>
          <w:szCs w:val="16"/>
        </w:rPr>
      </w:pPr>
      <w:r w:rsidRPr="00A93B2C">
        <w:rPr>
          <w:rFonts w:ascii="Dyslexie" w:hAnsi="Dyslexie"/>
          <w:sz w:val="16"/>
          <w:szCs w:val="16"/>
        </w:rPr>
        <w:t xml:space="preserve">Searching, Screening and Confiscation </w:t>
      </w:r>
    </w:p>
    <w:p w14:paraId="7F406EF9"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Complaints</w:t>
      </w:r>
    </w:p>
    <w:p w14:paraId="65EE3640"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Special Educational Needs</w:t>
      </w:r>
    </w:p>
    <w:p w14:paraId="7EA40F63"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Educational Visits</w:t>
      </w:r>
    </w:p>
    <w:p w14:paraId="76EF3682"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Health and Safety</w:t>
      </w:r>
    </w:p>
    <w:p w14:paraId="520B08A5"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RSHE</w:t>
      </w:r>
    </w:p>
    <w:p w14:paraId="0C577FAE" w14:textId="2D485371" w:rsidR="00A7121D" w:rsidRPr="00592C38" w:rsidRDefault="00A7121D" w:rsidP="00DC1137">
      <w:pPr>
        <w:numPr>
          <w:ilvl w:val="0"/>
          <w:numId w:val="2"/>
        </w:numPr>
        <w:spacing w:line="276" w:lineRule="auto"/>
        <w:jc w:val="both"/>
        <w:rPr>
          <w:rFonts w:ascii="Dyslexie" w:hAnsi="Dyslexie"/>
          <w:sz w:val="16"/>
          <w:szCs w:val="16"/>
        </w:rPr>
      </w:pPr>
      <w:r w:rsidRPr="00592C38">
        <w:rPr>
          <w:rFonts w:ascii="Dyslexie" w:hAnsi="Dyslexie"/>
          <w:sz w:val="16"/>
          <w:szCs w:val="16"/>
        </w:rPr>
        <w:t>Online Safety/Filtering and Monitoring</w:t>
      </w:r>
    </w:p>
    <w:p w14:paraId="13C9F29B"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Whistle Blowing</w:t>
      </w:r>
    </w:p>
    <w:p w14:paraId="456CE738"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Staff Code of Conduct Guidance</w:t>
      </w:r>
    </w:p>
    <w:p w14:paraId="7DEF310C" w14:textId="77777777" w:rsidR="00A7121D" w:rsidRPr="008C22DA" w:rsidRDefault="00A7121D" w:rsidP="00DC1137">
      <w:pPr>
        <w:numPr>
          <w:ilvl w:val="0"/>
          <w:numId w:val="2"/>
        </w:numPr>
        <w:spacing w:line="276" w:lineRule="auto"/>
        <w:jc w:val="both"/>
        <w:rPr>
          <w:rFonts w:ascii="Dyslexie" w:hAnsi="Dyslexie"/>
          <w:sz w:val="16"/>
          <w:szCs w:val="16"/>
        </w:rPr>
      </w:pPr>
      <w:r w:rsidRPr="008C22DA">
        <w:rPr>
          <w:rFonts w:ascii="Dyslexie" w:hAnsi="Dyslexie"/>
          <w:sz w:val="16"/>
          <w:szCs w:val="16"/>
        </w:rPr>
        <w:t>Safer Recruitment</w:t>
      </w:r>
    </w:p>
    <w:p w14:paraId="591D58E0" w14:textId="77777777" w:rsidR="00592C38" w:rsidRPr="00592C38" w:rsidRDefault="00A7121D" w:rsidP="00DC1137">
      <w:pPr>
        <w:numPr>
          <w:ilvl w:val="0"/>
          <w:numId w:val="2"/>
        </w:numPr>
        <w:spacing w:line="276" w:lineRule="auto"/>
        <w:jc w:val="both"/>
        <w:rPr>
          <w:rFonts w:ascii="Dyslexie" w:hAnsi="Dyslexie"/>
          <w:sz w:val="16"/>
        </w:rPr>
      </w:pPr>
      <w:r w:rsidRPr="00592C38">
        <w:rPr>
          <w:rFonts w:ascii="Dyslexie" w:hAnsi="Dyslexie"/>
          <w:sz w:val="16"/>
          <w:szCs w:val="16"/>
        </w:rPr>
        <w:t>Site Security</w:t>
      </w:r>
    </w:p>
    <w:p w14:paraId="7C3E1864" w14:textId="6FEFAF1A" w:rsidR="00A7121D" w:rsidRPr="00592C38" w:rsidRDefault="00A7121D" w:rsidP="00DC1137">
      <w:pPr>
        <w:numPr>
          <w:ilvl w:val="0"/>
          <w:numId w:val="2"/>
        </w:numPr>
        <w:spacing w:line="276" w:lineRule="auto"/>
        <w:jc w:val="both"/>
        <w:rPr>
          <w:rFonts w:ascii="Dyslexie" w:hAnsi="Dyslexie"/>
          <w:sz w:val="16"/>
        </w:rPr>
      </w:pPr>
      <w:r w:rsidRPr="00592C38">
        <w:rPr>
          <w:rFonts w:ascii="Dyslexie" w:hAnsi="Dyslexie"/>
          <w:color w:val="00B0F0"/>
          <w:sz w:val="16"/>
          <w:szCs w:val="16"/>
        </w:rPr>
        <w:t>Data Protection</w:t>
      </w:r>
    </w:p>
    <w:p w14:paraId="51F14098" w14:textId="77777777" w:rsidR="0094423F" w:rsidRDefault="0094423F" w:rsidP="0067577E">
      <w:pPr>
        <w:jc w:val="both"/>
        <w:rPr>
          <w:rFonts w:ascii="Dyslexie" w:hAnsi="Dyslexie"/>
          <w:sz w:val="16"/>
        </w:rPr>
        <w:sectPr w:rsidR="0094423F" w:rsidSect="0094423F">
          <w:type w:val="continuous"/>
          <w:pgSz w:w="12240" w:h="15840" w:code="1"/>
          <w:pgMar w:top="567" w:right="567" w:bottom="567" w:left="567" w:header="340" w:footer="340" w:gutter="0"/>
          <w:cols w:num="2" w:space="720"/>
          <w:docGrid w:linePitch="360"/>
        </w:sectPr>
      </w:pPr>
    </w:p>
    <w:p w14:paraId="1455679B" w14:textId="77777777" w:rsidR="0094423F" w:rsidRDefault="0094423F" w:rsidP="0067577E">
      <w:pPr>
        <w:jc w:val="both"/>
        <w:rPr>
          <w:rFonts w:ascii="Dyslexie" w:hAnsi="Dyslexie"/>
          <w:sz w:val="16"/>
        </w:rPr>
      </w:pPr>
    </w:p>
    <w:p w14:paraId="048F55D0" w14:textId="13220B08" w:rsidR="00B10AA7" w:rsidRPr="00F729D7" w:rsidRDefault="00B10AA7" w:rsidP="0067577E">
      <w:pPr>
        <w:pStyle w:val="Heading1"/>
        <w:spacing w:before="0"/>
        <w:jc w:val="both"/>
        <w:rPr>
          <w:rFonts w:ascii="Dyslexie" w:hAnsi="Dyslexie"/>
          <w:color w:val="7030A0"/>
          <w:sz w:val="20"/>
          <w:szCs w:val="20"/>
        </w:rPr>
      </w:pPr>
      <w:bookmarkStart w:id="2" w:name="_Toc175143126"/>
      <w:r w:rsidRPr="00F729D7">
        <w:rPr>
          <w:rFonts w:ascii="Dyslexie" w:hAnsi="Dyslexie"/>
          <w:color w:val="7030A0"/>
          <w:sz w:val="20"/>
          <w:szCs w:val="20"/>
        </w:rPr>
        <w:t>Purpose</w:t>
      </w:r>
      <w:bookmarkEnd w:id="2"/>
      <w:r w:rsidRPr="00F729D7">
        <w:rPr>
          <w:rFonts w:ascii="Dyslexie" w:hAnsi="Dyslexie"/>
          <w:color w:val="7030A0"/>
          <w:sz w:val="20"/>
          <w:szCs w:val="20"/>
        </w:rPr>
        <w:t xml:space="preserve"> </w:t>
      </w:r>
    </w:p>
    <w:p w14:paraId="40FCC5BE" w14:textId="7E09DAAB" w:rsidR="002104DB" w:rsidRPr="008C22DA" w:rsidRDefault="002104DB" w:rsidP="0067577E">
      <w:pPr>
        <w:jc w:val="both"/>
        <w:rPr>
          <w:rFonts w:ascii="Dyslexie" w:hAnsi="Dyslexie"/>
          <w:sz w:val="16"/>
          <w:szCs w:val="18"/>
        </w:rPr>
      </w:pPr>
      <w:r w:rsidRPr="008C22DA">
        <w:rPr>
          <w:rFonts w:ascii="Dyslexie" w:hAnsi="Dyslexie"/>
          <w:sz w:val="16"/>
          <w:szCs w:val="18"/>
        </w:rPr>
        <w:t xml:space="preserve">This policy is </w:t>
      </w:r>
      <w:r w:rsidR="00E35E6C" w:rsidRPr="008C22DA">
        <w:rPr>
          <w:rFonts w:ascii="Dyslexie" w:hAnsi="Dyslexie"/>
          <w:sz w:val="16"/>
          <w:szCs w:val="18"/>
        </w:rPr>
        <w:t>written to ensure a clear and consistent approach to Safeguarding and Child Protection is implement</w:t>
      </w:r>
      <w:r w:rsidR="00D6715A" w:rsidRPr="008C22DA">
        <w:rPr>
          <w:rFonts w:ascii="Dyslexie" w:hAnsi="Dyslexie"/>
          <w:sz w:val="16"/>
          <w:szCs w:val="18"/>
        </w:rPr>
        <w:t>ed</w:t>
      </w:r>
      <w:r w:rsidR="00E35E6C" w:rsidRPr="008C22DA">
        <w:rPr>
          <w:rFonts w:ascii="Dyslexie" w:hAnsi="Dyslexie"/>
          <w:sz w:val="16"/>
          <w:szCs w:val="18"/>
        </w:rPr>
        <w:t xml:space="preserve"> in all our schools</w:t>
      </w:r>
      <w:r w:rsidRPr="008C22DA">
        <w:rPr>
          <w:rFonts w:ascii="Dyslexie" w:hAnsi="Dyslexie"/>
          <w:sz w:val="16"/>
          <w:szCs w:val="18"/>
        </w:rPr>
        <w:t>.</w:t>
      </w:r>
    </w:p>
    <w:p w14:paraId="086B641B" w14:textId="0A876399" w:rsidR="0015363A" w:rsidRPr="008C22DA" w:rsidRDefault="0015363A" w:rsidP="0067577E">
      <w:pPr>
        <w:jc w:val="both"/>
        <w:rPr>
          <w:rFonts w:ascii="Dyslexie" w:hAnsi="Dyslexie"/>
          <w:b/>
          <w:sz w:val="16"/>
          <w:szCs w:val="18"/>
        </w:rPr>
      </w:pPr>
      <w:r w:rsidRPr="008C22DA">
        <w:rPr>
          <w:rFonts w:ascii="Dyslexie" w:hAnsi="Dyslexie"/>
          <w:sz w:val="16"/>
          <w:szCs w:val="18"/>
        </w:rPr>
        <w:t>Edukos Trust schools have well-developed system</w:t>
      </w:r>
      <w:r w:rsidR="00E35E6C" w:rsidRPr="008C22DA">
        <w:rPr>
          <w:rFonts w:ascii="Dyslexie" w:hAnsi="Dyslexie"/>
          <w:sz w:val="16"/>
          <w:szCs w:val="18"/>
        </w:rPr>
        <w:t>s</w:t>
      </w:r>
      <w:r w:rsidRPr="008C22DA">
        <w:rPr>
          <w:rFonts w:ascii="Dyslexie" w:hAnsi="Dyslexie"/>
          <w:sz w:val="16"/>
          <w:szCs w:val="18"/>
        </w:rPr>
        <w:t xml:space="preserve"> for the reporting and recording of Child Protection concerns about an individual, family or groups of vulnerable pupils.</w:t>
      </w:r>
    </w:p>
    <w:p w14:paraId="1AEC13F6" w14:textId="3984A289" w:rsidR="0015363A" w:rsidRPr="008C22DA" w:rsidRDefault="0015363A" w:rsidP="0067577E">
      <w:pPr>
        <w:jc w:val="both"/>
        <w:rPr>
          <w:rFonts w:ascii="Dyslexie" w:hAnsi="Dyslexie"/>
          <w:sz w:val="16"/>
          <w:szCs w:val="18"/>
        </w:rPr>
      </w:pPr>
      <w:r w:rsidRPr="008C22DA">
        <w:rPr>
          <w:rFonts w:ascii="Dyslexie" w:hAnsi="Dyslexie"/>
          <w:sz w:val="16"/>
          <w:szCs w:val="18"/>
        </w:rPr>
        <w:t>All schools have appropriate expertise to support the LA EH</w:t>
      </w:r>
      <w:r w:rsidR="003C74E8" w:rsidRPr="008C22DA">
        <w:rPr>
          <w:rFonts w:ascii="Dyslexie" w:hAnsi="Dyslexie"/>
          <w:sz w:val="16"/>
          <w:szCs w:val="18"/>
        </w:rPr>
        <w:t>PH</w:t>
      </w:r>
      <w:r w:rsidRPr="008C22DA">
        <w:rPr>
          <w:rFonts w:ascii="Dyslexie" w:hAnsi="Dyslexie"/>
          <w:sz w:val="16"/>
          <w:szCs w:val="18"/>
        </w:rPr>
        <w:t xml:space="preserve"> process which if appropriate is </w:t>
      </w:r>
      <w:proofErr w:type="spellStart"/>
      <w:r w:rsidRPr="008C22DA">
        <w:rPr>
          <w:rFonts w:ascii="Dyslexie" w:hAnsi="Dyslexie"/>
          <w:sz w:val="16"/>
          <w:szCs w:val="18"/>
        </w:rPr>
        <w:t>lead</w:t>
      </w:r>
      <w:proofErr w:type="spellEnd"/>
      <w:r w:rsidRPr="008C22DA">
        <w:rPr>
          <w:rFonts w:ascii="Dyslexie" w:hAnsi="Dyslexie"/>
          <w:sz w:val="16"/>
          <w:szCs w:val="18"/>
        </w:rPr>
        <w:t xml:space="preserve"> by the school or supported by the school. </w:t>
      </w:r>
    </w:p>
    <w:p w14:paraId="4BC8A665" w14:textId="77777777" w:rsidR="00F55F68" w:rsidRPr="008C22DA" w:rsidRDefault="00F55F68" w:rsidP="0067577E">
      <w:pPr>
        <w:jc w:val="both"/>
        <w:rPr>
          <w:rFonts w:ascii="Dyslexie" w:hAnsi="Dyslexie"/>
          <w:sz w:val="16"/>
        </w:rPr>
      </w:pPr>
    </w:p>
    <w:p w14:paraId="4F406759" w14:textId="77777777" w:rsidR="00B10AA7" w:rsidRPr="00F729D7" w:rsidRDefault="00B10AA7" w:rsidP="0067577E">
      <w:pPr>
        <w:pStyle w:val="Heading1"/>
        <w:spacing w:before="0"/>
        <w:jc w:val="both"/>
        <w:rPr>
          <w:rFonts w:ascii="Dyslexie" w:hAnsi="Dyslexie"/>
          <w:color w:val="7030A0"/>
          <w:sz w:val="20"/>
          <w:szCs w:val="20"/>
        </w:rPr>
      </w:pPr>
      <w:bookmarkStart w:id="3" w:name="_Toc175143127"/>
      <w:r w:rsidRPr="00F729D7">
        <w:rPr>
          <w:rFonts w:ascii="Dyslexie" w:hAnsi="Dyslexie"/>
          <w:color w:val="7030A0"/>
          <w:sz w:val="20"/>
          <w:szCs w:val="20"/>
        </w:rPr>
        <w:t>Scope</w:t>
      </w:r>
      <w:bookmarkEnd w:id="3"/>
    </w:p>
    <w:p w14:paraId="2A9D4522" w14:textId="77777777" w:rsidR="00F55F68" w:rsidRPr="008C22DA" w:rsidRDefault="00F55F68" w:rsidP="0067577E">
      <w:pPr>
        <w:spacing w:line="276" w:lineRule="auto"/>
        <w:jc w:val="both"/>
        <w:rPr>
          <w:rFonts w:ascii="Dyslexie" w:hAnsi="Dyslexie"/>
          <w:sz w:val="16"/>
          <w:szCs w:val="22"/>
          <w:u w:val="single"/>
        </w:rPr>
      </w:pPr>
      <w:r w:rsidRPr="008C22DA">
        <w:rPr>
          <w:rFonts w:ascii="Dyslexie" w:hAnsi="Dyslexie"/>
          <w:sz w:val="16"/>
          <w:szCs w:val="22"/>
        </w:rPr>
        <w:t>This policy applies to all staff, governors and visitors to the school.  We recognise that child protection and safeguarding is the responsibility of all staff within our schools.  We will ensure that all parents and other working partners are made aware of our child protection policy and procedures. All staff new to the school will be made aware of the school safeguarding procedures as part of their initial induction process.</w:t>
      </w:r>
    </w:p>
    <w:p w14:paraId="73B1EB68" w14:textId="77777777" w:rsidR="00B10AA7" w:rsidRPr="008C22DA" w:rsidRDefault="00B10AA7" w:rsidP="0067577E">
      <w:pPr>
        <w:ind w:right="35"/>
        <w:jc w:val="both"/>
        <w:rPr>
          <w:rFonts w:ascii="Dyslexie" w:hAnsi="Dyslexie"/>
          <w:sz w:val="16"/>
          <w:szCs w:val="18"/>
        </w:rPr>
      </w:pPr>
    </w:p>
    <w:p w14:paraId="0BA0E45A" w14:textId="77777777" w:rsidR="00B10AA7" w:rsidRPr="00F729D7" w:rsidRDefault="00B10AA7" w:rsidP="0067577E">
      <w:pPr>
        <w:pStyle w:val="Heading1"/>
        <w:spacing w:before="0"/>
        <w:jc w:val="both"/>
        <w:rPr>
          <w:rFonts w:ascii="Dyslexie" w:hAnsi="Dyslexie"/>
          <w:color w:val="7030A0"/>
          <w:sz w:val="20"/>
          <w:szCs w:val="20"/>
        </w:rPr>
      </w:pPr>
      <w:bookmarkStart w:id="4" w:name="_Toc175143128"/>
      <w:r w:rsidRPr="00F729D7">
        <w:rPr>
          <w:rFonts w:ascii="Dyslexie" w:hAnsi="Dyslexie"/>
          <w:color w:val="7030A0"/>
          <w:sz w:val="20"/>
          <w:szCs w:val="20"/>
        </w:rPr>
        <w:t>Responsibilities</w:t>
      </w:r>
      <w:bookmarkEnd w:id="4"/>
    </w:p>
    <w:p w14:paraId="36651601" w14:textId="26583026" w:rsidR="00B10AA7" w:rsidRPr="008C22DA" w:rsidRDefault="00B10AA7" w:rsidP="0067577E">
      <w:pPr>
        <w:ind w:right="35"/>
        <w:jc w:val="both"/>
        <w:rPr>
          <w:rFonts w:ascii="Dyslexie" w:hAnsi="Dyslexie"/>
          <w:sz w:val="16"/>
          <w:szCs w:val="16"/>
        </w:rPr>
      </w:pPr>
      <w:r w:rsidRPr="008C22DA">
        <w:rPr>
          <w:rFonts w:ascii="Dyslexie" w:hAnsi="Dyslexie"/>
          <w:sz w:val="16"/>
          <w:szCs w:val="16"/>
        </w:rPr>
        <w:t xml:space="preserve">The </w:t>
      </w:r>
      <w:r w:rsidRPr="008C22DA">
        <w:rPr>
          <w:rFonts w:ascii="Dyslexie" w:eastAsia="Calibri" w:hAnsi="Dyslexie" w:cs="Calibri"/>
          <w:b/>
          <w:sz w:val="16"/>
          <w:szCs w:val="16"/>
        </w:rPr>
        <w:t>Trust</w:t>
      </w:r>
      <w:r w:rsidRPr="008C22DA">
        <w:rPr>
          <w:rFonts w:ascii="Dyslexie" w:hAnsi="Dyslexie"/>
          <w:sz w:val="16"/>
          <w:szCs w:val="16"/>
        </w:rPr>
        <w:t xml:space="preserve"> </w:t>
      </w:r>
      <w:r w:rsidRPr="008C22DA">
        <w:rPr>
          <w:rFonts w:ascii="Dyslexie" w:eastAsia="Calibri" w:hAnsi="Dyslexie" w:cs="Calibri"/>
          <w:b/>
          <w:sz w:val="16"/>
          <w:szCs w:val="16"/>
        </w:rPr>
        <w:t xml:space="preserve">Board and the CEO </w:t>
      </w:r>
      <w:r w:rsidRPr="008C22DA">
        <w:rPr>
          <w:rFonts w:ascii="Dyslexie" w:hAnsi="Dyslexie"/>
          <w:sz w:val="16"/>
          <w:szCs w:val="16"/>
        </w:rPr>
        <w:t>are responsible for monitoring the effectiveness of this policy, ensuring that a consistent approach to</w:t>
      </w:r>
      <w:r w:rsidR="00E35E6C" w:rsidRPr="008C22DA">
        <w:rPr>
          <w:rFonts w:ascii="Dyslexie" w:hAnsi="Dyslexie"/>
          <w:sz w:val="16"/>
          <w:szCs w:val="16"/>
        </w:rPr>
        <w:t xml:space="preserve"> Safeguarding and Child Protection</w:t>
      </w:r>
      <w:r w:rsidRPr="008C22DA">
        <w:rPr>
          <w:rFonts w:ascii="Dyslexie" w:hAnsi="Dyslexie"/>
          <w:sz w:val="16"/>
          <w:szCs w:val="16"/>
        </w:rPr>
        <w:t xml:space="preserve"> is applied across the Trust. </w:t>
      </w:r>
    </w:p>
    <w:p w14:paraId="5F09FEE0" w14:textId="77777777" w:rsidR="00B10AA7" w:rsidRPr="008C22DA" w:rsidRDefault="00B10AA7" w:rsidP="0067577E">
      <w:pPr>
        <w:jc w:val="both"/>
        <w:rPr>
          <w:rFonts w:ascii="Dyslexie" w:hAnsi="Dyslexie"/>
          <w:sz w:val="16"/>
          <w:szCs w:val="16"/>
        </w:rPr>
      </w:pPr>
    </w:p>
    <w:p w14:paraId="1D83C167" w14:textId="0B138BDC" w:rsidR="00B10AA7" w:rsidRPr="008C22DA" w:rsidRDefault="00B10AA7" w:rsidP="0067577E">
      <w:pPr>
        <w:jc w:val="both"/>
        <w:rPr>
          <w:rFonts w:ascii="Dyslexie" w:hAnsi="Dyslexie"/>
          <w:sz w:val="16"/>
        </w:rPr>
      </w:pPr>
      <w:r w:rsidRPr="008C22DA">
        <w:rPr>
          <w:rFonts w:ascii="Dyslexie" w:hAnsi="Dyslexie"/>
          <w:sz w:val="16"/>
          <w:szCs w:val="16"/>
        </w:rPr>
        <w:t xml:space="preserve">The </w:t>
      </w:r>
      <w:r w:rsidRPr="008C22DA">
        <w:rPr>
          <w:rFonts w:ascii="Dyslexie" w:eastAsia="Calibri" w:hAnsi="Dyslexie" w:cs="Calibri"/>
          <w:b/>
          <w:sz w:val="16"/>
          <w:szCs w:val="16"/>
        </w:rPr>
        <w:t>Head Teachers</w:t>
      </w:r>
      <w:r w:rsidRPr="008C22DA">
        <w:rPr>
          <w:rFonts w:ascii="Dyslexie" w:hAnsi="Dyslexie"/>
          <w:sz w:val="16"/>
          <w:szCs w:val="16"/>
        </w:rPr>
        <w:t xml:space="preserve"> are responsible ensuring </w:t>
      </w:r>
      <w:r w:rsidR="00CD27E6" w:rsidRPr="008C22DA">
        <w:rPr>
          <w:rFonts w:ascii="Dyslexie" w:hAnsi="Dyslexie"/>
          <w:sz w:val="16"/>
        </w:rPr>
        <w:t xml:space="preserve">that the time, resources and training are adequate to ensure that the DSL responsibilities, as outlined in </w:t>
      </w:r>
      <w:proofErr w:type="spellStart"/>
      <w:r w:rsidR="00CD27E6" w:rsidRPr="008C22DA">
        <w:rPr>
          <w:rFonts w:ascii="Dyslexie" w:hAnsi="Dyslexie"/>
          <w:sz w:val="16"/>
        </w:rPr>
        <w:t>KCSiE</w:t>
      </w:r>
      <w:proofErr w:type="spellEnd"/>
      <w:r w:rsidR="00CD27E6" w:rsidRPr="008C22DA">
        <w:rPr>
          <w:rFonts w:ascii="Dyslexie" w:hAnsi="Dyslexie"/>
          <w:sz w:val="16"/>
        </w:rPr>
        <w:t>, are carried out and that all strategic Safeguarding and Child Protection arrangements are in place and effective.</w:t>
      </w:r>
    </w:p>
    <w:p w14:paraId="07E93737" w14:textId="18F7E69D" w:rsidR="00A95E85" w:rsidRPr="008C22DA" w:rsidRDefault="00A95E85" w:rsidP="0067577E">
      <w:pPr>
        <w:jc w:val="both"/>
        <w:rPr>
          <w:rFonts w:ascii="Dyslexie" w:hAnsi="Dyslexie"/>
          <w:sz w:val="16"/>
        </w:rPr>
      </w:pPr>
    </w:p>
    <w:p w14:paraId="62EED225" w14:textId="3C03BECA" w:rsidR="00A95E85" w:rsidRPr="008C22DA" w:rsidRDefault="00A95E85" w:rsidP="00A95E85">
      <w:pPr>
        <w:jc w:val="both"/>
        <w:rPr>
          <w:rFonts w:ascii="Dyslexie" w:hAnsi="Dyslexie" w:cs="Arial"/>
          <w:b/>
          <w:bCs/>
          <w:sz w:val="16"/>
          <w:szCs w:val="16"/>
        </w:rPr>
      </w:pPr>
      <w:bookmarkStart w:id="5" w:name="_Toc111461002"/>
      <w:bookmarkStart w:id="6" w:name="_Toc111537384"/>
      <w:bookmarkStart w:id="7" w:name="_Toc111541526"/>
      <w:r w:rsidRPr="008C22DA">
        <w:rPr>
          <w:rFonts w:ascii="Dyslexie" w:hAnsi="Dyslexie" w:cs="Arial"/>
          <w:b/>
          <w:bCs/>
          <w:sz w:val="16"/>
          <w:szCs w:val="16"/>
        </w:rPr>
        <w:t>DSL and DDSL</w:t>
      </w:r>
      <w:bookmarkEnd w:id="5"/>
      <w:bookmarkEnd w:id="6"/>
      <w:bookmarkEnd w:id="7"/>
    </w:p>
    <w:p w14:paraId="7F00AE4E" w14:textId="742AD258" w:rsidR="00A95E85" w:rsidRPr="00CE2C5B" w:rsidRDefault="00A95E85" w:rsidP="00A95E85">
      <w:pPr>
        <w:jc w:val="both"/>
        <w:rPr>
          <w:rFonts w:ascii="Dyslexie" w:hAnsi="Dyslexie"/>
          <w:sz w:val="16"/>
          <w:szCs w:val="16"/>
        </w:rPr>
      </w:pPr>
      <w:r w:rsidRPr="00CE2C5B">
        <w:rPr>
          <w:rFonts w:ascii="Dyslexie" w:hAnsi="Dyslexie"/>
          <w:sz w:val="16"/>
          <w:szCs w:val="16"/>
        </w:rPr>
        <w:t xml:space="preserve">A full outline of the role and responsibilities of the DSL can be found in </w:t>
      </w:r>
      <w:proofErr w:type="spellStart"/>
      <w:r w:rsidRPr="00CE2C5B">
        <w:rPr>
          <w:rFonts w:ascii="Dyslexie" w:hAnsi="Dyslexie"/>
          <w:sz w:val="16"/>
          <w:szCs w:val="16"/>
        </w:rPr>
        <w:t>KCSiE</w:t>
      </w:r>
      <w:proofErr w:type="spellEnd"/>
      <w:r w:rsidRPr="00CE2C5B">
        <w:rPr>
          <w:rFonts w:ascii="Dyslexie" w:hAnsi="Dyslexie"/>
          <w:sz w:val="16"/>
          <w:szCs w:val="16"/>
        </w:rPr>
        <w:t xml:space="preserve">, </w:t>
      </w:r>
      <w:r w:rsidR="00152BA7">
        <w:rPr>
          <w:rFonts w:ascii="Dyslexie" w:hAnsi="Dyslexie"/>
          <w:sz w:val="16"/>
          <w:szCs w:val="16"/>
        </w:rPr>
        <w:t>2024</w:t>
      </w:r>
      <w:r w:rsidRPr="00CE2C5B">
        <w:rPr>
          <w:rFonts w:ascii="Dyslexie" w:hAnsi="Dyslexie"/>
          <w:sz w:val="16"/>
          <w:szCs w:val="16"/>
        </w:rPr>
        <w:t>, Annex C.  In line with this, the DSL is a member of the Senior Leadership Team and has overarching responsibility for ongoing oversight of safeguarding and child protection systems (</w:t>
      </w:r>
      <w:r w:rsidRPr="00DB0448">
        <w:rPr>
          <w:rFonts w:ascii="Dyslexie" w:hAnsi="Dyslexie"/>
          <w:sz w:val="16"/>
          <w:szCs w:val="16"/>
        </w:rPr>
        <w:t>including online safety</w:t>
      </w:r>
      <w:r w:rsidR="00BA246F" w:rsidRPr="00DB0448">
        <w:rPr>
          <w:rFonts w:ascii="Dyslexie" w:hAnsi="Dyslexie"/>
          <w:sz w:val="16"/>
          <w:szCs w:val="16"/>
        </w:rPr>
        <w:t xml:space="preserve"> and IT Filtering and Monitoring</w:t>
      </w:r>
      <w:r w:rsidRPr="00DB0448">
        <w:rPr>
          <w:rFonts w:ascii="Dyslexie" w:hAnsi="Dyslexie"/>
          <w:sz w:val="16"/>
          <w:szCs w:val="16"/>
        </w:rPr>
        <w:t xml:space="preserve">).  The DSL </w:t>
      </w:r>
      <w:r w:rsidRPr="00DB0448">
        <w:rPr>
          <w:rFonts w:ascii="Dyslexie" w:hAnsi="Dyslexie"/>
          <w:sz w:val="16"/>
          <w:szCs w:val="16"/>
        </w:rPr>
        <w:lastRenderedPageBreak/>
        <w:t xml:space="preserve">or DDSL (or another appropriately trained senior member of staff) will be available on site </w:t>
      </w:r>
      <w:r w:rsidRPr="00CE2C5B">
        <w:rPr>
          <w:rFonts w:ascii="Dyslexie" w:hAnsi="Dyslexie"/>
          <w:sz w:val="16"/>
          <w:szCs w:val="16"/>
        </w:rPr>
        <w:t>when the school is open to coordinate and advise staff or respond to urgent Child Protection matters.</w:t>
      </w:r>
    </w:p>
    <w:p w14:paraId="061C7B89" w14:textId="77777777" w:rsidR="00A95E85" w:rsidRPr="00CE2C5B" w:rsidRDefault="00A95E85" w:rsidP="00A95E85">
      <w:pPr>
        <w:jc w:val="both"/>
        <w:rPr>
          <w:rFonts w:ascii="Dyslexie" w:hAnsi="Dyslexie"/>
          <w:sz w:val="16"/>
          <w:szCs w:val="16"/>
        </w:rPr>
      </w:pPr>
    </w:p>
    <w:p w14:paraId="582BD082" w14:textId="0DBBF08B" w:rsidR="00A95E85" w:rsidRPr="00CE2C5B" w:rsidRDefault="00A95E85" w:rsidP="00A95E85">
      <w:pPr>
        <w:jc w:val="both"/>
        <w:rPr>
          <w:rFonts w:ascii="Dyslexie" w:hAnsi="Dyslexie" w:cs="Arial"/>
          <w:sz w:val="16"/>
          <w:szCs w:val="16"/>
        </w:rPr>
      </w:pPr>
      <w:r w:rsidRPr="00CE2C5B">
        <w:rPr>
          <w:rFonts w:ascii="Dyslexie" w:hAnsi="Dyslexie" w:cs="Arial"/>
          <w:sz w:val="16"/>
          <w:szCs w:val="16"/>
        </w:rPr>
        <w:t>Whilst the activities of the DSL may be delegated (e.g. to the DDSL and within the pastoral structures), the ultimate lead responsibility for safeguarding and child protection remains with the DSL and this responsibility will not be delegated.</w:t>
      </w:r>
    </w:p>
    <w:p w14:paraId="7E07B9B1" w14:textId="77777777" w:rsidR="00A95E85" w:rsidRPr="00CE2C5B" w:rsidRDefault="00A95E85" w:rsidP="00A95E85">
      <w:pPr>
        <w:jc w:val="both"/>
        <w:rPr>
          <w:rFonts w:ascii="Dyslexie" w:hAnsi="Dyslexie" w:cs="Arial"/>
          <w:sz w:val="16"/>
          <w:szCs w:val="16"/>
        </w:rPr>
      </w:pPr>
    </w:p>
    <w:p w14:paraId="23EAF3E7" w14:textId="77777777" w:rsidR="00A95E85" w:rsidRPr="008C22DA" w:rsidRDefault="00A95E85" w:rsidP="00A95E85">
      <w:pPr>
        <w:jc w:val="both"/>
        <w:rPr>
          <w:rFonts w:ascii="Dyslexie" w:hAnsi="Dyslexie" w:cs="Arial"/>
          <w:sz w:val="16"/>
          <w:szCs w:val="16"/>
        </w:rPr>
      </w:pPr>
      <w:r w:rsidRPr="008C22DA">
        <w:rPr>
          <w:rFonts w:ascii="Dyslexie" w:hAnsi="Dyslexie" w:cs="Arial"/>
          <w:sz w:val="16"/>
          <w:szCs w:val="16"/>
        </w:rPr>
        <w:t>The DSL will ensure that individual members of staff are appropriately aware of the actions taken in response to concerns that they have referred to the DSL.  If the member of staff feels that that the actions taken are inappropriate, ineffective or that the situation of concern is continuing they should raise concerns with the DSL or senior member of staff and press for reconsideration or discussion. If there is still a concern by the member of staff or they feel the situation is urgent, they can refer to Children’s Social Care or the LADO.</w:t>
      </w:r>
    </w:p>
    <w:p w14:paraId="04D157F1" w14:textId="77777777" w:rsidR="00A95E85" w:rsidRPr="00DE14B2" w:rsidRDefault="00A95E85" w:rsidP="00A95E85">
      <w:pPr>
        <w:jc w:val="both"/>
        <w:rPr>
          <w:rFonts w:ascii="Dyslexie" w:hAnsi="Dyslexie" w:cs="Arial"/>
          <w:sz w:val="16"/>
          <w:szCs w:val="16"/>
        </w:rPr>
      </w:pPr>
    </w:p>
    <w:p w14:paraId="1D0E892E" w14:textId="0D1AC42B" w:rsidR="00DE14B2" w:rsidRPr="00DE14B2" w:rsidRDefault="00DE14B2" w:rsidP="00DE14B2">
      <w:pPr>
        <w:spacing w:after="60"/>
        <w:jc w:val="both"/>
        <w:rPr>
          <w:rFonts w:ascii="Dyslexie" w:hAnsi="Dyslexie" w:cs="Arial"/>
          <w:color w:val="00B0F0"/>
          <w:sz w:val="16"/>
          <w:szCs w:val="16"/>
        </w:rPr>
      </w:pPr>
      <w:r w:rsidRPr="00DE14B2">
        <w:rPr>
          <w:rFonts w:ascii="Dyslexie" w:hAnsi="Dyslexie" w:cs="Arial"/>
          <w:color w:val="00B0F0"/>
          <w:sz w:val="16"/>
          <w:szCs w:val="16"/>
        </w:rPr>
        <w:t xml:space="preserve">They will ensure this Policy, along with the Staff Reference Guide CP and Safeguarding 2024-25 (as well as other important guidance) will be available to all staff. </w:t>
      </w:r>
    </w:p>
    <w:p w14:paraId="10ADF497" w14:textId="77777777" w:rsidR="00B66DEE" w:rsidRPr="00DE14B2" w:rsidRDefault="00B66DEE" w:rsidP="00A95E85">
      <w:pPr>
        <w:jc w:val="both"/>
        <w:rPr>
          <w:rFonts w:ascii="Dyslexie" w:hAnsi="Dyslexie" w:cs="Arial"/>
          <w:sz w:val="16"/>
          <w:szCs w:val="16"/>
        </w:rPr>
      </w:pPr>
    </w:p>
    <w:p w14:paraId="7B84DA92" w14:textId="1678A251" w:rsidR="00A95E85" w:rsidRPr="00BA246F" w:rsidRDefault="00A95E85" w:rsidP="00A95E85">
      <w:pPr>
        <w:jc w:val="both"/>
        <w:rPr>
          <w:rFonts w:ascii="Dyslexie" w:hAnsi="Dyslexie" w:cs="Arial"/>
          <w:sz w:val="16"/>
          <w:szCs w:val="16"/>
        </w:rPr>
      </w:pPr>
      <w:proofErr w:type="gramStart"/>
      <w:r w:rsidRPr="00BA246F">
        <w:rPr>
          <w:rFonts w:ascii="Dyslexie" w:hAnsi="Dyslexie" w:cs="Arial"/>
          <w:sz w:val="16"/>
          <w:szCs w:val="16"/>
        </w:rPr>
        <w:t>In order to</w:t>
      </w:r>
      <w:proofErr w:type="gramEnd"/>
      <w:r w:rsidRPr="00BA246F">
        <w:rPr>
          <w:rFonts w:ascii="Dyslexie" w:hAnsi="Dyslexie" w:cs="Arial"/>
          <w:sz w:val="16"/>
          <w:szCs w:val="16"/>
        </w:rPr>
        <w:t xml:space="preserve"> develop the requisite knowledge and skills required to carry out their role, the DSL will undergo appropriate and specific training, the same requirement applies to the DDSL.  Training to develop and maintain skills and knowledge will be regularly updated, in line with local ERSCP protocols, through a variety of methods at regular intervals and at least annually.</w:t>
      </w:r>
      <w:r w:rsidR="00E62308" w:rsidRPr="00BA246F">
        <w:rPr>
          <w:rFonts w:ascii="Dyslexie" w:hAnsi="Dyslexie" w:cs="Arial"/>
          <w:sz w:val="16"/>
          <w:szCs w:val="16"/>
        </w:rPr>
        <w:t xml:space="preserve">  </w:t>
      </w:r>
      <w:r w:rsidRPr="00BA246F">
        <w:rPr>
          <w:rFonts w:ascii="Dyslexie" w:hAnsi="Dyslexie" w:cs="Arial"/>
          <w:sz w:val="16"/>
          <w:szCs w:val="16"/>
        </w:rPr>
        <w:t xml:space="preserve">Key aspects of the role are: </w:t>
      </w:r>
    </w:p>
    <w:p w14:paraId="32C20515"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8" w:name="_Toc111461003"/>
      <w:r w:rsidRPr="00BA246F">
        <w:rPr>
          <w:rFonts w:ascii="Dyslexie" w:hAnsi="Dyslexie"/>
          <w:sz w:val="16"/>
          <w:szCs w:val="16"/>
        </w:rPr>
        <w:t>providing advice and support and information to staff as appropriate, acting as the central contact point for all staff to discuss safeguarding arrangements.</w:t>
      </w:r>
      <w:bookmarkEnd w:id="8"/>
    </w:p>
    <w:p w14:paraId="5849BBC9"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9" w:name="_Toc111461004"/>
      <w:r w:rsidRPr="00BA246F">
        <w:rPr>
          <w:rFonts w:ascii="Dyslexie" w:hAnsi="Dyslexie"/>
          <w:sz w:val="16"/>
          <w:szCs w:val="16"/>
        </w:rPr>
        <w:t>oversee staff safeguarding training and share / cascade information.</w:t>
      </w:r>
      <w:bookmarkEnd w:id="9"/>
    </w:p>
    <w:p w14:paraId="1FB600F6"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0" w:name="_Toc111461005"/>
      <w:r w:rsidRPr="00BA246F">
        <w:rPr>
          <w:rFonts w:ascii="Dyslexie" w:hAnsi="Dyslexie"/>
          <w:sz w:val="16"/>
          <w:szCs w:val="16"/>
        </w:rPr>
        <w:t>ensuring that safer recruitment and staff induction procedures are in place and followed.</w:t>
      </w:r>
      <w:bookmarkEnd w:id="10"/>
    </w:p>
    <w:p w14:paraId="244FA946"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1" w:name="_Toc111461006"/>
      <w:r w:rsidRPr="00BA246F">
        <w:rPr>
          <w:rFonts w:ascii="Dyslexie" w:hAnsi="Dyslexie"/>
          <w:sz w:val="16"/>
          <w:szCs w:val="16"/>
        </w:rPr>
        <w:t>liaising with the LA and other agencies including the involvement in Early Help Assessments and plans and managing any involvement with any multi-agency plans / work.</w:t>
      </w:r>
      <w:bookmarkEnd w:id="11"/>
    </w:p>
    <w:p w14:paraId="105D2DA6" w14:textId="285E00ED" w:rsidR="0065483C" w:rsidRDefault="00A95E85" w:rsidP="00DC1137">
      <w:pPr>
        <w:numPr>
          <w:ilvl w:val="0"/>
          <w:numId w:val="3"/>
        </w:numPr>
        <w:spacing w:line="276" w:lineRule="auto"/>
        <w:ind w:left="284" w:hanging="284"/>
        <w:jc w:val="both"/>
        <w:rPr>
          <w:rFonts w:ascii="Dyslexie" w:hAnsi="Dyslexie"/>
          <w:sz w:val="16"/>
          <w:szCs w:val="16"/>
        </w:rPr>
      </w:pPr>
      <w:bookmarkStart w:id="12" w:name="_Toc111461007"/>
      <w:r w:rsidRPr="00BA246F">
        <w:rPr>
          <w:rFonts w:ascii="Dyslexie" w:hAnsi="Dyslexie"/>
          <w:sz w:val="16"/>
          <w:szCs w:val="16"/>
        </w:rPr>
        <w:t>maintaining a confidential recording platform and obtaining, managing and transferring CP records within the stipulated 5-day transfer period for individual pupils and liaising with previous and receiving schools.</w:t>
      </w:r>
      <w:bookmarkEnd w:id="12"/>
    </w:p>
    <w:p w14:paraId="157AB6C9" w14:textId="0979A22A" w:rsidR="0038723B" w:rsidRPr="0055264E" w:rsidRDefault="0055264E" w:rsidP="00DC1137">
      <w:pPr>
        <w:numPr>
          <w:ilvl w:val="0"/>
          <w:numId w:val="3"/>
        </w:numPr>
        <w:spacing w:line="276" w:lineRule="auto"/>
        <w:ind w:left="284" w:hanging="284"/>
        <w:jc w:val="both"/>
        <w:rPr>
          <w:rFonts w:ascii="Dyslexie" w:hAnsi="Dyslexie"/>
          <w:color w:val="00B0F0"/>
          <w:sz w:val="16"/>
          <w:szCs w:val="16"/>
        </w:rPr>
      </w:pPr>
      <w:r w:rsidRPr="0055264E">
        <w:rPr>
          <w:rFonts w:ascii="Dyslexie" w:hAnsi="Dyslexie"/>
          <w:color w:val="00B0F0"/>
          <w:sz w:val="16"/>
          <w:szCs w:val="16"/>
        </w:rPr>
        <w:t>maintaining written records of all concerns, discussions, and decisions, including the rationale for those decisions and outcomes / planned further action.  This will include instances where referrals were or were not made to another agency such as LA children’s social care or the Prevent program etc.</w:t>
      </w:r>
    </w:p>
    <w:p w14:paraId="4D0F96D3"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3" w:name="_Toc111461008"/>
      <w:r w:rsidRPr="00BA246F">
        <w:rPr>
          <w:rFonts w:ascii="Dyslexie" w:hAnsi="Dyslexie"/>
          <w:sz w:val="16"/>
          <w:szCs w:val="16"/>
        </w:rPr>
        <w:t>coordinating safeguarding action for individual children.  When supporting children with a social worker or looked after children, the DSL should have the details of the child’s social worker and the name of the virtual school head in the authority that looks after the child, with the DSL liaising closely with the Designated Teacher.</w:t>
      </w:r>
      <w:bookmarkEnd w:id="13"/>
    </w:p>
    <w:p w14:paraId="6A19F1EB"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4" w:name="_Toc111461009"/>
      <w:r w:rsidRPr="00BA246F">
        <w:rPr>
          <w:rFonts w:ascii="Dyslexie" w:hAnsi="Dyslexie"/>
          <w:sz w:val="16"/>
          <w:szCs w:val="16"/>
        </w:rPr>
        <w:t>ensuring the preparation of appropriate reports for and attendance at Case Conferences, Core Groups and other multi-agency meetings.</w:t>
      </w:r>
      <w:bookmarkEnd w:id="14"/>
    </w:p>
    <w:p w14:paraId="0062B957"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5" w:name="_Toc111461010"/>
      <w:r w:rsidRPr="00BA246F">
        <w:rPr>
          <w:rFonts w:ascii="Dyslexie" w:hAnsi="Dyslexie"/>
          <w:sz w:val="16"/>
          <w:szCs w:val="16"/>
        </w:rPr>
        <w:t>arranging appropriate induction and continuing training for all staff, providing regular updates as necessary.</w:t>
      </w:r>
      <w:bookmarkEnd w:id="15"/>
    </w:p>
    <w:p w14:paraId="666CE079"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6" w:name="_Toc111461011"/>
      <w:r w:rsidRPr="00BA246F">
        <w:rPr>
          <w:rFonts w:ascii="Dyslexie" w:hAnsi="Dyslexie"/>
          <w:sz w:val="16"/>
          <w:szCs w:val="16"/>
        </w:rPr>
        <w:t>returning information to the ERSCP and LA as required and in-line with agreed timescale and statutory guidance e.g., Education Settings Self-Assessment Tool (Section 175 Report).</w:t>
      </w:r>
      <w:bookmarkEnd w:id="16"/>
    </w:p>
    <w:p w14:paraId="79EC5FB1" w14:textId="78FDCA34"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7" w:name="_Toc111461012"/>
      <w:r w:rsidRPr="00BA246F">
        <w:rPr>
          <w:rFonts w:ascii="Dyslexie" w:hAnsi="Dyslexie"/>
          <w:sz w:val="16"/>
          <w:szCs w:val="16"/>
        </w:rPr>
        <w:t xml:space="preserve">liaising with the </w:t>
      </w:r>
      <w:r w:rsidR="00047D2B" w:rsidRPr="00BA246F">
        <w:rPr>
          <w:rFonts w:ascii="Dyslexie" w:hAnsi="Dyslexie"/>
          <w:sz w:val="16"/>
          <w:szCs w:val="16"/>
        </w:rPr>
        <w:t>head teacher</w:t>
      </w:r>
      <w:r w:rsidRPr="00BA246F">
        <w:rPr>
          <w:rFonts w:ascii="Dyslexie" w:hAnsi="Dyslexie"/>
          <w:sz w:val="16"/>
          <w:szCs w:val="16"/>
        </w:rPr>
        <w:t xml:space="preserve"> and DSG.</w:t>
      </w:r>
      <w:bookmarkEnd w:id="17"/>
    </w:p>
    <w:p w14:paraId="7C1FFA70" w14:textId="77777777" w:rsidR="00A95E85" w:rsidRPr="00BA246F" w:rsidRDefault="00A95E85" w:rsidP="00DC1137">
      <w:pPr>
        <w:numPr>
          <w:ilvl w:val="0"/>
          <w:numId w:val="3"/>
        </w:numPr>
        <w:spacing w:line="276" w:lineRule="auto"/>
        <w:ind w:left="284" w:hanging="284"/>
        <w:jc w:val="both"/>
        <w:rPr>
          <w:rFonts w:ascii="Dyslexie" w:hAnsi="Dyslexie"/>
          <w:sz w:val="16"/>
          <w:szCs w:val="16"/>
        </w:rPr>
      </w:pPr>
      <w:bookmarkStart w:id="18" w:name="_Toc111461013"/>
      <w:r w:rsidRPr="00BA246F">
        <w:rPr>
          <w:rFonts w:ascii="Dyslexie" w:hAnsi="Dyslexie"/>
          <w:sz w:val="16"/>
          <w:szCs w:val="16"/>
        </w:rPr>
        <w:t>lead and support a school culture of listening to pupils and taking account of their wishes and feelings and supporting measures and plans put in place to support or protect them.</w:t>
      </w:r>
      <w:bookmarkEnd w:id="18"/>
    </w:p>
    <w:p w14:paraId="71D7A5AD" w14:textId="77777777" w:rsidR="00A95E85" w:rsidRPr="00BA246F" w:rsidRDefault="00A95E85" w:rsidP="00DC1137">
      <w:pPr>
        <w:numPr>
          <w:ilvl w:val="0"/>
          <w:numId w:val="5"/>
        </w:numPr>
        <w:spacing w:line="276" w:lineRule="auto"/>
        <w:ind w:left="284" w:hanging="284"/>
        <w:jc w:val="both"/>
        <w:rPr>
          <w:rFonts w:ascii="Dyslexie" w:hAnsi="Dyslexie"/>
          <w:sz w:val="16"/>
          <w:szCs w:val="16"/>
        </w:rPr>
      </w:pPr>
      <w:bookmarkStart w:id="19" w:name="_Toc111461014"/>
      <w:r w:rsidRPr="00BA246F">
        <w:rPr>
          <w:rFonts w:ascii="Dyslexie" w:hAnsi="Dyslexie"/>
          <w:sz w:val="16"/>
          <w:szCs w:val="16"/>
        </w:rPr>
        <w:lastRenderedPageBreak/>
        <w:t xml:space="preserve">ensuring that any educational or safeguarding assessments of children consider the wider </w:t>
      </w:r>
      <w:r w:rsidRPr="00BA246F">
        <w:rPr>
          <w:rFonts w:ascii="Dyslexie" w:hAnsi="Dyslexie"/>
          <w:b/>
          <w:bCs/>
          <w:sz w:val="16"/>
          <w:szCs w:val="16"/>
        </w:rPr>
        <w:t>contextual environmental</w:t>
      </w:r>
      <w:r w:rsidRPr="00BA246F">
        <w:rPr>
          <w:rFonts w:ascii="Dyslexie" w:hAnsi="Dyslexie"/>
          <w:sz w:val="16"/>
          <w:szCs w:val="16"/>
        </w:rPr>
        <w:t xml:space="preserve"> factors present in the child’s life outside the school or family and inform the development of support for learning, attendance, behaviour, and mental and emotional health.</w:t>
      </w:r>
      <w:bookmarkEnd w:id="19"/>
    </w:p>
    <w:p w14:paraId="78FBDBF3" w14:textId="77777777" w:rsidR="00A95E85" w:rsidRPr="00BA246F" w:rsidRDefault="00A95E85" w:rsidP="00DC1137">
      <w:pPr>
        <w:numPr>
          <w:ilvl w:val="0"/>
          <w:numId w:val="5"/>
        </w:numPr>
        <w:spacing w:line="276" w:lineRule="auto"/>
        <w:ind w:left="284" w:hanging="284"/>
        <w:jc w:val="both"/>
        <w:rPr>
          <w:rFonts w:ascii="Dyslexie" w:hAnsi="Dyslexie"/>
          <w:sz w:val="16"/>
          <w:szCs w:val="16"/>
        </w:rPr>
      </w:pPr>
      <w:bookmarkStart w:id="20" w:name="_Toc111461015"/>
      <w:r w:rsidRPr="00BA246F">
        <w:rPr>
          <w:rFonts w:ascii="Dyslexie" w:hAnsi="Dyslexie"/>
          <w:sz w:val="16"/>
          <w:szCs w:val="16"/>
        </w:rPr>
        <w:t>helping promote educational outcomes by sharing the information about the welfare, safeguarding and child protection issues that children, including children with a social worker, are experiencing, or have experienced, with teachers and School/College leadership staff.</w:t>
      </w:r>
      <w:bookmarkEnd w:id="20"/>
    </w:p>
    <w:p w14:paraId="7131EE16" w14:textId="77777777" w:rsidR="00A95E85" w:rsidRPr="00BA246F" w:rsidRDefault="00A95E85" w:rsidP="00DC1137">
      <w:pPr>
        <w:numPr>
          <w:ilvl w:val="0"/>
          <w:numId w:val="5"/>
        </w:numPr>
        <w:spacing w:line="276" w:lineRule="auto"/>
        <w:ind w:left="284" w:hanging="284"/>
        <w:jc w:val="both"/>
        <w:rPr>
          <w:rFonts w:ascii="Dyslexie" w:hAnsi="Dyslexie"/>
          <w:sz w:val="16"/>
          <w:szCs w:val="16"/>
        </w:rPr>
      </w:pPr>
      <w:bookmarkStart w:id="21" w:name="_Toc111461016"/>
      <w:r w:rsidRPr="00BA246F">
        <w:rPr>
          <w:rFonts w:ascii="Dyslexie" w:hAnsi="Dyslexie"/>
          <w:sz w:val="16"/>
          <w:szCs w:val="16"/>
        </w:rPr>
        <w:t>ensuring adequate and appropriate DSL cover arrangements in response to any closures and out of hours and/or out of term activities.</w:t>
      </w:r>
      <w:bookmarkEnd w:id="21"/>
    </w:p>
    <w:p w14:paraId="088910AE" w14:textId="550F965F" w:rsidR="00E62308" w:rsidRPr="00BA246F" w:rsidRDefault="00A95E85" w:rsidP="00DC1137">
      <w:pPr>
        <w:numPr>
          <w:ilvl w:val="0"/>
          <w:numId w:val="5"/>
        </w:numPr>
        <w:spacing w:line="276" w:lineRule="auto"/>
        <w:ind w:left="284" w:hanging="284"/>
        <w:jc w:val="both"/>
        <w:rPr>
          <w:rFonts w:ascii="Dyslexie" w:hAnsi="Dyslexie"/>
          <w:sz w:val="16"/>
          <w:szCs w:val="16"/>
        </w:rPr>
      </w:pPr>
      <w:bookmarkStart w:id="22" w:name="_Toc111461017"/>
      <w:r w:rsidRPr="00BA246F">
        <w:rPr>
          <w:rFonts w:ascii="Dyslexie" w:hAnsi="Dyslexie"/>
          <w:sz w:val="16"/>
          <w:szCs w:val="16"/>
        </w:rPr>
        <w:t xml:space="preserve">ensuring all staff access appropriate safeguarding training and relevant updates in line with the recommendations within KCSIE </w:t>
      </w:r>
      <w:r w:rsidR="00152BA7">
        <w:rPr>
          <w:rFonts w:ascii="Dyslexie" w:hAnsi="Dyslexie"/>
          <w:sz w:val="16"/>
          <w:szCs w:val="16"/>
        </w:rPr>
        <w:t>2024</w:t>
      </w:r>
      <w:bookmarkStart w:id="23" w:name="_Toc111461018"/>
      <w:bookmarkEnd w:id="22"/>
      <w:r w:rsidR="00E62308" w:rsidRPr="00BA246F">
        <w:rPr>
          <w:rFonts w:ascii="Dyslexie" w:hAnsi="Dyslexie"/>
          <w:sz w:val="16"/>
          <w:szCs w:val="16"/>
        </w:rPr>
        <w:t xml:space="preserve">. </w:t>
      </w:r>
    </w:p>
    <w:p w14:paraId="7956E043" w14:textId="1AC127EB" w:rsidR="00A95E85" w:rsidRDefault="00A95E85" w:rsidP="00DC1137">
      <w:pPr>
        <w:numPr>
          <w:ilvl w:val="0"/>
          <w:numId w:val="5"/>
        </w:numPr>
        <w:spacing w:line="276" w:lineRule="auto"/>
        <w:ind w:left="284" w:hanging="284"/>
        <w:jc w:val="both"/>
        <w:rPr>
          <w:rFonts w:ascii="Dyslexie" w:hAnsi="Dyslexie"/>
          <w:sz w:val="16"/>
          <w:szCs w:val="16"/>
        </w:rPr>
      </w:pPr>
      <w:r w:rsidRPr="00BA246F">
        <w:rPr>
          <w:rFonts w:ascii="Dyslexie" w:hAnsi="Dyslexie"/>
          <w:sz w:val="16"/>
          <w:szCs w:val="16"/>
        </w:rPr>
        <w:t xml:space="preserve">liaising with the </w:t>
      </w:r>
      <w:r w:rsidR="00047D2B" w:rsidRPr="00BA246F">
        <w:rPr>
          <w:rFonts w:ascii="Dyslexie" w:hAnsi="Dyslexie"/>
          <w:sz w:val="16"/>
          <w:szCs w:val="16"/>
        </w:rPr>
        <w:t>head teacher</w:t>
      </w:r>
      <w:r w:rsidRPr="00BA246F">
        <w:rPr>
          <w:rFonts w:ascii="Dyslexie" w:hAnsi="Dyslexie"/>
          <w:sz w:val="16"/>
          <w:szCs w:val="16"/>
        </w:rPr>
        <w:t>/principal to inform them of any safeguarding issues, especially ongoing enquiries under section 47 of the Children Act 1989 and police investigations. This includes being aware of the requirement for children to have an Appropriate Adult (PACE Code C 2019).</w:t>
      </w:r>
      <w:bookmarkEnd w:id="23"/>
    </w:p>
    <w:p w14:paraId="47CC21B6" w14:textId="71DAE046" w:rsidR="00AF6061" w:rsidRPr="00810EAA" w:rsidRDefault="00AF6061" w:rsidP="00DC1137">
      <w:pPr>
        <w:pStyle w:val="ListBullet"/>
        <w:numPr>
          <w:ilvl w:val="0"/>
          <w:numId w:val="5"/>
        </w:numPr>
        <w:spacing w:after="0" w:line="276" w:lineRule="auto"/>
        <w:rPr>
          <w:rFonts w:ascii="Dyslexie" w:hAnsi="Dyslexie"/>
          <w:color w:val="auto"/>
          <w:sz w:val="16"/>
          <w:szCs w:val="11"/>
        </w:rPr>
      </w:pPr>
      <w:r w:rsidRPr="00810EAA">
        <w:rPr>
          <w:rFonts w:ascii="Dyslexie" w:hAnsi="Dyslexie" w:cs="Arial"/>
          <w:color w:val="auto"/>
          <w:sz w:val="16"/>
          <w:szCs w:val="11"/>
        </w:rPr>
        <w:t>Oversee online safety and the filtering and monitoring systems and processes in place</w:t>
      </w:r>
      <w:r w:rsidRPr="00810EAA">
        <w:rPr>
          <w:rFonts w:ascii="Dyslexie" w:hAnsi="Dyslexie"/>
          <w:color w:val="auto"/>
          <w:sz w:val="16"/>
          <w:szCs w:val="11"/>
        </w:rPr>
        <w:t>.</w:t>
      </w:r>
    </w:p>
    <w:p w14:paraId="6E217916" w14:textId="5185F73A" w:rsidR="00EE4647" w:rsidRPr="008C22DA" w:rsidRDefault="00EE4647" w:rsidP="00A95E85">
      <w:pPr>
        <w:jc w:val="both"/>
        <w:rPr>
          <w:rFonts w:ascii="Dyslexie" w:hAnsi="Dyslexie"/>
          <w:color w:val="0070C0"/>
          <w:sz w:val="16"/>
          <w:szCs w:val="16"/>
          <w:lang w:val="en-US" w:eastAsia="ja-JP"/>
        </w:rPr>
      </w:pPr>
    </w:p>
    <w:p w14:paraId="56849344" w14:textId="77777777" w:rsidR="00EE4647" w:rsidRPr="008C22DA" w:rsidRDefault="00EE4647" w:rsidP="00EE4647">
      <w:pPr>
        <w:jc w:val="both"/>
        <w:rPr>
          <w:rFonts w:ascii="Dyslexie" w:hAnsi="Dyslexie" w:cs="Arial"/>
          <w:b/>
          <w:bCs/>
          <w:sz w:val="16"/>
          <w:szCs w:val="16"/>
        </w:rPr>
      </w:pPr>
      <w:bookmarkStart w:id="24" w:name="_Toc111461019"/>
      <w:bookmarkStart w:id="25" w:name="_Toc111537385"/>
      <w:bookmarkStart w:id="26" w:name="_Toc111541527"/>
      <w:r w:rsidRPr="008C22DA">
        <w:rPr>
          <w:rFonts w:ascii="Dyslexie" w:hAnsi="Dyslexie" w:cs="Arial"/>
          <w:b/>
          <w:bCs/>
          <w:sz w:val="16"/>
          <w:szCs w:val="16"/>
        </w:rPr>
        <w:t>Governance and Leadership</w:t>
      </w:r>
      <w:bookmarkEnd w:id="24"/>
      <w:bookmarkEnd w:id="25"/>
      <w:bookmarkEnd w:id="26"/>
    </w:p>
    <w:p w14:paraId="37126ED8" w14:textId="2FE7DE95" w:rsidR="00EE4647" w:rsidRPr="00AF6061" w:rsidRDefault="00EE4647" w:rsidP="00EE4647">
      <w:pPr>
        <w:jc w:val="both"/>
        <w:rPr>
          <w:rFonts w:ascii="Dyslexie" w:hAnsi="Dyslexie" w:cs="Arial"/>
          <w:sz w:val="16"/>
          <w:szCs w:val="16"/>
        </w:rPr>
      </w:pPr>
      <w:r w:rsidRPr="00AF6061">
        <w:rPr>
          <w:rFonts w:ascii="Dyslexie" w:hAnsi="Dyslexie" w:cs="Arial"/>
          <w:sz w:val="16"/>
          <w:szCs w:val="16"/>
        </w:rPr>
        <w:t xml:space="preserve">The Governing Board fully recognises its responsibilities regarding Safeguarding and Child Protection and for safeguarding and promoting the welfare of children as outlined in Part 2 of </w:t>
      </w:r>
      <w:proofErr w:type="spellStart"/>
      <w:r w:rsidRPr="00AF6061">
        <w:rPr>
          <w:rFonts w:ascii="Dyslexie" w:hAnsi="Dyslexie" w:cs="Arial"/>
          <w:sz w:val="16"/>
          <w:szCs w:val="16"/>
        </w:rPr>
        <w:t>KCSiE</w:t>
      </w:r>
      <w:proofErr w:type="spellEnd"/>
      <w:r w:rsidRPr="00AF6061">
        <w:rPr>
          <w:rFonts w:ascii="Dyslexie" w:hAnsi="Dyslexie" w:cs="Arial"/>
          <w:sz w:val="16"/>
          <w:szCs w:val="16"/>
        </w:rPr>
        <w:t xml:space="preserve">, </w:t>
      </w:r>
      <w:r w:rsidR="00152BA7">
        <w:rPr>
          <w:rFonts w:ascii="Dyslexie" w:hAnsi="Dyslexie" w:cs="Arial"/>
          <w:sz w:val="16"/>
          <w:szCs w:val="16"/>
        </w:rPr>
        <w:t>2024</w:t>
      </w:r>
      <w:r w:rsidRPr="00AF6061">
        <w:rPr>
          <w:rFonts w:ascii="Dyslexie" w:hAnsi="Dyslexie" w:cs="Arial"/>
          <w:sz w:val="16"/>
          <w:szCs w:val="16"/>
        </w:rPr>
        <w:t>.  The Governing Board has the strategic responsibility to monitor and ensure that all Child Protection arrangements, procedures, policies, and training are in place and effective. Safeguarding will be an agenda item on every full LGB meeting, and any relevant reports on the operation of safeguarding/child protection across the school are provided and considered.</w:t>
      </w:r>
    </w:p>
    <w:p w14:paraId="58591BA5" w14:textId="77777777" w:rsidR="00EE4647" w:rsidRPr="00AF6061" w:rsidRDefault="00EE4647" w:rsidP="00EE4647">
      <w:pPr>
        <w:jc w:val="both"/>
        <w:rPr>
          <w:rFonts w:ascii="Dyslexie" w:hAnsi="Dyslexie" w:cs="Arial"/>
          <w:sz w:val="16"/>
          <w:szCs w:val="16"/>
        </w:rPr>
      </w:pPr>
    </w:p>
    <w:p w14:paraId="593337D3" w14:textId="2A92DF4C" w:rsidR="00EE4647" w:rsidRPr="00AF6061" w:rsidRDefault="00EE4647" w:rsidP="00EE4647">
      <w:pPr>
        <w:jc w:val="both"/>
        <w:rPr>
          <w:rFonts w:ascii="Dyslexie" w:hAnsi="Dyslexie" w:cs="Arial"/>
          <w:sz w:val="16"/>
          <w:szCs w:val="16"/>
        </w:rPr>
      </w:pPr>
      <w:r w:rsidRPr="00AF6061">
        <w:rPr>
          <w:rFonts w:ascii="Dyslexie" w:hAnsi="Dyslexie" w:cs="Arial"/>
          <w:sz w:val="16"/>
          <w:szCs w:val="16"/>
        </w:rPr>
        <w:t xml:space="preserve">Management and leadership by the Head Teacher and Governors ensure that the time, resources and training are adequate to ensure that the DSL responsibilities, as outlined in </w:t>
      </w:r>
      <w:proofErr w:type="spellStart"/>
      <w:r w:rsidRPr="00AF6061">
        <w:rPr>
          <w:rFonts w:ascii="Dyslexie" w:hAnsi="Dyslexie" w:cs="Arial"/>
          <w:sz w:val="16"/>
          <w:szCs w:val="16"/>
        </w:rPr>
        <w:t>KCSiE</w:t>
      </w:r>
      <w:proofErr w:type="spellEnd"/>
      <w:r w:rsidRPr="00AF6061">
        <w:rPr>
          <w:rFonts w:ascii="Dyslexie" w:hAnsi="Dyslexie" w:cs="Arial"/>
          <w:sz w:val="16"/>
          <w:szCs w:val="16"/>
        </w:rPr>
        <w:t>, are carried out and that all strategic Child Protection and safeguarding arrangements are in place and effective.</w:t>
      </w:r>
    </w:p>
    <w:p w14:paraId="5F8D27DF" w14:textId="77777777" w:rsidR="00EE4647" w:rsidRPr="00AF6061" w:rsidRDefault="00EE4647" w:rsidP="00EE4647">
      <w:pPr>
        <w:jc w:val="both"/>
        <w:rPr>
          <w:rFonts w:ascii="Dyslexie" w:hAnsi="Dyslexie" w:cs="Arial"/>
          <w:sz w:val="16"/>
          <w:szCs w:val="16"/>
        </w:rPr>
      </w:pPr>
    </w:p>
    <w:p w14:paraId="1CF16DF3" w14:textId="613DD8FD" w:rsidR="00EE4647" w:rsidRPr="00AF6061" w:rsidRDefault="00EE4647" w:rsidP="00EE4647">
      <w:pPr>
        <w:jc w:val="both"/>
        <w:rPr>
          <w:rFonts w:ascii="Dyslexie" w:hAnsi="Dyslexie" w:cs="Arial"/>
          <w:sz w:val="16"/>
          <w:szCs w:val="16"/>
        </w:rPr>
      </w:pPr>
      <w:r w:rsidRPr="00AF6061">
        <w:rPr>
          <w:rFonts w:ascii="Dyslexie" w:hAnsi="Dyslexie" w:cs="Arial"/>
          <w:sz w:val="16"/>
          <w:szCs w:val="16"/>
        </w:rPr>
        <w:t xml:space="preserve">The LGB will ensure that safeguarding and child protection are at the forefront and underpin all relevant aspects of process and policy development, so that all systems, processes, and policies operate with the best interests of the child at their heart and will facilitate a whole School approach to safeguarding which involves everyone. </w:t>
      </w:r>
    </w:p>
    <w:p w14:paraId="1CBA4CFC" w14:textId="77777777" w:rsidR="00EE4647" w:rsidRPr="00AF6061" w:rsidRDefault="00EE4647" w:rsidP="00EE4647">
      <w:pPr>
        <w:jc w:val="both"/>
        <w:rPr>
          <w:rFonts w:ascii="Dyslexie" w:hAnsi="Dyslexie" w:cs="Arial"/>
          <w:sz w:val="16"/>
          <w:szCs w:val="16"/>
        </w:rPr>
      </w:pPr>
    </w:p>
    <w:p w14:paraId="7513C403" w14:textId="6D5BC80C" w:rsidR="00EE4647" w:rsidRPr="00AF6061" w:rsidRDefault="00EE4647" w:rsidP="00EE4647">
      <w:pPr>
        <w:jc w:val="both"/>
        <w:rPr>
          <w:rFonts w:ascii="Dyslexie" w:hAnsi="Dyslexie" w:cs="Arial"/>
          <w:sz w:val="16"/>
          <w:szCs w:val="16"/>
        </w:rPr>
      </w:pPr>
      <w:r w:rsidRPr="00AF6061">
        <w:rPr>
          <w:rFonts w:ascii="Dyslexie" w:hAnsi="Dyslexie" w:cs="Arial"/>
          <w:sz w:val="16"/>
          <w:szCs w:val="16"/>
        </w:rPr>
        <w:t>The LGB are aware of their obligations under the Human Rights Act 1998, the Equality Act 2010, (including the Public Sector Equality Duty</w:t>
      </w:r>
      <w:r w:rsidR="007C31EF">
        <w:rPr>
          <w:rFonts w:ascii="Dyslexie" w:hAnsi="Dyslexie" w:cs="Arial"/>
          <w:sz w:val="16"/>
          <w:szCs w:val="16"/>
        </w:rPr>
        <w:t xml:space="preserve"> – </w:t>
      </w:r>
      <w:r w:rsidR="007C31EF" w:rsidRPr="007C31EF">
        <w:rPr>
          <w:rFonts w:ascii="Dyslexie" w:hAnsi="Dyslexie" w:cs="Arial"/>
          <w:color w:val="00B0F0"/>
          <w:sz w:val="16"/>
          <w:szCs w:val="16"/>
        </w:rPr>
        <w:t xml:space="preserve">see </w:t>
      </w:r>
      <w:proofErr w:type="spellStart"/>
      <w:r w:rsidR="007C31EF" w:rsidRPr="007C31EF">
        <w:rPr>
          <w:rFonts w:ascii="Dyslexie" w:hAnsi="Dyslexie" w:cs="Arial"/>
          <w:color w:val="00B0F0"/>
          <w:sz w:val="16"/>
          <w:szCs w:val="16"/>
        </w:rPr>
        <w:t>KCSiE</w:t>
      </w:r>
      <w:proofErr w:type="spellEnd"/>
      <w:r w:rsidR="007C31EF" w:rsidRPr="007C31EF">
        <w:rPr>
          <w:rFonts w:ascii="Dyslexie" w:hAnsi="Dyslexie" w:cs="Arial"/>
          <w:color w:val="00B0F0"/>
          <w:sz w:val="16"/>
          <w:szCs w:val="16"/>
        </w:rPr>
        <w:t xml:space="preserve"> 2024, para 80</w:t>
      </w:r>
      <w:r w:rsidRPr="00AF6061">
        <w:rPr>
          <w:rFonts w:ascii="Dyslexie" w:hAnsi="Dyslexie" w:cs="Arial"/>
          <w:sz w:val="16"/>
          <w:szCs w:val="16"/>
        </w:rPr>
        <w:t xml:space="preserve">), and the local multi-agency safeguarding arrangements set out by the ERSCP.  The Senior Leadership Team will be supported to ensure that there are policies and procedures in place to make sure that appropriate action is taken in a timely manner to safeguard and promote children’s welfare. </w:t>
      </w:r>
      <w:r w:rsidR="0055264E">
        <w:rPr>
          <w:rFonts w:ascii="Dyslexie" w:hAnsi="Dyslexie" w:cs="Arial"/>
          <w:sz w:val="16"/>
          <w:szCs w:val="16"/>
        </w:rPr>
        <w:t xml:space="preserve"> </w:t>
      </w:r>
    </w:p>
    <w:p w14:paraId="4EBB850C" w14:textId="77777777" w:rsidR="00EE4647" w:rsidRPr="00AF6061" w:rsidRDefault="00EE4647" w:rsidP="00EE4647">
      <w:pPr>
        <w:jc w:val="both"/>
        <w:rPr>
          <w:rFonts w:ascii="Dyslexie" w:hAnsi="Dyslexie" w:cs="Arial"/>
          <w:sz w:val="16"/>
          <w:szCs w:val="16"/>
        </w:rPr>
      </w:pPr>
    </w:p>
    <w:p w14:paraId="1253A4E6" w14:textId="2A9FC7AA" w:rsidR="00EE4647" w:rsidRPr="008C22DA" w:rsidRDefault="00EE4647" w:rsidP="00EE4647">
      <w:pPr>
        <w:jc w:val="both"/>
        <w:rPr>
          <w:rFonts w:ascii="Dyslexie" w:hAnsi="Dyslexie" w:cs="Arial"/>
          <w:sz w:val="16"/>
          <w:szCs w:val="16"/>
        </w:rPr>
      </w:pPr>
      <w:r w:rsidRPr="008C22DA">
        <w:rPr>
          <w:rFonts w:ascii="Dyslexie" w:hAnsi="Dyslexie" w:cs="Arial"/>
          <w:sz w:val="16"/>
          <w:szCs w:val="16"/>
        </w:rPr>
        <w:t>The LGB will:</w:t>
      </w:r>
    </w:p>
    <w:p w14:paraId="2DE9BE22" w14:textId="77777777" w:rsidR="00EE4647" w:rsidRPr="008C22DA" w:rsidRDefault="00EE4647" w:rsidP="00DC1137">
      <w:pPr>
        <w:numPr>
          <w:ilvl w:val="0"/>
          <w:numId w:val="8"/>
        </w:numPr>
        <w:spacing w:line="276" w:lineRule="auto"/>
        <w:ind w:left="284" w:hanging="284"/>
        <w:jc w:val="both"/>
        <w:rPr>
          <w:rFonts w:ascii="Dyslexie" w:hAnsi="Dyslexie"/>
          <w:sz w:val="16"/>
          <w:szCs w:val="16"/>
        </w:rPr>
      </w:pPr>
      <w:bookmarkStart w:id="27" w:name="_Toc111461020"/>
      <w:r w:rsidRPr="008C22DA">
        <w:rPr>
          <w:rFonts w:ascii="Dyslexie" w:hAnsi="Dyslexie"/>
          <w:sz w:val="16"/>
          <w:szCs w:val="16"/>
        </w:rPr>
        <w:t>designate a Governor (DSG) for Child Protection &amp; Safeguarding who will monitor the school’s Child Protection Policy in operation along with training and procedures and keep the full Governing Body suitably updated.</w:t>
      </w:r>
      <w:bookmarkEnd w:id="27"/>
    </w:p>
    <w:p w14:paraId="7B2FE920" w14:textId="77777777" w:rsidR="00EE4647" w:rsidRPr="008C22DA" w:rsidRDefault="00EE4647" w:rsidP="00DC1137">
      <w:pPr>
        <w:numPr>
          <w:ilvl w:val="0"/>
          <w:numId w:val="8"/>
        </w:numPr>
        <w:spacing w:line="276" w:lineRule="auto"/>
        <w:ind w:left="284" w:hanging="284"/>
        <w:jc w:val="both"/>
        <w:rPr>
          <w:rFonts w:ascii="Dyslexie" w:hAnsi="Dyslexie"/>
          <w:sz w:val="16"/>
          <w:szCs w:val="16"/>
        </w:rPr>
      </w:pPr>
      <w:bookmarkStart w:id="28" w:name="_Toc111461021"/>
      <w:r w:rsidRPr="008C22DA">
        <w:rPr>
          <w:rFonts w:ascii="Dyslexie" w:hAnsi="Dyslexie"/>
          <w:sz w:val="16"/>
          <w:szCs w:val="16"/>
        </w:rPr>
        <w:t>ensure a written report is presented to each Governing Body meeting on the Child Protection/Safeguarding work of the school and that the previous school year annual report is presented to the Autumn Term meeting.</w:t>
      </w:r>
      <w:bookmarkEnd w:id="28"/>
    </w:p>
    <w:p w14:paraId="05007467" w14:textId="77777777" w:rsidR="00EE4647" w:rsidRPr="008C22DA" w:rsidRDefault="00EE4647" w:rsidP="00DC1137">
      <w:pPr>
        <w:numPr>
          <w:ilvl w:val="0"/>
          <w:numId w:val="8"/>
        </w:numPr>
        <w:spacing w:line="276" w:lineRule="auto"/>
        <w:ind w:left="284" w:hanging="284"/>
        <w:jc w:val="both"/>
        <w:rPr>
          <w:rFonts w:ascii="Dyslexie" w:hAnsi="Dyslexie"/>
          <w:sz w:val="16"/>
          <w:szCs w:val="16"/>
        </w:rPr>
      </w:pPr>
      <w:bookmarkStart w:id="29" w:name="_Toc111461023"/>
      <w:r w:rsidRPr="008C22DA">
        <w:rPr>
          <w:rFonts w:ascii="Dyslexie" w:hAnsi="Dyslexie"/>
          <w:sz w:val="16"/>
          <w:szCs w:val="16"/>
        </w:rPr>
        <w:t>ensure that this policy is revised and updated annually and in doing so will seek the views of parents and pupils and the views and experience of staff.</w:t>
      </w:r>
      <w:bookmarkEnd w:id="29"/>
    </w:p>
    <w:p w14:paraId="7D7E43BE" w14:textId="77777777" w:rsidR="00EE4647" w:rsidRPr="008C22DA" w:rsidRDefault="00EE4647" w:rsidP="00DC1137">
      <w:pPr>
        <w:numPr>
          <w:ilvl w:val="0"/>
          <w:numId w:val="8"/>
        </w:numPr>
        <w:spacing w:line="276" w:lineRule="auto"/>
        <w:ind w:left="284" w:hanging="284"/>
        <w:jc w:val="both"/>
        <w:rPr>
          <w:rFonts w:ascii="Dyslexie" w:hAnsi="Dyslexie"/>
          <w:sz w:val="16"/>
          <w:szCs w:val="16"/>
        </w:rPr>
      </w:pPr>
      <w:bookmarkStart w:id="30" w:name="_Toc111461024"/>
      <w:r w:rsidRPr="008C22DA">
        <w:rPr>
          <w:rFonts w:ascii="Dyslexie" w:hAnsi="Dyslexie"/>
          <w:sz w:val="16"/>
          <w:szCs w:val="16"/>
        </w:rPr>
        <w:t>remedy any identified weaknesses in the policy or application of the policy immediately.</w:t>
      </w:r>
      <w:bookmarkEnd w:id="30"/>
    </w:p>
    <w:p w14:paraId="6FF9D64B" w14:textId="2B959ADC" w:rsidR="00EE4647" w:rsidRPr="008C22DA" w:rsidRDefault="00EE4647" w:rsidP="00DC1137">
      <w:pPr>
        <w:numPr>
          <w:ilvl w:val="0"/>
          <w:numId w:val="8"/>
        </w:numPr>
        <w:spacing w:line="276" w:lineRule="auto"/>
        <w:ind w:left="284" w:hanging="284"/>
        <w:jc w:val="both"/>
        <w:rPr>
          <w:rFonts w:ascii="Dyslexie" w:hAnsi="Dyslexie"/>
          <w:sz w:val="16"/>
          <w:szCs w:val="16"/>
        </w:rPr>
      </w:pPr>
      <w:bookmarkStart w:id="31" w:name="_Toc111461025"/>
      <w:r w:rsidRPr="008C22DA">
        <w:rPr>
          <w:rFonts w:ascii="Dyslexie" w:hAnsi="Dyslexie"/>
          <w:sz w:val="16"/>
          <w:szCs w:val="16"/>
        </w:rPr>
        <w:lastRenderedPageBreak/>
        <w:t xml:space="preserve">ensure all Governors complete ERSCP e-learning Child Protection training (including online safety) and refresh this at least every 3 years, either Safeguarding Everyone Level 1 or Safeguarding in Education </w:t>
      </w:r>
      <w:proofErr w:type="spellStart"/>
      <w:r w:rsidRPr="008C22DA">
        <w:rPr>
          <w:rFonts w:ascii="Dyslexie" w:hAnsi="Dyslexie"/>
          <w:sz w:val="16"/>
          <w:szCs w:val="16"/>
        </w:rPr>
        <w:t>CoG</w:t>
      </w:r>
      <w:proofErr w:type="spellEnd"/>
      <w:r w:rsidRPr="008C22DA">
        <w:rPr>
          <w:rFonts w:ascii="Dyslexie" w:hAnsi="Dyslexie"/>
          <w:sz w:val="16"/>
          <w:szCs w:val="16"/>
        </w:rPr>
        <w:t xml:space="preserve"> and DSG.  This level of training should be included in the induction package of any new Governors.  The </w:t>
      </w:r>
      <w:r w:rsidRPr="009E5D5C">
        <w:rPr>
          <w:rFonts w:ascii="Dyslexie" w:hAnsi="Dyslexie"/>
          <w:color w:val="00B0F0"/>
          <w:sz w:val="16"/>
          <w:szCs w:val="16"/>
        </w:rPr>
        <w:t>DSG</w:t>
      </w:r>
      <w:r w:rsidR="009E5D5C" w:rsidRPr="009E5D5C">
        <w:rPr>
          <w:rFonts w:ascii="Dyslexie" w:hAnsi="Dyslexie"/>
          <w:color w:val="00B0F0"/>
          <w:sz w:val="16"/>
          <w:szCs w:val="16"/>
        </w:rPr>
        <w:t xml:space="preserve"> and </w:t>
      </w:r>
      <w:proofErr w:type="spellStart"/>
      <w:r w:rsidR="009E5D5C" w:rsidRPr="009E5D5C">
        <w:rPr>
          <w:rFonts w:ascii="Dyslexie" w:hAnsi="Dyslexie"/>
          <w:color w:val="00B0F0"/>
          <w:sz w:val="16"/>
          <w:szCs w:val="16"/>
        </w:rPr>
        <w:t>CoG</w:t>
      </w:r>
      <w:proofErr w:type="spellEnd"/>
      <w:r w:rsidRPr="009E5D5C">
        <w:rPr>
          <w:rFonts w:ascii="Dyslexie" w:hAnsi="Dyslexie"/>
          <w:color w:val="00B0F0"/>
          <w:sz w:val="16"/>
          <w:szCs w:val="16"/>
        </w:rPr>
        <w:t xml:space="preserve"> </w:t>
      </w:r>
      <w:r w:rsidRPr="008C22DA">
        <w:rPr>
          <w:rFonts w:ascii="Dyslexie" w:hAnsi="Dyslexie"/>
          <w:sz w:val="16"/>
          <w:szCs w:val="16"/>
        </w:rPr>
        <w:t xml:space="preserve">should complete higher level training led by the </w:t>
      </w:r>
      <w:proofErr w:type="spellStart"/>
      <w:r w:rsidRPr="008C22DA">
        <w:rPr>
          <w:rFonts w:ascii="Dyslexie" w:hAnsi="Dyslexie"/>
          <w:sz w:val="16"/>
          <w:szCs w:val="16"/>
        </w:rPr>
        <w:t>SiET</w:t>
      </w:r>
      <w:proofErr w:type="spellEnd"/>
      <w:r w:rsidRPr="008C22DA">
        <w:rPr>
          <w:rFonts w:ascii="Dyslexie" w:hAnsi="Dyslexie"/>
          <w:sz w:val="16"/>
          <w:szCs w:val="16"/>
        </w:rPr>
        <w:t>.</w:t>
      </w:r>
      <w:bookmarkEnd w:id="31"/>
    </w:p>
    <w:p w14:paraId="5E9EE844" w14:textId="77777777" w:rsidR="00EE4647" w:rsidRPr="008C22DA" w:rsidRDefault="00EE4647" w:rsidP="00DC1137">
      <w:pPr>
        <w:numPr>
          <w:ilvl w:val="0"/>
          <w:numId w:val="5"/>
        </w:numPr>
        <w:spacing w:line="276" w:lineRule="auto"/>
        <w:ind w:left="284" w:hanging="284"/>
        <w:jc w:val="both"/>
        <w:rPr>
          <w:rFonts w:ascii="Dyslexie" w:hAnsi="Dyslexie"/>
          <w:sz w:val="16"/>
          <w:szCs w:val="16"/>
        </w:rPr>
      </w:pPr>
      <w:bookmarkStart w:id="32" w:name="_Toc111461026"/>
      <w:r w:rsidRPr="008C22DA">
        <w:rPr>
          <w:rFonts w:ascii="Dyslexie" w:hAnsi="Dyslexie"/>
          <w:sz w:val="16"/>
          <w:szCs w:val="16"/>
        </w:rPr>
        <w:t>Make opportunities available for Governors to complete ERYC:</w:t>
      </w:r>
      <w:bookmarkEnd w:id="32"/>
    </w:p>
    <w:p w14:paraId="11415DA2" w14:textId="77777777" w:rsidR="00EE4647" w:rsidRPr="008C22DA" w:rsidRDefault="00EE4647" w:rsidP="00DC1137">
      <w:pPr>
        <w:numPr>
          <w:ilvl w:val="0"/>
          <w:numId w:val="10"/>
        </w:numPr>
        <w:spacing w:line="276" w:lineRule="auto"/>
        <w:ind w:left="709" w:hanging="425"/>
        <w:jc w:val="both"/>
        <w:rPr>
          <w:rFonts w:ascii="Dyslexie" w:hAnsi="Dyslexie"/>
          <w:sz w:val="16"/>
          <w:szCs w:val="16"/>
        </w:rPr>
      </w:pPr>
      <w:bookmarkStart w:id="33" w:name="_Toc111461027"/>
      <w:r w:rsidRPr="008C22DA">
        <w:rPr>
          <w:rFonts w:ascii="Dyslexie" w:hAnsi="Dyslexie"/>
          <w:sz w:val="16"/>
          <w:szCs w:val="16"/>
        </w:rPr>
        <w:t>Safer Recruitment training.</w:t>
      </w:r>
      <w:bookmarkEnd w:id="33"/>
    </w:p>
    <w:p w14:paraId="13B1DD08" w14:textId="77777777" w:rsidR="00EE4647" w:rsidRPr="008C22DA" w:rsidRDefault="00EE4647" w:rsidP="00DC1137">
      <w:pPr>
        <w:numPr>
          <w:ilvl w:val="0"/>
          <w:numId w:val="10"/>
        </w:numPr>
        <w:spacing w:line="276" w:lineRule="auto"/>
        <w:ind w:left="709" w:hanging="425"/>
        <w:jc w:val="both"/>
        <w:rPr>
          <w:rFonts w:ascii="Dyslexie" w:hAnsi="Dyslexie"/>
          <w:sz w:val="16"/>
          <w:szCs w:val="16"/>
        </w:rPr>
      </w:pPr>
      <w:bookmarkStart w:id="34" w:name="_Toc111461028"/>
      <w:r w:rsidRPr="008C22DA">
        <w:rPr>
          <w:rFonts w:ascii="Dyslexie" w:hAnsi="Dyslexie"/>
          <w:sz w:val="16"/>
          <w:szCs w:val="16"/>
        </w:rPr>
        <w:t>Governor’s Safeguarding Roles &amp; Responsibilities training.</w:t>
      </w:r>
      <w:bookmarkEnd w:id="34"/>
      <w:r w:rsidRPr="008C22DA">
        <w:rPr>
          <w:rFonts w:ascii="Dyslexie" w:hAnsi="Dyslexie"/>
          <w:sz w:val="16"/>
          <w:szCs w:val="16"/>
        </w:rPr>
        <w:t xml:space="preserve"> </w:t>
      </w:r>
    </w:p>
    <w:p w14:paraId="297932D5" w14:textId="77777777" w:rsidR="00EE4647" w:rsidRPr="008C22DA" w:rsidRDefault="00EE4647" w:rsidP="00DC1137">
      <w:pPr>
        <w:numPr>
          <w:ilvl w:val="0"/>
          <w:numId w:val="10"/>
        </w:numPr>
        <w:spacing w:line="276" w:lineRule="auto"/>
        <w:ind w:left="709" w:hanging="425"/>
        <w:jc w:val="both"/>
        <w:rPr>
          <w:rFonts w:ascii="Dyslexie" w:hAnsi="Dyslexie"/>
          <w:sz w:val="16"/>
          <w:szCs w:val="16"/>
        </w:rPr>
      </w:pPr>
      <w:bookmarkStart w:id="35" w:name="_Toc111461029"/>
      <w:r w:rsidRPr="008C22DA">
        <w:rPr>
          <w:rFonts w:ascii="Dyslexie" w:hAnsi="Dyslexie"/>
          <w:sz w:val="16"/>
          <w:szCs w:val="16"/>
        </w:rPr>
        <w:t>The DSG acts as a ‘Champion’ for Child Protection and liaises with the Head &amp; DSL to report to, update and advise the full Governing Body on the strategic and operational aspects of safeguarding.</w:t>
      </w:r>
      <w:bookmarkEnd w:id="35"/>
    </w:p>
    <w:p w14:paraId="1B6A4277" w14:textId="1B086062" w:rsidR="00EE4647" w:rsidRPr="00F9595A" w:rsidRDefault="00EE4647" w:rsidP="00DC1137">
      <w:pPr>
        <w:pStyle w:val="ListParagraph"/>
        <w:numPr>
          <w:ilvl w:val="0"/>
          <w:numId w:val="10"/>
        </w:numPr>
        <w:ind w:left="284" w:hanging="284"/>
        <w:rPr>
          <w:szCs w:val="16"/>
        </w:rPr>
      </w:pPr>
      <w:bookmarkStart w:id="36" w:name="_Toc111461030"/>
      <w:r w:rsidRPr="00F15E99">
        <w:rPr>
          <w:szCs w:val="16"/>
        </w:rPr>
        <w:t xml:space="preserve">Governors have a duty to assure themselves that the schools Child Protection files are maintained as set out in Annex C of </w:t>
      </w:r>
      <w:proofErr w:type="spellStart"/>
      <w:r w:rsidRPr="00F15E99">
        <w:rPr>
          <w:szCs w:val="16"/>
        </w:rPr>
        <w:t>KCSiE</w:t>
      </w:r>
      <w:proofErr w:type="spellEnd"/>
      <w:r w:rsidRPr="00F15E99">
        <w:rPr>
          <w:szCs w:val="16"/>
        </w:rPr>
        <w:t xml:space="preserve"> </w:t>
      </w:r>
      <w:r w:rsidR="00152BA7">
        <w:rPr>
          <w:szCs w:val="16"/>
        </w:rPr>
        <w:t>2024</w:t>
      </w:r>
      <w:r w:rsidRPr="00F15E99">
        <w:rPr>
          <w:szCs w:val="16"/>
        </w:rPr>
        <w:t xml:space="preserve"> but would not routinely have access to details of individual Child Protection Cases </w:t>
      </w:r>
      <w:r w:rsidRPr="00F9595A">
        <w:rPr>
          <w:szCs w:val="16"/>
        </w:rPr>
        <w:t>and understand the requirement for confidentiality.</w:t>
      </w:r>
      <w:bookmarkEnd w:id="36"/>
    </w:p>
    <w:p w14:paraId="6BB51BAC" w14:textId="2C96F96D" w:rsidR="00F15E99" w:rsidRPr="009E5D5C" w:rsidRDefault="00F15E99" w:rsidP="00DC1137">
      <w:pPr>
        <w:pStyle w:val="ListBullet"/>
        <w:numPr>
          <w:ilvl w:val="0"/>
          <w:numId w:val="19"/>
        </w:numPr>
        <w:spacing w:after="0" w:line="276" w:lineRule="auto"/>
        <w:ind w:left="284" w:hanging="284"/>
        <w:jc w:val="both"/>
        <w:rPr>
          <w:rFonts w:ascii="Dyslexie" w:hAnsi="Dyslexie" w:cs="Arial"/>
          <w:color w:val="00B0F0"/>
          <w:sz w:val="16"/>
          <w:szCs w:val="16"/>
        </w:rPr>
      </w:pPr>
      <w:r w:rsidRPr="00F9595A">
        <w:rPr>
          <w:rFonts w:ascii="Dyslexie" w:hAnsi="Dyslexie" w:cs="Arial"/>
          <w:color w:val="auto"/>
          <w:sz w:val="16"/>
          <w:szCs w:val="16"/>
        </w:rPr>
        <w:t>Make sure that the school has appropriate filtering and monitoring systems in place and review their effectiveness</w:t>
      </w:r>
      <w:r w:rsidR="009E5D5C">
        <w:rPr>
          <w:rFonts w:ascii="Dyslexie" w:hAnsi="Dyslexie" w:cs="Arial"/>
          <w:color w:val="auto"/>
          <w:sz w:val="16"/>
          <w:szCs w:val="16"/>
        </w:rPr>
        <w:t xml:space="preserve"> </w:t>
      </w:r>
      <w:r w:rsidR="009E5D5C" w:rsidRPr="009E5D5C">
        <w:rPr>
          <w:rFonts w:ascii="Dyslexie" w:hAnsi="Dyslexie" w:cs="Arial"/>
          <w:color w:val="00B0F0"/>
          <w:sz w:val="16"/>
          <w:szCs w:val="16"/>
        </w:rPr>
        <w:t xml:space="preserve">and have a designated governor for oversight for this.  </w:t>
      </w:r>
    </w:p>
    <w:p w14:paraId="1DF38967" w14:textId="77777777" w:rsidR="00F15E99" w:rsidRPr="00F9595A" w:rsidRDefault="00F15E99" w:rsidP="00DC1137">
      <w:pPr>
        <w:pStyle w:val="ListBullet"/>
        <w:numPr>
          <w:ilvl w:val="0"/>
          <w:numId w:val="19"/>
        </w:numPr>
        <w:spacing w:after="0" w:line="276" w:lineRule="auto"/>
        <w:ind w:left="284" w:hanging="284"/>
        <w:jc w:val="both"/>
        <w:rPr>
          <w:rFonts w:ascii="Dyslexie" w:hAnsi="Dyslexie" w:cs="Arial"/>
          <w:color w:val="auto"/>
          <w:sz w:val="16"/>
          <w:szCs w:val="16"/>
        </w:rPr>
      </w:pPr>
      <w:r w:rsidRPr="00F9595A">
        <w:rPr>
          <w:rFonts w:ascii="Dyslexie" w:hAnsi="Dyslexie" w:cs="Arial"/>
          <w:color w:val="auto"/>
          <w:sz w:val="16"/>
          <w:szCs w:val="16"/>
        </w:rPr>
        <w:t>Review the DfE’s filtering and monitoring standards, and discuss with IT staff and service providers about what needs to be done to support the school to meet these standards</w:t>
      </w:r>
    </w:p>
    <w:p w14:paraId="22EAE7E5" w14:textId="77777777" w:rsidR="00F15E99" w:rsidRPr="00F9595A" w:rsidRDefault="00F15E99" w:rsidP="00DC1137">
      <w:pPr>
        <w:pStyle w:val="ListBullet"/>
        <w:numPr>
          <w:ilvl w:val="0"/>
          <w:numId w:val="19"/>
        </w:numPr>
        <w:spacing w:after="0" w:line="276" w:lineRule="auto"/>
        <w:ind w:left="284" w:hanging="284"/>
        <w:jc w:val="both"/>
        <w:rPr>
          <w:rFonts w:ascii="Dyslexie" w:hAnsi="Dyslexie" w:cs="Arial"/>
          <w:color w:val="auto"/>
          <w:sz w:val="16"/>
          <w:szCs w:val="16"/>
        </w:rPr>
      </w:pPr>
      <w:r w:rsidRPr="00F9595A">
        <w:rPr>
          <w:rFonts w:ascii="Dyslexie" w:hAnsi="Dyslexie" w:cs="Arial"/>
          <w:color w:val="auto"/>
          <w:sz w:val="16"/>
          <w:szCs w:val="16"/>
        </w:rPr>
        <w:t>Make sure the DSL takes lead responsibility for understanding the filtering and monitoring systems in place as part of their role</w:t>
      </w:r>
    </w:p>
    <w:p w14:paraId="28CF0DDD" w14:textId="77777777" w:rsidR="00F15E99" w:rsidRPr="00F9595A" w:rsidRDefault="00F15E99" w:rsidP="00DC1137">
      <w:pPr>
        <w:pStyle w:val="ListBullet"/>
        <w:numPr>
          <w:ilvl w:val="0"/>
          <w:numId w:val="19"/>
        </w:numPr>
        <w:spacing w:after="0" w:line="276" w:lineRule="auto"/>
        <w:ind w:left="284" w:hanging="284"/>
        <w:jc w:val="both"/>
        <w:rPr>
          <w:rFonts w:ascii="Dyslexie" w:hAnsi="Dyslexie" w:cs="Arial"/>
          <w:color w:val="auto"/>
          <w:sz w:val="16"/>
          <w:szCs w:val="16"/>
        </w:rPr>
      </w:pPr>
      <w:r w:rsidRPr="00F9595A">
        <w:rPr>
          <w:rFonts w:ascii="Dyslexie" w:hAnsi="Dyslexie" w:cs="Arial"/>
          <w:color w:val="auto"/>
          <w:sz w:val="16"/>
          <w:szCs w:val="16"/>
        </w:rPr>
        <w:t>Make sure that all staff undergo safeguarding and child protection training, including online safety and that such training is regularly updated and is in line with advice from the safeguarding partners</w:t>
      </w:r>
    </w:p>
    <w:p w14:paraId="2A53B0AD" w14:textId="77777777" w:rsidR="00F15E99" w:rsidRDefault="00F15E99" w:rsidP="00DC1137">
      <w:pPr>
        <w:pStyle w:val="ListBullet"/>
        <w:numPr>
          <w:ilvl w:val="0"/>
          <w:numId w:val="19"/>
        </w:numPr>
        <w:spacing w:after="0" w:line="276" w:lineRule="auto"/>
        <w:ind w:left="284" w:hanging="284"/>
        <w:jc w:val="both"/>
        <w:rPr>
          <w:rFonts w:ascii="Dyslexie" w:hAnsi="Dyslexie" w:cs="Arial"/>
          <w:color w:val="auto"/>
          <w:sz w:val="16"/>
          <w:szCs w:val="16"/>
        </w:rPr>
      </w:pPr>
      <w:r w:rsidRPr="00F9595A">
        <w:rPr>
          <w:rFonts w:ascii="Dyslexie" w:hAnsi="Dyslexie" w:cs="Arial"/>
          <w:color w:val="auto"/>
          <w:sz w:val="16"/>
          <w:szCs w:val="16"/>
        </w:rPr>
        <w:t>Make sure staff understand their expectations, roles and responsibilities around filtering and monitoring as part of safeguarding training.</w:t>
      </w:r>
    </w:p>
    <w:p w14:paraId="04DFFE9A" w14:textId="07D91DCA" w:rsidR="009E5D5C" w:rsidRPr="00440377" w:rsidRDefault="009E5D5C" w:rsidP="00DC1137">
      <w:pPr>
        <w:pStyle w:val="ListBullet"/>
        <w:numPr>
          <w:ilvl w:val="0"/>
          <w:numId w:val="19"/>
        </w:numPr>
        <w:spacing w:after="0" w:line="276" w:lineRule="auto"/>
        <w:ind w:left="284" w:hanging="284"/>
        <w:jc w:val="both"/>
        <w:rPr>
          <w:rFonts w:ascii="Dyslexie" w:hAnsi="Dyslexie" w:cs="Arial"/>
          <w:color w:val="00B0F0"/>
          <w:sz w:val="16"/>
          <w:szCs w:val="16"/>
        </w:rPr>
      </w:pPr>
      <w:r w:rsidRPr="00440377">
        <w:rPr>
          <w:rFonts w:ascii="Dyslexie" w:hAnsi="Dyslexie" w:cs="Arial"/>
          <w:color w:val="00B0F0"/>
          <w:sz w:val="16"/>
          <w:szCs w:val="16"/>
        </w:rPr>
        <w:t xml:space="preserve">Ensure there is full understanding of and compliance with the DfE Data Protection </w:t>
      </w:r>
      <w:r w:rsidR="00095878">
        <w:rPr>
          <w:rFonts w:ascii="Dyslexie" w:hAnsi="Dyslexie" w:cs="Arial"/>
          <w:color w:val="00B0F0"/>
          <w:sz w:val="16"/>
          <w:szCs w:val="16"/>
        </w:rPr>
        <w:t>guidance</w:t>
      </w:r>
      <w:r w:rsidRPr="00440377">
        <w:rPr>
          <w:rFonts w:ascii="Dyslexie" w:hAnsi="Dyslexie" w:cs="Arial"/>
          <w:color w:val="00B0F0"/>
          <w:sz w:val="16"/>
          <w:szCs w:val="16"/>
        </w:rPr>
        <w:t xml:space="preserve"> for schools, with supporting data </w:t>
      </w:r>
      <w:r w:rsidR="00095878" w:rsidRPr="00440377">
        <w:rPr>
          <w:rFonts w:ascii="Dyslexie" w:hAnsi="Dyslexie" w:cs="Arial"/>
          <w:color w:val="00B0F0"/>
          <w:sz w:val="16"/>
          <w:szCs w:val="16"/>
        </w:rPr>
        <w:t>policies</w:t>
      </w:r>
      <w:r w:rsidRPr="00440377">
        <w:rPr>
          <w:rFonts w:ascii="Dyslexie" w:hAnsi="Dyslexie" w:cs="Arial"/>
          <w:color w:val="00B0F0"/>
          <w:sz w:val="16"/>
          <w:szCs w:val="16"/>
        </w:rPr>
        <w:t xml:space="preserve"> and processes, </w:t>
      </w:r>
      <w:r w:rsidR="00095878" w:rsidRPr="00440377">
        <w:rPr>
          <w:rFonts w:ascii="Dyslexie" w:hAnsi="Dyslexie" w:cs="Arial"/>
          <w:color w:val="00B0F0"/>
          <w:sz w:val="16"/>
          <w:szCs w:val="16"/>
        </w:rPr>
        <w:t>working</w:t>
      </w:r>
      <w:r w:rsidRPr="00440377">
        <w:rPr>
          <w:rFonts w:ascii="Dyslexie" w:hAnsi="Dyslexie" w:cs="Arial"/>
          <w:color w:val="00B0F0"/>
          <w:sz w:val="16"/>
          <w:szCs w:val="16"/>
        </w:rPr>
        <w:t xml:space="preserve"> to prevent </w:t>
      </w:r>
      <w:r w:rsidR="00095878" w:rsidRPr="00440377">
        <w:rPr>
          <w:rFonts w:ascii="Dyslexie" w:hAnsi="Dyslexie" w:cs="Arial"/>
          <w:color w:val="00B0F0"/>
          <w:sz w:val="16"/>
          <w:szCs w:val="16"/>
        </w:rPr>
        <w:t>personal</w:t>
      </w:r>
      <w:r w:rsidRPr="00440377">
        <w:rPr>
          <w:rFonts w:ascii="Dyslexie" w:hAnsi="Dyslexie" w:cs="Arial"/>
          <w:color w:val="00B0F0"/>
          <w:sz w:val="16"/>
          <w:szCs w:val="16"/>
        </w:rPr>
        <w:t xml:space="preserve"> data breaches</w:t>
      </w:r>
      <w:r w:rsidR="00440377" w:rsidRPr="00440377">
        <w:rPr>
          <w:rFonts w:ascii="Dyslexie" w:hAnsi="Dyslexie" w:cs="Arial"/>
          <w:color w:val="00B0F0"/>
          <w:sz w:val="16"/>
          <w:szCs w:val="16"/>
        </w:rPr>
        <w:t xml:space="preserve">. </w:t>
      </w:r>
    </w:p>
    <w:p w14:paraId="336AFCB5" w14:textId="67D06733" w:rsidR="00EE4647" w:rsidRPr="00F9595A" w:rsidRDefault="00EE4647" w:rsidP="00F15E99">
      <w:pPr>
        <w:ind w:left="284" w:hanging="284"/>
        <w:jc w:val="both"/>
        <w:rPr>
          <w:rFonts w:ascii="Dyslexie" w:hAnsi="Dyslexie"/>
          <w:sz w:val="16"/>
          <w:szCs w:val="16"/>
        </w:rPr>
      </w:pPr>
    </w:p>
    <w:p w14:paraId="1445A3D7" w14:textId="77777777" w:rsidR="00E62308" w:rsidRPr="008C22DA" w:rsidRDefault="00E62308" w:rsidP="00E62308">
      <w:pPr>
        <w:jc w:val="both"/>
        <w:rPr>
          <w:rFonts w:ascii="Dyslexie" w:hAnsi="Dyslexie" w:cs="Arial"/>
          <w:b/>
          <w:bCs/>
          <w:sz w:val="16"/>
          <w:szCs w:val="16"/>
        </w:rPr>
      </w:pPr>
      <w:bookmarkStart w:id="37" w:name="_Toc111461031"/>
      <w:bookmarkStart w:id="38" w:name="_Toc111537386"/>
      <w:bookmarkStart w:id="39" w:name="_Toc111541528"/>
      <w:r w:rsidRPr="008C22DA">
        <w:rPr>
          <w:rFonts w:ascii="Dyslexie" w:hAnsi="Dyslexie" w:cs="Arial"/>
          <w:b/>
          <w:bCs/>
          <w:sz w:val="16"/>
          <w:szCs w:val="16"/>
        </w:rPr>
        <w:t>All Staff</w:t>
      </w:r>
      <w:bookmarkEnd w:id="37"/>
      <w:bookmarkEnd w:id="38"/>
      <w:bookmarkEnd w:id="39"/>
    </w:p>
    <w:p w14:paraId="4EAB3204" w14:textId="77777777" w:rsidR="00E62308" w:rsidRDefault="00E62308" w:rsidP="00E62308">
      <w:pPr>
        <w:jc w:val="both"/>
        <w:rPr>
          <w:rFonts w:ascii="Dyslexie" w:hAnsi="Dyslexie" w:cs="Arial"/>
          <w:sz w:val="16"/>
          <w:szCs w:val="16"/>
        </w:rPr>
      </w:pPr>
      <w:r w:rsidRPr="008C22DA">
        <w:rPr>
          <w:rFonts w:ascii="Dyslexie" w:hAnsi="Dyslexie" w:cs="Arial"/>
          <w:sz w:val="16"/>
          <w:szCs w:val="16"/>
        </w:rPr>
        <w:t xml:space="preserve">It is recognised that staff play a key role in safeguarding as they are </w:t>
      </w:r>
      <w:proofErr w:type="gramStart"/>
      <w:r w:rsidRPr="008C22DA">
        <w:rPr>
          <w:rFonts w:ascii="Dyslexie" w:hAnsi="Dyslexie" w:cs="Arial"/>
          <w:sz w:val="16"/>
          <w:szCs w:val="16"/>
        </w:rPr>
        <w:t>in a position</w:t>
      </w:r>
      <w:proofErr w:type="gramEnd"/>
      <w:r w:rsidRPr="008C22DA">
        <w:rPr>
          <w:rFonts w:ascii="Dyslexie" w:hAnsi="Dyslexie" w:cs="Arial"/>
          <w:sz w:val="16"/>
          <w:szCs w:val="16"/>
        </w:rPr>
        <w:t xml:space="preserve"> to identify concerns early, provide help for children, promote children’s welfare and prevent concerns from escalating.  All staff in school understand that they have a professional, moral, and legal responsibility to safeguard and promote the welfare of children.  </w:t>
      </w:r>
    </w:p>
    <w:p w14:paraId="796297A8" w14:textId="77777777" w:rsidR="00184F9A" w:rsidRPr="008C22DA" w:rsidRDefault="00184F9A" w:rsidP="00E62308">
      <w:pPr>
        <w:jc w:val="both"/>
        <w:rPr>
          <w:rFonts w:ascii="Dyslexie" w:hAnsi="Dyslexie" w:cs="Arial"/>
          <w:sz w:val="16"/>
          <w:szCs w:val="16"/>
        </w:rPr>
      </w:pPr>
    </w:p>
    <w:p w14:paraId="18AAA52A" w14:textId="108C40E2" w:rsidR="00E62308" w:rsidRDefault="00E62308" w:rsidP="00E62308">
      <w:pPr>
        <w:jc w:val="both"/>
        <w:rPr>
          <w:rFonts w:ascii="Dyslexie" w:hAnsi="Dyslexie" w:cs="Arial"/>
          <w:sz w:val="16"/>
          <w:szCs w:val="16"/>
        </w:rPr>
      </w:pPr>
      <w:r w:rsidRPr="008C22DA">
        <w:rPr>
          <w:rFonts w:ascii="Dyslexie" w:hAnsi="Dyslexie" w:cs="Arial"/>
          <w:sz w:val="16"/>
          <w:szCs w:val="16"/>
        </w:rPr>
        <w:t xml:space="preserve">This includes a responsibility to be alert to the various child protection / safeguarding issues outlined in </w:t>
      </w:r>
      <w:proofErr w:type="spellStart"/>
      <w:r w:rsidRPr="008C22DA">
        <w:rPr>
          <w:rFonts w:ascii="Dyslexie" w:hAnsi="Dyslexie" w:cs="Arial"/>
          <w:sz w:val="16"/>
          <w:szCs w:val="16"/>
        </w:rPr>
        <w:t>KCSiE</w:t>
      </w:r>
      <w:proofErr w:type="spellEnd"/>
      <w:r w:rsidRPr="008C22DA">
        <w:rPr>
          <w:rFonts w:ascii="Dyslexie" w:hAnsi="Dyslexie" w:cs="Arial"/>
          <w:sz w:val="16"/>
          <w:szCs w:val="16"/>
        </w:rPr>
        <w:t xml:space="preserve">, </w:t>
      </w:r>
      <w:r w:rsidR="00152BA7">
        <w:rPr>
          <w:rFonts w:ascii="Dyslexie" w:hAnsi="Dyslexie" w:cs="Arial"/>
          <w:sz w:val="16"/>
          <w:szCs w:val="16"/>
        </w:rPr>
        <w:t>2024</w:t>
      </w:r>
      <w:r w:rsidRPr="008C22DA">
        <w:rPr>
          <w:rFonts w:ascii="Dyslexie" w:hAnsi="Dyslexie" w:cs="Arial"/>
          <w:sz w:val="16"/>
          <w:szCs w:val="16"/>
        </w:rPr>
        <w:t xml:space="preserve"> and associated indicators of, for example, abuse, neglect, exploitation, violent extremist radicalisation, sexual violence, and sexual harassment and to record and report concerns immediately to staff identified with child protection responsibilities within the school.</w:t>
      </w:r>
    </w:p>
    <w:p w14:paraId="4419F87F" w14:textId="77777777" w:rsidR="00184F9A" w:rsidRPr="008C22DA" w:rsidRDefault="00184F9A" w:rsidP="00E62308">
      <w:pPr>
        <w:jc w:val="both"/>
        <w:rPr>
          <w:rFonts w:ascii="Dyslexie" w:hAnsi="Dyslexie" w:cs="Arial"/>
          <w:sz w:val="16"/>
          <w:szCs w:val="16"/>
        </w:rPr>
      </w:pPr>
    </w:p>
    <w:p w14:paraId="658EEA56" w14:textId="77777777" w:rsidR="00E62308" w:rsidRPr="00F15E99" w:rsidRDefault="00E62308" w:rsidP="00E62308">
      <w:pPr>
        <w:jc w:val="both"/>
        <w:rPr>
          <w:rFonts w:ascii="Dyslexie" w:hAnsi="Dyslexie" w:cs="Arial"/>
          <w:sz w:val="16"/>
          <w:szCs w:val="16"/>
        </w:rPr>
      </w:pPr>
      <w:r w:rsidRPr="00F15E99">
        <w:rPr>
          <w:rFonts w:ascii="Dyslexie" w:hAnsi="Dyslexie" w:cs="Arial"/>
          <w:sz w:val="16"/>
          <w:szCs w:val="16"/>
        </w:rPr>
        <w:t xml:space="preserve">Staff are aware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14:paraId="5FFEA297" w14:textId="77777777" w:rsidR="00184F9A" w:rsidRPr="00F15E99" w:rsidRDefault="00184F9A" w:rsidP="00E62308">
      <w:pPr>
        <w:jc w:val="both"/>
        <w:rPr>
          <w:rFonts w:ascii="Dyslexie" w:hAnsi="Dyslexie" w:cs="Arial"/>
          <w:sz w:val="16"/>
          <w:szCs w:val="16"/>
        </w:rPr>
      </w:pPr>
    </w:p>
    <w:p w14:paraId="36C0DA48" w14:textId="2AD28688" w:rsidR="00E62308" w:rsidRPr="00F15E99" w:rsidRDefault="00E62308" w:rsidP="00E62308">
      <w:pPr>
        <w:jc w:val="both"/>
        <w:rPr>
          <w:rFonts w:ascii="Dyslexie" w:hAnsi="Dyslexie" w:cs="Arial"/>
          <w:sz w:val="16"/>
          <w:szCs w:val="16"/>
        </w:rPr>
      </w:pPr>
      <w:r w:rsidRPr="00F15E99">
        <w:rPr>
          <w:rFonts w:ascii="Dyslexie" w:hAnsi="Dyslexie" w:cs="Arial"/>
          <w:sz w:val="16"/>
          <w:szCs w:val="16"/>
        </w:rPr>
        <w:lastRenderedPageBreak/>
        <w:t>In line with existing and relevant policies, for example, staff Code of Conduct and student Behaviour Policy, staff will determine how best to build trusted relationships with children, young people and parents/carers which facilitate appropriate professional communication.</w:t>
      </w:r>
    </w:p>
    <w:p w14:paraId="697FD1CA" w14:textId="77777777" w:rsidR="008C22DA" w:rsidRPr="00F15E99" w:rsidRDefault="008C22DA" w:rsidP="00E62308">
      <w:pPr>
        <w:jc w:val="both"/>
        <w:rPr>
          <w:rFonts w:ascii="Dyslexie" w:hAnsi="Dyslexie" w:cs="Arial"/>
          <w:sz w:val="16"/>
          <w:szCs w:val="16"/>
        </w:rPr>
      </w:pPr>
    </w:p>
    <w:p w14:paraId="1F82CB5C" w14:textId="77777777" w:rsidR="00E62308" w:rsidRPr="00F15E99" w:rsidRDefault="00E62308" w:rsidP="00E62308">
      <w:pPr>
        <w:jc w:val="both"/>
        <w:rPr>
          <w:rFonts w:ascii="Dyslexie" w:hAnsi="Dyslexie" w:cs="Arial"/>
          <w:sz w:val="16"/>
          <w:szCs w:val="16"/>
        </w:rPr>
      </w:pPr>
      <w:r w:rsidRPr="00F15E99">
        <w:rPr>
          <w:rFonts w:ascii="Dyslexie" w:hAnsi="Dyslexie" w:cs="Arial"/>
          <w:sz w:val="16"/>
          <w:szCs w:val="16"/>
        </w:rPr>
        <w:t>All members of staff have a responsibility to:</w:t>
      </w:r>
    </w:p>
    <w:p w14:paraId="77C03BAB"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0" w:name="_Toc111461032"/>
      <w:r w:rsidRPr="00F15E99">
        <w:rPr>
          <w:rFonts w:ascii="Dyslexie" w:hAnsi="Dyslexie"/>
          <w:sz w:val="16"/>
          <w:szCs w:val="16"/>
        </w:rPr>
        <w:t>provide a safe environment in which children can learn.</w:t>
      </w:r>
      <w:bookmarkEnd w:id="40"/>
    </w:p>
    <w:p w14:paraId="24BE189E" w14:textId="16C9A846"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1" w:name="_Toc111461033"/>
      <w:r w:rsidRPr="00F15E99">
        <w:rPr>
          <w:rFonts w:ascii="Dyslexie" w:hAnsi="Dyslexie"/>
          <w:sz w:val="16"/>
          <w:szCs w:val="16"/>
        </w:rPr>
        <w:t>be aware of the indicators of abuse</w:t>
      </w:r>
      <w:r w:rsidR="00440377">
        <w:rPr>
          <w:rFonts w:ascii="Dyslexie" w:hAnsi="Dyslexie"/>
          <w:sz w:val="16"/>
          <w:szCs w:val="16"/>
        </w:rPr>
        <w:t>,</w:t>
      </w:r>
      <w:r w:rsidRPr="00F15E99">
        <w:rPr>
          <w:rFonts w:ascii="Dyslexie" w:hAnsi="Dyslexie"/>
          <w:sz w:val="16"/>
          <w:szCs w:val="16"/>
        </w:rPr>
        <w:t xml:space="preserve"> neglect </w:t>
      </w:r>
      <w:r w:rsidR="00440377" w:rsidRPr="00440377">
        <w:rPr>
          <w:rFonts w:ascii="Dyslexie" w:hAnsi="Dyslexie"/>
          <w:color w:val="00B0F0"/>
          <w:sz w:val="16"/>
          <w:szCs w:val="16"/>
        </w:rPr>
        <w:t xml:space="preserve">and exploitation </w:t>
      </w:r>
      <w:r w:rsidRPr="00F15E99">
        <w:rPr>
          <w:rFonts w:ascii="Dyslexie" w:hAnsi="Dyslexie"/>
          <w:sz w:val="16"/>
          <w:szCs w:val="16"/>
        </w:rPr>
        <w:t>so that they can identify cases of children who may need help or protection</w:t>
      </w:r>
      <w:bookmarkEnd w:id="41"/>
      <w:r w:rsidR="00440377">
        <w:rPr>
          <w:rFonts w:ascii="Dyslexie" w:hAnsi="Dyslexie"/>
          <w:sz w:val="16"/>
          <w:szCs w:val="16"/>
        </w:rPr>
        <w:t xml:space="preserve"> </w:t>
      </w:r>
    </w:p>
    <w:p w14:paraId="2BC324DD"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2" w:name="_Toc111461034"/>
      <w:r w:rsidRPr="00F15E99">
        <w:rPr>
          <w:rFonts w:ascii="Dyslexie" w:hAnsi="Dyslexie"/>
          <w:sz w:val="16"/>
          <w:szCs w:val="16"/>
        </w:rPr>
        <w:t>know what to do if a child tells them that they are being abused, neglected, or exploited and understand the impact abuse and neglect can have upon a child.</w:t>
      </w:r>
      <w:bookmarkEnd w:id="42"/>
      <w:r w:rsidRPr="00F15E99">
        <w:rPr>
          <w:rFonts w:ascii="Dyslexie" w:hAnsi="Dyslexie"/>
          <w:sz w:val="16"/>
          <w:szCs w:val="16"/>
        </w:rPr>
        <w:t xml:space="preserve"> </w:t>
      </w:r>
    </w:p>
    <w:p w14:paraId="786A065A"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3" w:name="_Toc111461035"/>
      <w:r w:rsidRPr="00F15E99">
        <w:rPr>
          <w:rFonts w:ascii="Dyslexie" w:hAnsi="Dyslexie"/>
          <w:sz w:val="16"/>
          <w:szCs w:val="16"/>
        </w:rPr>
        <w:t>be able to identify and act upon indicators that children are, or at risk of developing mental health issues.</w:t>
      </w:r>
      <w:bookmarkEnd w:id="43"/>
      <w:r w:rsidRPr="00F15E99">
        <w:rPr>
          <w:rFonts w:ascii="Dyslexie" w:hAnsi="Dyslexie"/>
          <w:sz w:val="16"/>
          <w:szCs w:val="16"/>
        </w:rPr>
        <w:t xml:space="preserve"> </w:t>
      </w:r>
    </w:p>
    <w:p w14:paraId="1682A342"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4" w:name="_Toc111461036"/>
      <w:r w:rsidRPr="00F15E99">
        <w:rPr>
          <w:rFonts w:ascii="Dyslexie" w:hAnsi="Dyslexie"/>
          <w:sz w:val="16"/>
          <w:szCs w:val="16"/>
        </w:rPr>
        <w:t>be prepared to identify children who may benefit from early help.</w:t>
      </w:r>
      <w:bookmarkEnd w:id="44"/>
    </w:p>
    <w:p w14:paraId="2CBDD87F"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5" w:name="_Toc111461037"/>
      <w:r w:rsidRPr="00F15E99">
        <w:rPr>
          <w:rFonts w:ascii="Dyslexie" w:hAnsi="Dyslexie"/>
          <w:sz w:val="16"/>
          <w:szCs w:val="16"/>
        </w:rPr>
        <w:t>understand the early help process and their role in it.</w:t>
      </w:r>
      <w:bookmarkEnd w:id="45"/>
    </w:p>
    <w:p w14:paraId="0A27387D"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6" w:name="_Toc111461038"/>
      <w:r w:rsidRPr="00F15E99">
        <w:rPr>
          <w:rFonts w:ascii="Dyslexie" w:hAnsi="Dyslexie"/>
          <w:sz w:val="16"/>
          <w:szCs w:val="16"/>
        </w:rPr>
        <w:t>understand the School/College safeguarding policies and systems.</w:t>
      </w:r>
      <w:bookmarkEnd w:id="46"/>
    </w:p>
    <w:p w14:paraId="1DAEB74E"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7" w:name="_Toc111461039"/>
      <w:r w:rsidRPr="00F15E99">
        <w:rPr>
          <w:rFonts w:ascii="Dyslexie" w:hAnsi="Dyslexie"/>
          <w:sz w:val="16"/>
          <w:szCs w:val="16"/>
        </w:rPr>
        <w:t>undertake regular and appropriate training which is regularly updated.</w:t>
      </w:r>
      <w:bookmarkEnd w:id="47"/>
    </w:p>
    <w:p w14:paraId="52BADF09"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8" w:name="_Toc111461040"/>
      <w:r w:rsidRPr="00F15E99">
        <w:rPr>
          <w:rFonts w:ascii="Dyslexie" w:hAnsi="Dyslexie"/>
          <w:sz w:val="16"/>
          <w:szCs w:val="16"/>
        </w:rPr>
        <w:t>be aware of the local process of making referrals to children’s social care and statutory assessment under the Children Act 1989.</w:t>
      </w:r>
      <w:bookmarkEnd w:id="48"/>
    </w:p>
    <w:p w14:paraId="660B42D8"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49" w:name="_Toc111461041"/>
      <w:r w:rsidRPr="00F15E99">
        <w:rPr>
          <w:rFonts w:ascii="Dyslexie" w:hAnsi="Dyslexie"/>
          <w:sz w:val="16"/>
          <w:szCs w:val="16"/>
        </w:rPr>
        <w:t>know how to maintain an appropriate level of confidentiality.</w:t>
      </w:r>
      <w:bookmarkEnd w:id="49"/>
    </w:p>
    <w:p w14:paraId="59104BDB" w14:textId="77777777" w:rsidR="00E62308" w:rsidRPr="00F15E99" w:rsidRDefault="00E62308" w:rsidP="00DC1137">
      <w:pPr>
        <w:numPr>
          <w:ilvl w:val="0"/>
          <w:numId w:val="6"/>
        </w:numPr>
        <w:spacing w:line="276" w:lineRule="auto"/>
        <w:ind w:left="284" w:hanging="284"/>
        <w:jc w:val="both"/>
        <w:rPr>
          <w:rFonts w:ascii="Dyslexie" w:hAnsi="Dyslexie"/>
          <w:sz w:val="16"/>
          <w:szCs w:val="16"/>
        </w:rPr>
      </w:pPr>
      <w:bookmarkStart w:id="50" w:name="_Toc111461042"/>
      <w:r w:rsidRPr="00F15E99">
        <w:rPr>
          <w:rFonts w:ascii="Dyslexie" w:hAnsi="Dyslexie"/>
          <w:sz w:val="16"/>
          <w:szCs w:val="16"/>
        </w:rPr>
        <w:t>reassure children who report concerns that they are being taken seriously and that they will be supported and kept safe.</w:t>
      </w:r>
      <w:bookmarkEnd w:id="50"/>
      <w:r w:rsidRPr="00F15E99">
        <w:rPr>
          <w:rFonts w:ascii="Dyslexie" w:hAnsi="Dyslexie"/>
          <w:sz w:val="16"/>
          <w:szCs w:val="16"/>
        </w:rPr>
        <w:t xml:space="preserve"> </w:t>
      </w:r>
    </w:p>
    <w:p w14:paraId="613B0645" w14:textId="5110E5F9" w:rsidR="00E62308" w:rsidRPr="00F9595A" w:rsidRDefault="00E62308" w:rsidP="00DC1137">
      <w:pPr>
        <w:numPr>
          <w:ilvl w:val="0"/>
          <w:numId w:val="6"/>
        </w:numPr>
        <w:spacing w:line="276" w:lineRule="auto"/>
        <w:ind w:left="284" w:hanging="284"/>
        <w:jc w:val="both"/>
        <w:rPr>
          <w:rFonts w:ascii="Dyslexie" w:hAnsi="Dyslexie"/>
          <w:sz w:val="16"/>
          <w:szCs w:val="16"/>
        </w:rPr>
      </w:pPr>
      <w:bookmarkStart w:id="51" w:name="_Toc111461043"/>
      <w:r w:rsidRPr="00F9595A">
        <w:rPr>
          <w:rFonts w:ascii="Dyslexie" w:hAnsi="Dyslexie"/>
          <w:sz w:val="16"/>
          <w:szCs w:val="16"/>
        </w:rPr>
        <w:t xml:space="preserve">act in line with Teachers’ Standards 2012 which state that teachers (including </w:t>
      </w:r>
      <w:r w:rsidR="00047D2B" w:rsidRPr="00F9595A">
        <w:rPr>
          <w:rFonts w:ascii="Dyslexie" w:hAnsi="Dyslexie"/>
          <w:sz w:val="16"/>
          <w:szCs w:val="16"/>
        </w:rPr>
        <w:t>head teacher</w:t>
      </w:r>
      <w:r w:rsidRPr="00F9595A">
        <w:rPr>
          <w:rFonts w:ascii="Dyslexie" w:hAnsi="Dyslexie"/>
          <w:sz w:val="16"/>
          <w:szCs w:val="16"/>
        </w:rPr>
        <w:t>s) should safeguard children’s wellbeing and maintain public trust in the teaching profession as part of their professional duties.</w:t>
      </w:r>
      <w:bookmarkEnd w:id="51"/>
    </w:p>
    <w:p w14:paraId="49C7D06A" w14:textId="77777777" w:rsidR="00C35C6E" w:rsidRPr="00F9595A" w:rsidRDefault="00C35C6E" w:rsidP="00DC1137">
      <w:pPr>
        <w:pStyle w:val="ListBullet"/>
        <w:numPr>
          <w:ilvl w:val="0"/>
          <w:numId w:val="6"/>
        </w:numPr>
        <w:spacing w:after="0" w:line="276" w:lineRule="auto"/>
        <w:jc w:val="both"/>
        <w:rPr>
          <w:rFonts w:ascii="Dyslexie" w:hAnsi="Dyslexie" w:cs="Arial"/>
          <w:color w:val="auto"/>
          <w:sz w:val="16"/>
          <w:szCs w:val="16"/>
        </w:rPr>
      </w:pPr>
      <w:r w:rsidRPr="00F9595A">
        <w:rPr>
          <w:rFonts w:ascii="Dyslexie" w:hAnsi="Dyslexie" w:cs="Arial"/>
          <w:color w:val="auto"/>
          <w:sz w:val="16"/>
          <w:szCs w:val="16"/>
        </w:rPr>
        <w:t>to know how to report safeguarding and technical concerns, in relation to Online Safety and Filtering and Monitoring, such as, if:</w:t>
      </w:r>
      <w:r w:rsidRPr="00F9595A">
        <w:rPr>
          <w:rFonts w:ascii="Times New Roman" w:hAnsi="Times New Roman" w:cs="Times New Roman"/>
          <w:color w:val="auto"/>
          <w:sz w:val="16"/>
          <w:szCs w:val="16"/>
        </w:rPr>
        <w:t>  </w:t>
      </w:r>
    </w:p>
    <w:p w14:paraId="11934AA0" w14:textId="77777777" w:rsidR="00C35C6E" w:rsidRPr="00F9595A" w:rsidRDefault="00C35C6E" w:rsidP="00DC1137">
      <w:pPr>
        <w:pStyle w:val="ListBullet"/>
        <w:numPr>
          <w:ilvl w:val="0"/>
          <w:numId w:val="20"/>
        </w:numPr>
        <w:spacing w:after="0" w:line="276" w:lineRule="auto"/>
        <w:jc w:val="both"/>
        <w:rPr>
          <w:rFonts w:ascii="Dyslexie" w:hAnsi="Dyslexie" w:cs="Arial"/>
          <w:color w:val="auto"/>
          <w:sz w:val="16"/>
          <w:szCs w:val="16"/>
        </w:rPr>
      </w:pPr>
      <w:r w:rsidRPr="00F9595A">
        <w:rPr>
          <w:rFonts w:ascii="Dyslexie" w:hAnsi="Dyslexie" w:cs="Arial"/>
          <w:color w:val="auto"/>
          <w:sz w:val="16"/>
          <w:szCs w:val="16"/>
        </w:rPr>
        <w:t>they witness or suspect unsuitable material has been accessed</w:t>
      </w:r>
      <w:r w:rsidRPr="00F9595A">
        <w:rPr>
          <w:rFonts w:ascii="Times New Roman" w:hAnsi="Times New Roman" w:cs="Times New Roman"/>
          <w:color w:val="auto"/>
          <w:sz w:val="16"/>
          <w:szCs w:val="16"/>
        </w:rPr>
        <w:t> </w:t>
      </w:r>
    </w:p>
    <w:p w14:paraId="5AA2A6FA" w14:textId="77777777" w:rsidR="00C35C6E" w:rsidRPr="00F9595A" w:rsidRDefault="00C35C6E" w:rsidP="00DC1137">
      <w:pPr>
        <w:pStyle w:val="ListBullet"/>
        <w:numPr>
          <w:ilvl w:val="0"/>
          <w:numId w:val="20"/>
        </w:numPr>
        <w:spacing w:after="0" w:line="276" w:lineRule="auto"/>
        <w:jc w:val="both"/>
        <w:rPr>
          <w:rFonts w:ascii="Dyslexie" w:hAnsi="Dyslexie" w:cs="Arial"/>
          <w:color w:val="auto"/>
          <w:sz w:val="16"/>
          <w:szCs w:val="16"/>
        </w:rPr>
      </w:pPr>
      <w:r w:rsidRPr="00F9595A">
        <w:rPr>
          <w:rFonts w:ascii="Dyslexie" w:hAnsi="Dyslexie" w:cs="Arial"/>
          <w:color w:val="auto"/>
          <w:sz w:val="16"/>
          <w:szCs w:val="16"/>
        </w:rPr>
        <w:t xml:space="preserve">they </w:t>
      </w:r>
      <w:proofErr w:type="gramStart"/>
      <w:r w:rsidRPr="00F9595A">
        <w:rPr>
          <w:rFonts w:ascii="Dyslexie" w:hAnsi="Dyslexie" w:cs="Arial"/>
          <w:color w:val="auto"/>
          <w:sz w:val="16"/>
          <w:szCs w:val="16"/>
        </w:rPr>
        <w:t>are able to</w:t>
      </w:r>
      <w:proofErr w:type="gramEnd"/>
      <w:r w:rsidRPr="00F9595A">
        <w:rPr>
          <w:rFonts w:ascii="Dyslexie" w:hAnsi="Dyslexie" w:cs="Arial"/>
          <w:color w:val="auto"/>
          <w:sz w:val="16"/>
          <w:szCs w:val="16"/>
        </w:rPr>
        <w:t xml:space="preserve"> access unsuitable material</w:t>
      </w:r>
      <w:r w:rsidRPr="00F9595A">
        <w:rPr>
          <w:rFonts w:ascii="Times New Roman" w:hAnsi="Times New Roman" w:cs="Times New Roman"/>
          <w:color w:val="auto"/>
          <w:sz w:val="16"/>
          <w:szCs w:val="16"/>
        </w:rPr>
        <w:t>  </w:t>
      </w:r>
    </w:p>
    <w:p w14:paraId="2CECB045" w14:textId="77777777" w:rsidR="00C35C6E" w:rsidRPr="00F9595A" w:rsidRDefault="00C35C6E" w:rsidP="00DC1137">
      <w:pPr>
        <w:pStyle w:val="ListBullet"/>
        <w:numPr>
          <w:ilvl w:val="0"/>
          <w:numId w:val="20"/>
        </w:numPr>
        <w:spacing w:after="0" w:line="276" w:lineRule="auto"/>
        <w:jc w:val="both"/>
        <w:rPr>
          <w:rFonts w:ascii="Dyslexie" w:hAnsi="Dyslexie" w:cs="Arial"/>
          <w:color w:val="auto"/>
          <w:sz w:val="16"/>
          <w:szCs w:val="16"/>
        </w:rPr>
      </w:pPr>
      <w:r w:rsidRPr="00F9595A">
        <w:rPr>
          <w:rFonts w:ascii="Dyslexie" w:hAnsi="Dyslexie" w:cs="Arial"/>
          <w:color w:val="auto"/>
          <w:sz w:val="16"/>
          <w:szCs w:val="16"/>
        </w:rPr>
        <w:t>they are teaching topics that could create unusual activity on the filtering logs</w:t>
      </w:r>
      <w:r w:rsidRPr="00F9595A">
        <w:rPr>
          <w:rFonts w:ascii="Times New Roman" w:hAnsi="Times New Roman" w:cs="Times New Roman"/>
          <w:color w:val="auto"/>
          <w:sz w:val="16"/>
          <w:szCs w:val="16"/>
        </w:rPr>
        <w:t> </w:t>
      </w:r>
    </w:p>
    <w:p w14:paraId="0F330CAE" w14:textId="77777777" w:rsidR="00C35C6E" w:rsidRPr="00F9595A" w:rsidRDefault="00C35C6E" w:rsidP="00DC1137">
      <w:pPr>
        <w:pStyle w:val="ListBullet"/>
        <w:numPr>
          <w:ilvl w:val="0"/>
          <w:numId w:val="20"/>
        </w:numPr>
        <w:spacing w:after="0" w:line="276" w:lineRule="auto"/>
        <w:jc w:val="both"/>
        <w:rPr>
          <w:rFonts w:ascii="Dyslexie" w:hAnsi="Dyslexie" w:cs="Arial"/>
          <w:color w:val="auto"/>
          <w:sz w:val="16"/>
          <w:szCs w:val="16"/>
        </w:rPr>
      </w:pPr>
      <w:r w:rsidRPr="00F9595A">
        <w:rPr>
          <w:rFonts w:ascii="Dyslexie" w:hAnsi="Dyslexie" w:cs="Arial"/>
          <w:color w:val="auto"/>
          <w:sz w:val="16"/>
          <w:szCs w:val="16"/>
        </w:rPr>
        <w:t>there is failure in the software or abuse of the system</w:t>
      </w:r>
      <w:r w:rsidRPr="00F9595A">
        <w:rPr>
          <w:rFonts w:ascii="Times New Roman" w:hAnsi="Times New Roman" w:cs="Times New Roman"/>
          <w:color w:val="auto"/>
          <w:sz w:val="16"/>
          <w:szCs w:val="16"/>
        </w:rPr>
        <w:t> </w:t>
      </w:r>
    </w:p>
    <w:p w14:paraId="0AE0104D" w14:textId="04968AAA" w:rsidR="00481C26" w:rsidRPr="00F9595A" w:rsidRDefault="00C35C6E" w:rsidP="00DC1137">
      <w:pPr>
        <w:pStyle w:val="ListBullet"/>
        <w:numPr>
          <w:ilvl w:val="0"/>
          <w:numId w:val="20"/>
        </w:numPr>
        <w:spacing w:after="0" w:line="276" w:lineRule="auto"/>
        <w:jc w:val="both"/>
        <w:rPr>
          <w:rFonts w:ascii="Dyslexie" w:hAnsi="Dyslexie" w:cs="Arial"/>
          <w:color w:val="auto"/>
          <w:sz w:val="16"/>
          <w:szCs w:val="16"/>
        </w:rPr>
      </w:pPr>
      <w:bookmarkStart w:id="52" w:name="_Hlk142304906"/>
      <w:r w:rsidRPr="00F9595A">
        <w:rPr>
          <w:rFonts w:ascii="Dyslexie" w:hAnsi="Dyslexie" w:cs="Arial"/>
          <w:color w:val="auto"/>
          <w:sz w:val="16"/>
          <w:szCs w:val="16"/>
        </w:rPr>
        <w:t>there are perceived unreasonable restrictions that affect teaching and learning or administrative tasks</w:t>
      </w:r>
      <w:bookmarkEnd w:id="52"/>
    </w:p>
    <w:p w14:paraId="5014D1F7" w14:textId="14776DEF" w:rsidR="00C35C6E" w:rsidRPr="00F9595A" w:rsidRDefault="00C35C6E" w:rsidP="00DC1137">
      <w:pPr>
        <w:pStyle w:val="ListBullet"/>
        <w:numPr>
          <w:ilvl w:val="0"/>
          <w:numId w:val="20"/>
        </w:numPr>
        <w:spacing w:after="0" w:line="276" w:lineRule="auto"/>
        <w:jc w:val="both"/>
        <w:rPr>
          <w:rFonts w:ascii="Dyslexie" w:hAnsi="Dyslexie" w:cs="Arial"/>
          <w:color w:val="auto"/>
          <w:sz w:val="16"/>
          <w:szCs w:val="16"/>
        </w:rPr>
      </w:pPr>
      <w:r w:rsidRPr="00F9595A">
        <w:rPr>
          <w:rFonts w:ascii="Dyslexie" w:hAnsi="Dyslexie" w:cs="Arial"/>
          <w:color w:val="auto"/>
          <w:sz w:val="16"/>
          <w:szCs w:val="16"/>
        </w:rPr>
        <w:t>they notice abbreviations or misspellings that allow access to restricted material</w:t>
      </w:r>
    </w:p>
    <w:p w14:paraId="4A746540" w14:textId="03576E82" w:rsidR="00F9595A" w:rsidRPr="00440377" w:rsidRDefault="00440377" w:rsidP="00481C26">
      <w:pPr>
        <w:jc w:val="both"/>
        <w:rPr>
          <w:rFonts w:ascii="Dyslexie" w:hAnsi="Dyslexie" w:cs="Arial"/>
          <w:color w:val="00B0F0"/>
          <w:sz w:val="16"/>
          <w:szCs w:val="16"/>
        </w:rPr>
      </w:pPr>
      <w:r w:rsidRPr="00440377">
        <w:rPr>
          <w:rFonts w:ascii="Dyslexie" w:hAnsi="Dyslexie" w:cs="Arial"/>
          <w:color w:val="00B0F0"/>
          <w:sz w:val="16"/>
          <w:szCs w:val="16"/>
        </w:rPr>
        <w:t xml:space="preserve">Understand the importance of </w:t>
      </w:r>
      <w:proofErr w:type="spellStart"/>
      <w:r w:rsidRPr="00440377">
        <w:rPr>
          <w:rFonts w:ascii="Dyslexie" w:hAnsi="Dyslexie" w:cs="Arial"/>
          <w:color w:val="00B0F0"/>
          <w:sz w:val="16"/>
          <w:szCs w:val="16"/>
        </w:rPr>
        <w:t>compoiance</w:t>
      </w:r>
      <w:proofErr w:type="spellEnd"/>
      <w:r w:rsidRPr="00440377">
        <w:rPr>
          <w:rFonts w:ascii="Dyslexie" w:hAnsi="Dyslexie" w:cs="Arial"/>
          <w:color w:val="00B0F0"/>
          <w:sz w:val="16"/>
          <w:szCs w:val="16"/>
        </w:rPr>
        <w:t xml:space="preserve"> with DfE Data protection </w:t>
      </w:r>
      <w:proofErr w:type="spellStart"/>
      <w:r w:rsidRPr="00440377">
        <w:rPr>
          <w:rFonts w:ascii="Dyslexie" w:hAnsi="Dyslexie" w:cs="Arial"/>
          <w:color w:val="00B0F0"/>
          <w:sz w:val="16"/>
          <w:szCs w:val="16"/>
        </w:rPr>
        <w:t>Guidacne</w:t>
      </w:r>
      <w:proofErr w:type="spellEnd"/>
      <w:r w:rsidRPr="00440377">
        <w:rPr>
          <w:rFonts w:ascii="Dyslexie" w:hAnsi="Dyslexie" w:cs="Arial"/>
          <w:color w:val="00B0F0"/>
          <w:sz w:val="16"/>
          <w:szCs w:val="16"/>
        </w:rPr>
        <w:t xml:space="preserve"> for </w:t>
      </w:r>
      <w:proofErr w:type="gramStart"/>
      <w:r w:rsidRPr="00440377">
        <w:rPr>
          <w:rFonts w:ascii="Dyslexie" w:hAnsi="Dyslexie" w:cs="Arial"/>
          <w:color w:val="00B0F0"/>
          <w:sz w:val="16"/>
          <w:szCs w:val="16"/>
        </w:rPr>
        <w:t>schools, and</w:t>
      </w:r>
      <w:proofErr w:type="gramEnd"/>
      <w:r w:rsidRPr="00440377">
        <w:rPr>
          <w:rFonts w:ascii="Dyslexie" w:hAnsi="Dyslexie" w:cs="Arial"/>
          <w:color w:val="00B0F0"/>
          <w:sz w:val="16"/>
          <w:szCs w:val="16"/>
        </w:rPr>
        <w:t xml:space="preserve"> supporting </w:t>
      </w:r>
      <w:proofErr w:type="spellStart"/>
      <w:r w:rsidRPr="00440377">
        <w:rPr>
          <w:rFonts w:ascii="Dyslexie" w:hAnsi="Dyslexie" w:cs="Arial"/>
          <w:color w:val="00B0F0"/>
          <w:sz w:val="16"/>
          <w:szCs w:val="16"/>
        </w:rPr>
        <w:t>Datad</w:t>
      </w:r>
      <w:proofErr w:type="spellEnd"/>
      <w:r w:rsidRPr="00440377">
        <w:rPr>
          <w:rFonts w:ascii="Dyslexie" w:hAnsi="Dyslexie" w:cs="Arial"/>
          <w:color w:val="00B0F0"/>
          <w:sz w:val="16"/>
          <w:szCs w:val="16"/>
        </w:rPr>
        <w:t xml:space="preserve"> </w:t>
      </w:r>
      <w:proofErr w:type="spellStart"/>
      <w:r w:rsidRPr="00440377">
        <w:rPr>
          <w:rFonts w:ascii="Dyslexie" w:hAnsi="Dyslexie" w:cs="Arial"/>
          <w:color w:val="00B0F0"/>
          <w:sz w:val="16"/>
          <w:szCs w:val="16"/>
        </w:rPr>
        <w:t>pRetocetion</w:t>
      </w:r>
      <w:proofErr w:type="spellEnd"/>
      <w:r w:rsidRPr="00440377">
        <w:rPr>
          <w:rFonts w:ascii="Dyslexie" w:hAnsi="Dyslexie" w:cs="Arial"/>
          <w:color w:val="00B0F0"/>
          <w:sz w:val="16"/>
          <w:szCs w:val="16"/>
        </w:rPr>
        <w:t xml:space="preserve"> Policies and Processes.   </w:t>
      </w:r>
    </w:p>
    <w:p w14:paraId="01668A77" w14:textId="77777777" w:rsidR="00440377" w:rsidRDefault="00440377" w:rsidP="00481C26">
      <w:pPr>
        <w:jc w:val="both"/>
        <w:rPr>
          <w:rFonts w:ascii="Dyslexie" w:hAnsi="Dyslexie" w:cs="Arial"/>
          <w:sz w:val="16"/>
          <w:szCs w:val="16"/>
        </w:rPr>
      </w:pPr>
    </w:p>
    <w:p w14:paraId="306C6C9E" w14:textId="5D66C3DA" w:rsidR="00E62308" w:rsidRPr="008C22DA" w:rsidRDefault="00E62308" w:rsidP="00481C26">
      <w:pPr>
        <w:jc w:val="both"/>
        <w:rPr>
          <w:rFonts w:ascii="Dyslexie" w:hAnsi="Dyslexie" w:cs="Arial"/>
          <w:sz w:val="16"/>
          <w:szCs w:val="16"/>
        </w:rPr>
      </w:pPr>
      <w:r w:rsidRPr="00F9595A">
        <w:rPr>
          <w:rFonts w:ascii="Dyslexie" w:hAnsi="Dyslexie" w:cs="Arial"/>
          <w:sz w:val="16"/>
          <w:szCs w:val="16"/>
        </w:rPr>
        <w:t xml:space="preserve">All staff have received training/briefing; had time allocated to read and </w:t>
      </w:r>
      <w:r w:rsidRPr="008C22DA">
        <w:rPr>
          <w:rFonts w:ascii="Dyslexie" w:hAnsi="Dyslexie" w:cs="Arial"/>
          <w:sz w:val="16"/>
          <w:szCs w:val="16"/>
        </w:rPr>
        <w:t>the opportunity to seek advice or clarification; about the current:</w:t>
      </w:r>
    </w:p>
    <w:p w14:paraId="4A8FC449" w14:textId="3116C83A" w:rsidR="00E62308" w:rsidRPr="00481C26" w:rsidRDefault="00E62308" w:rsidP="00DC1137">
      <w:pPr>
        <w:numPr>
          <w:ilvl w:val="0"/>
          <w:numId w:val="6"/>
        </w:numPr>
        <w:spacing w:line="276" w:lineRule="auto"/>
        <w:ind w:left="284" w:hanging="284"/>
        <w:jc w:val="both"/>
        <w:rPr>
          <w:rFonts w:ascii="Dyslexie" w:hAnsi="Dyslexie"/>
          <w:sz w:val="16"/>
          <w:szCs w:val="16"/>
        </w:rPr>
      </w:pPr>
      <w:bookmarkStart w:id="53" w:name="_Toc111461044"/>
      <w:r w:rsidRPr="00481C26">
        <w:rPr>
          <w:rFonts w:ascii="Dyslexie" w:hAnsi="Dyslexie"/>
          <w:sz w:val="16"/>
          <w:szCs w:val="16"/>
        </w:rPr>
        <w:t xml:space="preserve">Keeping Children Safe in Education </w:t>
      </w:r>
      <w:r w:rsidR="00152BA7">
        <w:rPr>
          <w:rFonts w:ascii="Dyslexie" w:hAnsi="Dyslexie"/>
          <w:sz w:val="16"/>
          <w:szCs w:val="16"/>
        </w:rPr>
        <w:t>2024</w:t>
      </w:r>
      <w:r w:rsidRPr="00481C26">
        <w:rPr>
          <w:rFonts w:ascii="Dyslexie" w:hAnsi="Dyslexie"/>
          <w:sz w:val="16"/>
          <w:szCs w:val="16"/>
        </w:rPr>
        <w:t xml:space="preserve"> – Part 1 for those who work directly with children (Safeguarding information for all staff) and, or, annex A (a condensed version of part 1), for members of staff who do not work directly with children (Safeguarding information for school and college staff).</w:t>
      </w:r>
      <w:bookmarkEnd w:id="53"/>
    </w:p>
    <w:p w14:paraId="086A0B06" w14:textId="388B6C02" w:rsidR="00E62308" w:rsidRPr="00481C26" w:rsidRDefault="00E62308" w:rsidP="00DC1137">
      <w:pPr>
        <w:numPr>
          <w:ilvl w:val="0"/>
          <w:numId w:val="6"/>
        </w:numPr>
        <w:spacing w:line="276" w:lineRule="auto"/>
        <w:ind w:left="284" w:hanging="284"/>
        <w:jc w:val="both"/>
        <w:rPr>
          <w:rFonts w:ascii="Dyslexie" w:hAnsi="Dyslexie"/>
          <w:sz w:val="16"/>
          <w:szCs w:val="16"/>
        </w:rPr>
      </w:pPr>
      <w:bookmarkStart w:id="54" w:name="_Toc111461045"/>
      <w:r w:rsidRPr="00481C26">
        <w:rPr>
          <w:rFonts w:ascii="Dyslexie" w:hAnsi="Dyslexie"/>
          <w:sz w:val="16"/>
          <w:szCs w:val="16"/>
        </w:rPr>
        <w:t xml:space="preserve">School Staff Code of Conduct </w:t>
      </w:r>
      <w:r w:rsidR="00152BA7">
        <w:rPr>
          <w:rFonts w:ascii="Dyslexie" w:hAnsi="Dyslexie"/>
          <w:sz w:val="16"/>
          <w:szCs w:val="16"/>
        </w:rPr>
        <w:t>2024</w:t>
      </w:r>
      <w:r w:rsidRPr="00481C26">
        <w:rPr>
          <w:rFonts w:ascii="Dyslexie" w:hAnsi="Dyslexie"/>
          <w:sz w:val="16"/>
          <w:szCs w:val="16"/>
        </w:rPr>
        <w:t>.</w:t>
      </w:r>
      <w:bookmarkEnd w:id="54"/>
      <w:r w:rsidRPr="00481C26">
        <w:rPr>
          <w:rFonts w:ascii="Dyslexie" w:hAnsi="Dyslexie"/>
          <w:sz w:val="16"/>
          <w:szCs w:val="16"/>
        </w:rPr>
        <w:t xml:space="preserve"> </w:t>
      </w:r>
    </w:p>
    <w:p w14:paraId="6735AB3C" w14:textId="491D793B" w:rsidR="00E62308" w:rsidRPr="00481C26" w:rsidRDefault="00E62308" w:rsidP="00DC1137">
      <w:pPr>
        <w:numPr>
          <w:ilvl w:val="0"/>
          <w:numId w:val="6"/>
        </w:numPr>
        <w:spacing w:line="276" w:lineRule="auto"/>
        <w:ind w:left="284" w:hanging="284"/>
        <w:jc w:val="both"/>
        <w:rPr>
          <w:rFonts w:ascii="Dyslexie" w:hAnsi="Dyslexie"/>
          <w:sz w:val="16"/>
          <w:szCs w:val="16"/>
        </w:rPr>
      </w:pPr>
      <w:bookmarkStart w:id="55" w:name="_Toc111461046"/>
      <w:r w:rsidRPr="00481C26">
        <w:rPr>
          <w:rFonts w:ascii="Dyslexie" w:hAnsi="Dyslexie"/>
          <w:sz w:val="16"/>
          <w:szCs w:val="16"/>
        </w:rPr>
        <w:t xml:space="preserve">School Whistleblowing Guidance </w:t>
      </w:r>
      <w:r w:rsidR="00152BA7">
        <w:rPr>
          <w:rFonts w:ascii="Dyslexie" w:hAnsi="Dyslexie"/>
          <w:sz w:val="16"/>
          <w:szCs w:val="16"/>
        </w:rPr>
        <w:t>2024</w:t>
      </w:r>
      <w:r w:rsidRPr="00481C26">
        <w:rPr>
          <w:rFonts w:ascii="Dyslexie" w:hAnsi="Dyslexie"/>
          <w:sz w:val="16"/>
          <w:szCs w:val="16"/>
        </w:rPr>
        <w:t>.</w:t>
      </w:r>
      <w:bookmarkEnd w:id="55"/>
    </w:p>
    <w:p w14:paraId="10F716A2" w14:textId="77777777" w:rsidR="00E62308" w:rsidRPr="00481C26" w:rsidRDefault="00E62308" w:rsidP="00DC1137">
      <w:pPr>
        <w:numPr>
          <w:ilvl w:val="0"/>
          <w:numId w:val="6"/>
        </w:numPr>
        <w:spacing w:line="276" w:lineRule="auto"/>
        <w:ind w:left="284" w:hanging="284"/>
        <w:jc w:val="both"/>
        <w:rPr>
          <w:rFonts w:ascii="Dyslexie" w:hAnsi="Dyslexie"/>
          <w:sz w:val="16"/>
          <w:szCs w:val="16"/>
        </w:rPr>
      </w:pPr>
      <w:bookmarkStart w:id="56" w:name="_Toc111461047"/>
      <w:r w:rsidRPr="00481C26">
        <w:rPr>
          <w:rFonts w:ascii="Dyslexie" w:hAnsi="Dyslexie"/>
          <w:sz w:val="16"/>
          <w:szCs w:val="16"/>
        </w:rPr>
        <w:t>School Behaviour &amp; Attendance policies - and understand the safeguarding context of both.</w:t>
      </w:r>
      <w:bookmarkEnd w:id="56"/>
    </w:p>
    <w:p w14:paraId="722C05A9" w14:textId="4C3B2CE4" w:rsidR="00E62308" w:rsidRPr="00481C26" w:rsidRDefault="00E62308" w:rsidP="00DC1137">
      <w:pPr>
        <w:numPr>
          <w:ilvl w:val="0"/>
          <w:numId w:val="6"/>
        </w:numPr>
        <w:spacing w:line="276" w:lineRule="auto"/>
        <w:ind w:left="284" w:hanging="284"/>
        <w:jc w:val="both"/>
        <w:rPr>
          <w:rFonts w:ascii="Dyslexie" w:hAnsi="Dyslexie"/>
          <w:sz w:val="16"/>
          <w:szCs w:val="16"/>
        </w:rPr>
      </w:pPr>
      <w:bookmarkStart w:id="57" w:name="_Toc111461048"/>
      <w:r w:rsidRPr="00481C26">
        <w:rPr>
          <w:rFonts w:ascii="Dyslexie" w:hAnsi="Dyslexie"/>
          <w:sz w:val="16"/>
          <w:szCs w:val="16"/>
        </w:rPr>
        <w:t xml:space="preserve">Staff Reference Guide CP and Safeguarding Policy </w:t>
      </w:r>
      <w:r w:rsidR="00AC299E" w:rsidRPr="00481C26">
        <w:rPr>
          <w:rFonts w:ascii="Dyslexie" w:hAnsi="Dyslexie"/>
          <w:sz w:val="16"/>
          <w:szCs w:val="16"/>
        </w:rPr>
        <w:t>2023</w:t>
      </w:r>
      <w:r w:rsidRPr="00481C26">
        <w:rPr>
          <w:rFonts w:ascii="Dyslexie" w:hAnsi="Dyslexie"/>
          <w:sz w:val="16"/>
          <w:szCs w:val="16"/>
        </w:rPr>
        <w:t>-202</w:t>
      </w:r>
      <w:r w:rsidR="00AA7D09">
        <w:rPr>
          <w:rFonts w:ascii="Dyslexie" w:hAnsi="Dyslexie"/>
          <w:sz w:val="16"/>
          <w:szCs w:val="16"/>
        </w:rPr>
        <w:t>4</w:t>
      </w:r>
      <w:r w:rsidRPr="00481C26">
        <w:rPr>
          <w:rFonts w:ascii="Dyslexie" w:hAnsi="Dyslexie"/>
          <w:sz w:val="16"/>
          <w:szCs w:val="16"/>
        </w:rPr>
        <w:t>.</w:t>
      </w:r>
      <w:bookmarkEnd w:id="57"/>
    </w:p>
    <w:p w14:paraId="086FC03A" w14:textId="6F98EF89" w:rsidR="00E62308" w:rsidRPr="00AA7D09" w:rsidRDefault="00E62308" w:rsidP="00DC1137">
      <w:pPr>
        <w:numPr>
          <w:ilvl w:val="0"/>
          <w:numId w:val="6"/>
        </w:numPr>
        <w:spacing w:line="276" w:lineRule="auto"/>
        <w:ind w:left="284" w:hanging="284"/>
        <w:jc w:val="both"/>
        <w:rPr>
          <w:rFonts w:ascii="Dyslexie" w:hAnsi="Dyslexie"/>
          <w:sz w:val="16"/>
          <w:szCs w:val="16"/>
        </w:rPr>
      </w:pPr>
      <w:bookmarkStart w:id="58" w:name="_Toc111461049"/>
      <w:r w:rsidRPr="00481C26">
        <w:rPr>
          <w:rFonts w:ascii="Dyslexie" w:hAnsi="Dyslexie"/>
          <w:sz w:val="16"/>
          <w:szCs w:val="16"/>
        </w:rPr>
        <w:lastRenderedPageBreak/>
        <w:t>The role and identity of the DSL, DDSL &amp; DSG.</w:t>
      </w:r>
      <w:bookmarkEnd w:id="58"/>
    </w:p>
    <w:p w14:paraId="5FF96967" w14:textId="019AA222" w:rsidR="00E62308" w:rsidRPr="008C22DA" w:rsidRDefault="00E62308" w:rsidP="00E62308">
      <w:pPr>
        <w:spacing w:line="276" w:lineRule="auto"/>
        <w:ind w:left="-8"/>
        <w:jc w:val="both"/>
        <w:rPr>
          <w:rFonts w:ascii="Dyslexie" w:hAnsi="Dyslexie"/>
          <w:sz w:val="16"/>
          <w:szCs w:val="16"/>
        </w:rPr>
      </w:pPr>
      <w:r w:rsidRPr="008C22DA">
        <w:rPr>
          <w:rFonts w:ascii="Dyslexie" w:hAnsi="Dyslexie"/>
          <w:sz w:val="16"/>
          <w:szCs w:val="16"/>
        </w:rPr>
        <w:t>All staff have access to the current:</w:t>
      </w:r>
    </w:p>
    <w:p w14:paraId="53567955" w14:textId="1136E537" w:rsidR="00E62308" w:rsidRPr="008C22DA" w:rsidRDefault="00E62308" w:rsidP="00DC1137">
      <w:pPr>
        <w:numPr>
          <w:ilvl w:val="0"/>
          <w:numId w:val="5"/>
        </w:numPr>
        <w:spacing w:line="276" w:lineRule="auto"/>
        <w:jc w:val="both"/>
        <w:rPr>
          <w:rFonts w:ascii="Dyslexie" w:hAnsi="Dyslexie"/>
          <w:sz w:val="16"/>
          <w:szCs w:val="16"/>
        </w:rPr>
      </w:pPr>
      <w:bookmarkStart w:id="59" w:name="_Toc111461050"/>
      <w:r w:rsidRPr="008C22DA">
        <w:rPr>
          <w:rFonts w:ascii="Dyslexie" w:hAnsi="Dyslexie"/>
          <w:sz w:val="16"/>
          <w:szCs w:val="16"/>
        </w:rPr>
        <w:t xml:space="preserve">Keeping Children Safe in Education (Sept </w:t>
      </w:r>
      <w:r w:rsidR="00AC299E">
        <w:rPr>
          <w:rFonts w:ascii="Dyslexie" w:hAnsi="Dyslexie"/>
          <w:sz w:val="16"/>
          <w:szCs w:val="16"/>
        </w:rPr>
        <w:t>2023</w:t>
      </w:r>
      <w:r w:rsidRPr="008C22DA">
        <w:rPr>
          <w:rFonts w:ascii="Dyslexie" w:hAnsi="Dyslexie"/>
          <w:sz w:val="16"/>
          <w:szCs w:val="16"/>
        </w:rPr>
        <w:t>) full guidance</w:t>
      </w:r>
      <w:bookmarkEnd w:id="59"/>
      <w:r w:rsidR="00440377">
        <w:rPr>
          <w:rFonts w:ascii="Dyslexie" w:hAnsi="Dyslexie"/>
          <w:sz w:val="16"/>
          <w:szCs w:val="16"/>
        </w:rPr>
        <w:t xml:space="preserve"> (</w:t>
      </w:r>
      <w:r w:rsidR="00440377" w:rsidRPr="00440377">
        <w:rPr>
          <w:rFonts w:ascii="Dyslexie" w:hAnsi="Dyslexie"/>
          <w:color w:val="00B0F0"/>
          <w:sz w:val="16"/>
          <w:szCs w:val="16"/>
        </w:rPr>
        <w:t>located on the Trust’s SharePoint</w:t>
      </w:r>
      <w:r w:rsidR="00440377">
        <w:rPr>
          <w:rFonts w:ascii="Dyslexie" w:hAnsi="Dyslexie"/>
          <w:sz w:val="16"/>
          <w:szCs w:val="16"/>
        </w:rPr>
        <w:t>)</w:t>
      </w:r>
    </w:p>
    <w:p w14:paraId="377996F5" w14:textId="0FDD4A35" w:rsidR="00E62308" w:rsidRPr="008C22DA" w:rsidRDefault="00E62308" w:rsidP="00DC1137">
      <w:pPr>
        <w:numPr>
          <w:ilvl w:val="0"/>
          <w:numId w:val="5"/>
        </w:numPr>
        <w:spacing w:line="276" w:lineRule="auto"/>
        <w:jc w:val="both"/>
        <w:rPr>
          <w:rFonts w:ascii="Dyslexie" w:hAnsi="Dyslexie"/>
          <w:sz w:val="16"/>
          <w:szCs w:val="16"/>
        </w:rPr>
      </w:pPr>
      <w:bookmarkStart w:id="60" w:name="_Toc111461051"/>
      <w:r w:rsidRPr="008C22DA">
        <w:rPr>
          <w:rFonts w:ascii="Dyslexie" w:hAnsi="Dyslexie"/>
          <w:sz w:val="16"/>
          <w:szCs w:val="16"/>
        </w:rPr>
        <w:t xml:space="preserve">School Strategic Child Protection &amp; Safeguarding Policy </w:t>
      </w:r>
      <w:r w:rsidR="00AC299E">
        <w:rPr>
          <w:rFonts w:ascii="Dyslexie" w:hAnsi="Dyslexie"/>
          <w:sz w:val="16"/>
          <w:szCs w:val="16"/>
        </w:rPr>
        <w:t>2023</w:t>
      </w:r>
      <w:r w:rsidRPr="008C22DA">
        <w:rPr>
          <w:rFonts w:ascii="Dyslexie" w:hAnsi="Dyslexie"/>
          <w:sz w:val="16"/>
          <w:szCs w:val="16"/>
        </w:rPr>
        <w:t>-202</w:t>
      </w:r>
      <w:r w:rsidR="00152BA7">
        <w:rPr>
          <w:rFonts w:ascii="Dyslexie" w:hAnsi="Dyslexie"/>
          <w:sz w:val="16"/>
          <w:szCs w:val="16"/>
        </w:rPr>
        <w:t>4</w:t>
      </w:r>
      <w:r w:rsidRPr="008C22DA">
        <w:rPr>
          <w:rFonts w:ascii="Dyslexie" w:hAnsi="Dyslexie"/>
          <w:sz w:val="16"/>
          <w:szCs w:val="16"/>
        </w:rPr>
        <w:t>.</w:t>
      </w:r>
      <w:bookmarkEnd w:id="60"/>
    </w:p>
    <w:p w14:paraId="47C063B5" w14:textId="77777777" w:rsidR="00E62308" w:rsidRPr="008C22DA" w:rsidRDefault="00E62308" w:rsidP="00DC1137">
      <w:pPr>
        <w:numPr>
          <w:ilvl w:val="0"/>
          <w:numId w:val="5"/>
        </w:numPr>
        <w:spacing w:line="276" w:lineRule="auto"/>
        <w:jc w:val="both"/>
        <w:rPr>
          <w:rFonts w:ascii="Dyslexie" w:hAnsi="Dyslexie"/>
          <w:sz w:val="16"/>
          <w:szCs w:val="16"/>
        </w:rPr>
      </w:pPr>
      <w:bookmarkStart w:id="61" w:name="_Toc111461052"/>
      <w:r w:rsidRPr="008C22DA">
        <w:rPr>
          <w:rFonts w:ascii="Dyslexie" w:hAnsi="Dyslexie"/>
          <w:sz w:val="16"/>
          <w:szCs w:val="16"/>
        </w:rPr>
        <w:t>What to do if you are worried a child is being abused (March 2015).</w:t>
      </w:r>
      <w:bookmarkStart w:id="62" w:name="_Toc111461053"/>
      <w:bookmarkEnd w:id="61"/>
    </w:p>
    <w:p w14:paraId="4114047E" w14:textId="4838DC7B" w:rsidR="00E62308" w:rsidRPr="00AA7D09" w:rsidRDefault="00E62308" w:rsidP="00DC1137">
      <w:pPr>
        <w:numPr>
          <w:ilvl w:val="0"/>
          <w:numId w:val="5"/>
        </w:numPr>
        <w:spacing w:line="276" w:lineRule="auto"/>
        <w:jc w:val="both"/>
        <w:rPr>
          <w:rFonts w:ascii="Dyslexie" w:hAnsi="Dyslexie"/>
          <w:sz w:val="16"/>
          <w:szCs w:val="16"/>
        </w:rPr>
      </w:pPr>
      <w:r w:rsidRPr="00AA7D09">
        <w:rPr>
          <w:rFonts w:ascii="Dyslexie" w:hAnsi="Dyslexie"/>
          <w:sz w:val="16"/>
          <w:szCs w:val="16"/>
        </w:rPr>
        <w:t xml:space="preserve">Guidance for Safer Working Practice for Those Working with Children and Young People in Education Settings February </w:t>
      </w:r>
      <w:r w:rsidR="00AC299E" w:rsidRPr="00AA7D09">
        <w:rPr>
          <w:rFonts w:ascii="Dyslexie" w:hAnsi="Dyslexie"/>
          <w:sz w:val="16"/>
          <w:szCs w:val="16"/>
        </w:rPr>
        <w:t>202</w:t>
      </w:r>
      <w:r w:rsidR="00AA7D09" w:rsidRPr="00AA7D09">
        <w:rPr>
          <w:rFonts w:ascii="Dyslexie" w:hAnsi="Dyslexie"/>
          <w:sz w:val="16"/>
          <w:szCs w:val="16"/>
        </w:rPr>
        <w:t>2</w:t>
      </w:r>
      <w:r w:rsidRPr="00AA7D09">
        <w:rPr>
          <w:rFonts w:ascii="Dyslexie" w:hAnsi="Dyslexie"/>
          <w:sz w:val="16"/>
          <w:szCs w:val="16"/>
        </w:rPr>
        <w:t>.</w:t>
      </w:r>
      <w:bookmarkEnd w:id="62"/>
    </w:p>
    <w:p w14:paraId="0474EA1A" w14:textId="0751CDCF" w:rsidR="00E62308" w:rsidRPr="008C22DA" w:rsidRDefault="00E62308" w:rsidP="00EE4647">
      <w:pPr>
        <w:ind w:left="284" w:hanging="284"/>
        <w:jc w:val="both"/>
        <w:rPr>
          <w:rFonts w:ascii="Dyslexie" w:hAnsi="Dyslexie"/>
          <w:color w:val="0070C0"/>
          <w:sz w:val="16"/>
          <w:szCs w:val="16"/>
        </w:rPr>
      </w:pPr>
    </w:p>
    <w:p w14:paraId="276458BD" w14:textId="77777777" w:rsidR="00E62308" w:rsidRPr="00F61417" w:rsidRDefault="00E62308" w:rsidP="00E62308">
      <w:pPr>
        <w:jc w:val="both"/>
        <w:rPr>
          <w:rFonts w:ascii="Dyslexie" w:hAnsi="Dyslexie" w:cs="Arial"/>
          <w:sz w:val="16"/>
          <w:szCs w:val="16"/>
          <w:u w:val="single"/>
        </w:rPr>
      </w:pPr>
      <w:bookmarkStart w:id="63" w:name="_Toc111461054"/>
      <w:bookmarkStart w:id="64" w:name="_Toc111537387"/>
      <w:bookmarkStart w:id="65" w:name="_Toc111541529"/>
      <w:r w:rsidRPr="00F61417">
        <w:rPr>
          <w:rFonts w:ascii="Dyslexie" w:hAnsi="Dyslexie" w:cs="Arial"/>
          <w:sz w:val="16"/>
          <w:szCs w:val="16"/>
          <w:u w:val="single"/>
        </w:rPr>
        <w:t>Children and Young People</w:t>
      </w:r>
      <w:bookmarkEnd w:id="63"/>
      <w:bookmarkEnd w:id="64"/>
      <w:bookmarkEnd w:id="65"/>
    </w:p>
    <w:p w14:paraId="4FAD0208" w14:textId="77777777" w:rsidR="00E62308" w:rsidRPr="00F61417" w:rsidRDefault="00E62308" w:rsidP="00E62308">
      <w:pPr>
        <w:jc w:val="both"/>
        <w:rPr>
          <w:rFonts w:ascii="Dyslexie" w:eastAsia="Calibri" w:hAnsi="Dyslexie" w:cs="Arial"/>
          <w:bCs/>
          <w:sz w:val="16"/>
          <w:szCs w:val="16"/>
        </w:rPr>
      </w:pPr>
      <w:r w:rsidRPr="00F61417">
        <w:rPr>
          <w:rFonts w:ascii="Dyslexie" w:eastAsia="Calibri" w:hAnsi="Dyslexie" w:cs="Arial"/>
          <w:bCs/>
          <w:sz w:val="16"/>
          <w:szCs w:val="16"/>
        </w:rPr>
        <w:t>Through the commitment to, and maintenance of, a robust and effective safeguarding culture and procedures, every effort will be made to ensure that every pupil/student will:</w:t>
      </w:r>
    </w:p>
    <w:p w14:paraId="3B33CFAA" w14:textId="77777777" w:rsidR="00E62308" w:rsidRPr="00F61417" w:rsidRDefault="00E62308" w:rsidP="00DC1137">
      <w:pPr>
        <w:numPr>
          <w:ilvl w:val="0"/>
          <w:numId w:val="7"/>
        </w:numPr>
        <w:spacing w:line="276" w:lineRule="auto"/>
        <w:ind w:left="284" w:hanging="284"/>
        <w:jc w:val="both"/>
        <w:rPr>
          <w:rFonts w:ascii="Dyslexie" w:hAnsi="Dyslexie"/>
          <w:sz w:val="16"/>
          <w:szCs w:val="16"/>
        </w:rPr>
      </w:pPr>
      <w:bookmarkStart w:id="66" w:name="_Toc111461055"/>
      <w:r w:rsidRPr="00F61417">
        <w:rPr>
          <w:rFonts w:ascii="Dyslexie" w:hAnsi="Dyslexie"/>
          <w:sz w:val="16"/>
          <w:szCs w:val="16"/>
        </w:rPr>
        <w:t>feel safe, be listened to, and have their wishes and feelings considered.</w:t>
      </w:r>
      <w:bookmarkEnd w:id="66"/>
    </w:p>
    <w:p w14:paraId="4DB26FAB" w14:textId="77777777" w:rsidR="00E62308" w:rsidRPr="00F61417" w:rsidRDefault="00E62308" w:rsidP="00DC1137">
      <w:pPr>
        <w:numPr>
          <w:ilvl w:val="0"/>
          <w:numId w:val="7"/>
        </w:numPr>
        <w:spacing w:line="276" w:lineRule="auto"/>
        <w:ind w:left="284" w:hanging="284"/>
        <w:jc w:val="both"/>
        <w:rPr>
          <w:rFonts w:ascii="Dyslexie" w:hAnsi="Dyslexie"/>
          <w:sz w:val="16"/>
          <w:szCs w:val="16"/>
        </w:rPr>
      </w:pPr>
      <w:bookmarkStart w:id="67" w:name="_Toc111461056"/>
      <w:r w:rsidRPr="00F61417">
        <w:rPr>
          <w:rFonts w:ascii="Dyslexie" w:hAnsi="Dyslexie"/>
          <w:sz w:val="16"/>
          <w:szCs w:val="16"/>
        </w:rPr>
        <w:t>confidently report abuse, knowing their concerns will be treated seriously, and knowing they can safely express their views and give feedback.</w:t>
      </w:r>
      <w:bookmarkEnd w:id="67"/>
    </w:p>
    <w:p w14:paraId="5172D4D4" w14:textId="77777777" w:rsidR="00E62308" w:rsidRPr="00F61417" w:rsidRDefault="00E62308" w:rsidP="00DC1137">
      <w:pPr>
        <w:numPr>
          <w:ilvl w:val="0"/>
          <w:numId w:val="7"/>
        </w:numPr>
        <w:spacing w:line="276" w:lineRule="auto"/>
        <w:ind w:left="284" w:hanging="284"/>
        <w:jc w:val="both"/>
        <w:rPr>
          <w:rFonts w:ascii="Dyslexie" w:eastAsia="Calibri" w:hAnsi="Dyslexie"/>
          <w:b/>
          <w:sz w:val="16"/>
          <w:szCs w:val="16"/>
        </w:rPr>
      </w:pPr>
      <w:bookmarkStart w:id="68" w:name="_Toc111461057"/>
      <w:r w:rsidRPr="00F61417">
        <w:rPr>
          <w:rFonts w:ascii="Dyslexie" w:hAnsi="Dyslexie"/>
          <w:sz w:val="16"/>
          <w:szCs w:val="16"/>
        </w:rPr>
        <w:t>contribute to the development of safeguarding policies and practice</w:t>
      </w:r>
      <w:bookmarkEnd w:id="68"/>
    </w:p>
    <w:p w14:paraId="3D5B9D76" w14:textId="77777777" w:rsidR="00E62308" w:rsidRPr="00F61417" w:rsidRDefault="00E62308" w:rsidP="00DC1137">
      <w:pPr>
        <w:numPr>
          <w:ilvl w:val="0"/>
          <w:numId w:val="7"/>
        </w:numPr>
        <w:spacing w:line="276" w:lineRule="auto"/>
        <w:ind w:left="284" w:hanging="284"/>
        <w:jc w:val="both"/>
        <w:rPr>
          <w:rFonts w:ascii="Dyslexie" w:hAnsi="Dyslexie"/>
          <w:sz w:val="16"/>
          <w:szCs w:val="16"/>
        </w:rPr>
      </w:pPr>
      <w:bookmarkStart w:id="69" w:name="_Toc111461058"/>
      <w:r w:rsidRPr="00F61417">
        <w:rPr>
          <w:rFonts w:ascii="Dyslexie" w:hAnsi="Dyslexie"/>
          <w:sz w:val="16"/>
          <w:szCs w:val="16"/>
        </w:rPr>
        <w:t>receive help from a trusted adult.</w:t>
      </w:r>
      <w:bookmarkEnd w:id="69"/>
    </w:p>
    <w:p w14:paraId="3A1583A6" w14:textId="6F79ADB8" w:rsidR="00E62308" w:rsidRPr="00F61417" w:rsidRDefault="00E62308" w:rsidP="00DC1137">
      <w:pPr>
        <w:numPr>
          <w:ilvl w:val="0"/>
          <w:numId w:val="7"/>
        </w:numPr>
        <w:ind w:left="284" w:hanging="284"/>
        <w:jc w:val="both"/>
        <w:rPr>
          <w:rFonts w:ascii="Dyslexie" w:hAnsi="Dyslexie"/>
          <w:sz w:val="16"/>
          <w:szCs w:val="16"/>
        </w:rPr>
      </w:pPr>
      <w:bookmarkStart w:id="70" w:name="_Toc111461059"/>
      <w:r w:rsidRPr="00F61417">
        <w:rPr>
          <w:rFonts w:ascii="Dyslexie" w:hAnsi="Dyslexie"/>
          <w:sz w:val="16"/>
          <w:szCs w:val="16"/>
        </w:rPr>
        <w:t>learn how to keep themselves safe, including online.</w:t>
      </w:r>
      <w:bookmarkEnd w:id="70"/>
    </w:p>
    <w:p w14:paraId="2A0A57AB" w14:textId="73376E4F" w:rsidR="00E62308" w:rsidRPr="00F61417" w:rsidRDefault="00E62308" w:rsidP="00E62308">
      <w:pPr>
        <w:jc w:val="both"/>
        <w:rPr>
          <w:rFonts w:ascii="Dyslexie" w:hAnsi="Dyslexie"/>
          <w:sz w:val="16"/>
          <w:szCs w:val="16"/>
        </w:rPr>
      </w:pPr>
    </w:p>
    <w:p w14:paraId="164A5BF6" w14:textId="77777777" w:rsidR="00E62308" w:rsidRPr="008C22DA" w:rsidRDefault="00E62308" w:rsidP="008C22DA">
      <w:pPr>
        <w:jc w:val="both"/>
        <w:rPr>
          <w:rFonts w:ascii="Dyslexie" w:hAnsi="Dyslexie" w:cs="Arial"/>
          <w:b/>
          <w:bCs/>
          <w:sz w:val="16"/>
          <w:szCs w:val="16"/>
        </w:rPr>
      </w:pPr>
      <w:bookmarkStart w:id="71" w:name="_Toc111461060"/>
      <w:bookmarkStart w:id="72" w:name="_Toc111537388"/>
      <w:bookmarkStart w:id="73" w:name="_Toc111541530"/>
      <w:r w:rsidRPr="008C22DA">
        <w:rPr>
          <w:rFonts w:ascii="Dyslexie" w:hAnsi="Dyslexie" w:cs="Arial"/>
          <w:b/>
          <w:bCs/>
          <w:sz w:val="16"/>
          <w:szCs w:val="16"/>
        </w:rPr>
        <w:t>Parents and Carers</w:t>
      </w:r>
      <w:bookmarkEnd w:id="71"/>
      <w:bookmarkEnd w:id="72"/>
      <w:bookmarkEnd w:id="73"/>
    </w:p>
    <w:p w14:paraId="3DB6BAE4" w14:textId="11CC6D41" w:rsidR="00E62308" w:rsidRPr="008C22DA" w:rsidRDefault="00E62308" w:rsidP="00E62308">
      <w:pPr>
        <w:jc w:val="both"/>
        <w:rPr>
          <w:rFonts w:ascii="Dyslexie" w:hAnsi="Dyslexie" w:cs="Arial"/>
          <w:bCs/>
          <w:iCs/>
          <w:sz w:val="16"/>
          <w:szCs w:val="16"/>
        </w:rPr>
      </w:pPr>
      <w:r w:rsidRPr="008C22DA">
        <w:rPr>
          <w:rFonts w:ascii="Dyslexie" w:hAnsi="Dyslexie" w:cs="Arial"/>
          <w:bCs/>
          <w:iCs/>
          <w:sz w:val="16"/>
          <w:szCs w:val="16"/>
        </w:rPr>
        <w:t>At Edukos Trust we believe that our Safeguarding and Child Protection work will be more effective if it is carried out in partnership with parents and carers and that preventative and supportive strategies such as the Early Help Plan and intervention by Early Help Support Services are a key source of potential support.  This will be underpinned by open and honest communication and transparency in terms of purpose, always working in the best interests of the child.</w:t>
      </w:r>
    </w:p>
    <w:p w14:paraId="6A8808BD" w14:textId="77777777" w:rsidR="00E62308" w:rsidRPr="008C22DA" w:rsidRDefault="00E62308" w:rsidP="00E62308">
      <w:pPr>
        <w:jc w:val="both"/>
        <w:rPr>
          <w:rFonts w:ascii="Dyslexie" w:hAnsi="Dyslexie" w:cs="Arial"/>
          <w:bCs/>
          <w:iCs/>
          <w:sz w:val="16"/>
          <w:szCs w:val="16"/>
        </w:rPr>
      </w:pPr>
    </w:p>
    <w:p w14:paraId="262CA475" w14:textId="6D9A8C33" w:rsidR="00E62308" w:rsidRDefault="00E62308" w:rsidP="00E62308">
      <w:pPr>
        <w:jc w:val="both"/>
        <w:rPr>
          <w:rFonts w:ascii="Dyslexie" w:hAnsi="Dyslexie" w:cs="Arial"/>
          <w:bCs/>
          <w:iCs/>
          <w:sz w:val="16"/>
          <w:szCs w:val="16"/>
        </w:rPr>
      </w:pPr>
      <w:r w:rsidRPr="008C22DA">
        <w:rPr>
          <w:rFonts w:ascii="Dyslexie" w:hAnsi="Dyslexie" w:cs="Arial"/>
          <w:bCs/>
          <w:iCs/>
          <w:sz w:val="16"/>
          <w:szCs w:val="16"/>
        </w:rPr>
        <w:t xml:space="preserve">However, we ensure that parents are aware that there may be certain circumstances when we need to progress concerns in relation to Child Protection and seek advice from </w:t>
      </w:r>
      <w:proofErr w:type="spellStart"/>
      <w:r w:rsidRPr="008C22DA">
        <w:rPr>
          <w:rFonts w:ascii="Dyslexie" w:hAnsi="Dyslexie" w:cs="Arial"/>
          <w:bCs/>
          <w:iCs/>
          <w:sz w:val="16"/>
          <w:szCs w:val="16"/>
        </w:rPr>
        <w:t>SaPH</w:t>
      </w:r>
      <w:proofErr w:type="spellEnd"/>
      <w:r w:rsidRPr="008C22DA">
        <w:rPr>
          <w:rFonts w:ascii="Dyslexie" w:hAnsi="Dyslexie" w:cs="Arial"/>
          <w:bCs/>
          <w:iCs/>
          <w:sz w:val="16"/>
          <w:szCs w:val="16"/>
        </w:rPr>
        <w:t xml:space="preserve">, in line with local procedures outlined in the ‘Effective Support Guidance’ without parental/carer consent or knowledge. </w:t>
      </w:r>
      <w:r w:rsidR="00184F9A">
        <w:rPr>
          <w:rFonts w:ascii="Dyslexie" w:hAnsi="Dyslexie" w:cs="Arial"/>
          <w:bCs/>
          <w:iCs/>
          <w:sz w:val="16"/>
          <w:szCs w:val="16"/>
        </w:rPr>
        <w:t xml:space="preserve"> </w:t>
      </w:r>
      <w:r w:rsidRPr="008C22DA">
        <w:rPr>
          <w:rFonts w:ascii="Dyslexie" w:hAnsi="Dyslexie" w:cs="Arial"/>
          <w:bCs/>
          <w:iCs/>
          <w:sz w:val="16"/>
          <w:szCs w:val="16"/>
        </w:rPr>
        <w:t>Please see Appendix J.</w:t>
      </w:r>
    </w:p>
    <w:p w14:paraId="51B99635" w14:textId="77777777" w:rsidR="00184F9A" w:rsidRPr="008C22DA" w:rsidRDefault="00184F9A" w:rsidP="00E62308">
      <w:pPr>
        <w:jc w:val="both"/>
        <w:rPr>
          <w:rFonts w:ascii="Dyslexie" w:hAnsi="Dyslexie" w:cs="Arial"/>
          <w:bCs/>
          <w:iCs/>
          <w:sz w:val="16"/>
          <w:szCs w:val="16"/>
        </w:rPr>
      </w:pPr>
    </w:p>
    <w:p w14:paraId="19ADD800" w14:textId="68020E5E" w:rsidR="00E62308" w:rsidRPr="008C22DA" w:rsidRDefault="00E62308" w:rsidP="00E62308">
      <w:pPr>
        <w:jc w:val="both"/>
        <w:rPr>
          <w:rFonts w:ascii="Dyslexie" w:hAnsi="Dyslexie" w:cs="Arial"/>
          <w:bCs/>
          <w:iCs/>
          <w:sz w:val="16"/>
          <w:szCs w:val="16"/>
        </w:rPr>
      </w:pPr>
      <w:r w:rsidRPr="008C22DA">
        <w:rPr>
          <w:rFonts w:ascii="Dyslexie" w:hAnsi="Dyslexie" w:cs="Arial"/>
          <w:bCs/>
          <w:iCs/>
          <w:sz w:val="16"/>
          <w:szCs w:val="16"/>
        </w:rPr>
        <w:t xml:space="preserve">Parents are also made aware that this policy is available from the school and is on the school website.  The name and contact details (via school) of the DSG is publicised should parents wish to raise any suggestions or queries about the Policy or specific issues.  Any such concerns will be considered when the policy is reviewed and responded to by the DSL, DSG or </w:t>
      </w:r>
      <w:r w:rsidR="00047D2B">
        <w:rPr>
          <w:rFonts w:ascii="Dyslexie" w:hAnsi="Dyslexie" w:cs="Arial"/>
          <w:bCs/>
          <w:iCs/>
          <w:sz w:val="16"/>
          <w:szCs w:val="16"/>
        </w:rPr>
        <w:t>Head teacher</w:t>
      </w:r>
      <w:r w:rsidRPr="008C22DA">
        <w:rPr>
          <w:rFonts w:ascii="Dyslexie" w:hAnsi="Dyslexie" w:cs="Arial"/>
          <w:bCs/>
          <w:iCs/>
          <w:sz w:val="16"/>
          <w:szCs w:val="16"/>
        </w:rPr>
        <w:t>.</w:t>
      </w:r>
    </w:p>
    <w:p w14:paraId="3D443405" w14:textId="7FC4285A" w:rsidR="00E62308" w:rsidRPr="008C22DA" w:rsidRDefault="00E62308" w:rsidP="00E62308">
      <w:pPr>
        <w:jc w:val="both"/>
        <w:rPr>
          <w:rFonts w:ascii="Dyslexie" w:hAnsi="Dyslexie" w:cs="Arial"/>
          <w:bCs/>
          <w:iCs/>
          <w:sz w:val="16"/>
          <w:szCs w:val="16"/>
        </w:rPr>
      </w:pPr>
      <w:r w:rsidRPr="008C22DA">
        <w:rPr>
          <w:rFonts w:ascii="Dyslexie" w:hAnsi="Dyslexie" w:cs="Arial"/>
          <w:bCs/>
          <w:iCs/>
          <w:sz w:val="16"/>
          <w:szCs w:val="16"/>
        </w:rPr>
        <w:t>If staff are concerned that a parent collecting a child is incapable of doing so safely, they should refer to guidance in Appendix I and follow normal safeguarding procedures.</w:t>
      </w:r>
    </w:p>
    <w:p w14:paraId="234D01E7" w14:textId="77777777" w:rsidR="00E62308" w:rsidRPr="008C22DA" w:rsidRDefault="00E62308" w:rsidP="00E62308">
      <w:pPr>
        <w:jc w:val="both"/>
        <w:rPr>
          <w:rFonts w:ascii="Dyslexie" w:hAnsi="Dyslexie" w:cs="Arial"/>
          <w:sz w:val="16"/>
          <w:szCs w:val="16"/>
        </w:rPr>
      </w:pPr>
    </w:p>
    <w:p w14:paraId="7C8C6A3F" w14:textId="41D1E956" w:rsidR="00E62308" w:rsidRPr="00F61417" w:rsidRDefault="00E62308" w:rsidP="00E62308">
      <w:pPr>
        <w:jc w:val="both"/>
        <w:rPr>
          <w:rFonts w:ascii="Dyslexie" w:hAnsi="Dyslexie" w:cs="Arial"/>
          <w:sz w:val="16"/>
          <w:szCs w:val="16"/>
        </w:rPr>
      </w:pPr>
      <w:r w:rsidRPr="00F61417">
        <w:rPr>
          <w:rFonts w:ascii="Dyslexie" w:hAnsi="Dyslexie" w:cs="Arial"/>
          <w:sz w:val="16"/>
          <w:szCs w:val="16"/>
        </w:rPr>
        <w:t>Edukos Trust schools will work with Parents/carers as part of the commitment to support effective safeguarding practice and seek support from parents/carers through:</w:t>
      </w:r>
    </w:p>
    <w:p w14:paraId="31D4E933" w14:textId="503FFCCB" w:rsidR="00E62308" w:rsidRPr="00F61417" w:rsidRDefault="00E62308" w:rsidP="00DC1137">
      <w:pPr>
        <w:numPr>
          <w:ilvl w:val="0"/>
          <w:numId w:val="11"/>
        </w:numPr>
        <w:spacing w:line="276" w:lineRule="auto"/>
        <w:ind w:left="284" w:hanging="284"/>
        <w:jc w:val="both"/>
        <w:rPr>
          <w:rFonts w:ascii="Dyslexie" w:hAnsi="Dyslexie"/>
          <w:sz w:val="16"/>
          <w:szCs w:val="16"/>
        </w:rPr>
      </w:pPr>
      <w:bookmarkStart w:id="74" w:name="_Toc111461061"/>
      <w:r w:rsidRPr="00F61417">
        <w:rPr>
          <w:rFonts w:ascii="Dyslexie" w:hAnsi="Dyslexie"/>
          <w:sz w:val="16"/>
          <w:szCs w:val="16"/>
        </w:rPr>
        <w:t xml:space="preserve">understanding and adhering to the relevant </w:t>
      </w:r>
      <w:r w:rsidR="00CD45D3" w:rsidRPr="00F61417">
        <w:rPr>
          <w:rFonts w:ascii="Dyslexie" w:hAnsi="Dyslexie"/>
          <w:sz w:val="16"/>
          <w:szCs w:val="16"/>
        </w:rPr>
        <w:t xml:space="preserve">Edukos Trust </w:t>
      </w:r>
      <w:r w:rsidRPr="00F61417">
        <w:rPr>
          <w:rFonts w:ascii="Dyslexie" w:hAnsi="Dyslexie"/>
          <w:sz w:val="16"/>
          <w:szCs w:val="16"/>
        </w:rPr>
        <w:t>policies and procedures.</w:t>
      </w:r>
      <w:bookmarkEnd w:id="74"/>
      <w:r w:rsidRPr="00F61417">
        <w:rPr>
          <w:rFonts w:ascii="Dyslexie" w:hAnsi="Dyslexie"/>
          <w:sz w:val="16"/>
          <w:szCs w:val="16"/>
        </w:rPr>
        <w:t xml:space="preserve"> </w:t>
      </w:r>
    </w:p>
    <w:p w14:paraId="50031C2C" w14:textId="77777777" w:rsidR="00E62308" w:rsidRPr="00F61417" w:rsidRDefault="00E62308" w:rsidP="00DC1137">
      <w:pPr>
        <w:numPr>
          <w:ilvl w:val="0"/>
          <w:numId w:val="11"/>
        </w:numPr>
        <w:spacing w:line="276" w:lineRule="auto"/>
        <w:ind w:left="284" w:hanging="284"/>
        <w:jc w:val="both"/>
        <w:rPr>
          <w:rFonts w:ascii="Dyslexie" w:hAnsi="Dyslexie"/>
          <w:sz w:val="16"/>
          <w:szCs w:val="16"/>
        </w:rPr>
      </w:pPr>
      <w:bookmarkStart w:id="75" w:name="_Toc111461062"/>
      <w:r w:rsidRPr="00F61417">
        <w:rPr>
          <w:rFonts w:ascii="Dyslexie" w:hAnsi="Dyslexie"/>
          <w:sz w:val="16"/>
          <w:szCs w:val="16"/>
        </w:rPr>
        <w:t>talking to their children about safeguarding issues and support the School/College in their safeguarding approaches.</w:t>
      </w:r>
      <w:bookmarkEnd w:id="75"/>
    </w:p>
    <w:p w14:paraId="225CAB3D" w14:textId="77777777" w:rsidR="00E62308" w:rsidRPr="00F61417" w:rsidRDefault="00E62308" w:rsidP="00DC1137">
      <w:pPr>
        <w:numPr>
          <w:ilvl w:val="0"/>
          <w:numId w:val="11"/>
        </w:numPr>
        <w:spacing w:line="276" w:lineRule="auto"/>
        <w:ind w:left="284" w:hanging="284"/>
        <w:jc w:val="both"/>
        <w:rPr>
          <w:rFonts w:ascii="Dyslexie" w:hAnsi="Dyslexie"/>
          <w:sz w:val="16"/>
          <w:szCs w:val="16"/>
        </w:rPr>
      </w:pPr>
      <w:bookmarkStart w:id="76" w:name="_Toc111461063"/>
      <w:r w:rsidRPr="00F61417">
        <w:rPr>
          <w:rFonts w:ascii="Dyslexie" w:hAnsi="Dyslexie"/>
          <w:sz w:val="16"/>
          <w:szCs w:val="16"/>
        </w:rPr>
        <w:t>identifying behaviours which could indicate that their child is at risk of harm including online.</w:t>
      </w:r>
      <w:bookmarkEnd w:id="76"/>
    </w:p>
    <w:p w14:paraId="36C54973" w14:textId="2EF4A439" w:rsidR="00EE4647" w:rsidRPr="00F61417" w:rsidRDefault="00E62308" w:rsidP="00DC1137">
      <w:pPr>
        <w:numPr>
          <w:ilvl w:val="0"/>
          <w:numId w:val="11"/>
        </w:numPr>
        <w:ind w:left="284" w:hanging="284"/>
        <w:jc w:val="both"/>
        <w:rPr>
          <w:rFonts w:ascii="Dyslexie" w:hAnsi="Dyslexie"/>
          <w:sz w:val="16"/>
          <w:szCs w:val="16"/>
        </w:rPr>
      </w:pPr>
      <w:bookmarkStart w:id="77" w:name="_Toc111461064"/>
      <w:r w:rsidRPr="00F61417">
        <w:rPr>
          <w:rFonts w:ascii="Dyslexie" w:hAnsi="Dyslexie"/>
          <w:sz w:val="16"/>
          <w:szCs w:val="16"/>
        </w:rPr>
        <w:t>seeking help and support from the School/College or other agencies.</w:t>
      </w:r>
      <w:bookmarkEnd w:id="77"/>
    </w:p>
    <w:p w14:paraId="62A592A8" w14:textId="77777777" w:rsidR="00EE4647" w:rsidRDefault="00EE4647" w:rsidP="00F729D7">
      <w:pPr>
        <w:ind w:left="284" w:hanging="284"/>
        <w:jc w:val="both"/>
        <w:rPr>
          <w:rFonts w:ascii="Dyslexie" w:hAnsi="Dyslexie"/>
          <w:sz w:val="16"/>
          <w:szCs w:val="16"/>
        </w:rPr>
      </w:pPr>
    </w:p>
    <w:p w14:paraId="373AD54E" w14:textId="77777777" w:rsidR="00B10AA7" w:rsidRPr="00F729D7" w:rsidRDefault="00B10AA7" w:rsidP="0067577E">
      <w:pPr>
        <w:pStyle w:val="Heading1"/>
        <w:spacing w:before="0"/>
        <w:jc w:val="both"/>
        <w:rPr>
          <w:rFonts w:ascii="Dyslexie" w:hAnsi="Dyslexie"/>
          <w:color w:val="7030A0"/>
          <w:sz w:val="20"/>
          <w:szCs w:val="20"/>
        </w:rPr>
      </w:pPr>
      <w:bookmarkStart w:id="78" w:name="_Toc175143129"/>
      <w:r w:rsidRPr="00F729D7">
        <w:rPr>
          <w:rFonts w:ascii="Dyslexie" w:hAnsi="Dyslexie"/>
          <w:color w:val="7030A0"/>
          <w:sz w:val="20"/>
          <w:szCs w:val="20"/>
        </w:rPr>
        <w:lastRenderedPageBreak/>
        <w:t>Equality and Diversity</w:t>
      </w:r>
      <w:bookmarkEnd w:id="78"/>
    </w:p>
    <w:p w14:paraId="6715DCB6" w14:textId="77777777" w:rsidR="00B10AA7" w:rsidRPr="008C22DA" w:rsidRDefault="00D64D48" w:rsidP="0067577E">
      <w:pPr>
        <w:ind w:right="35"/>
        <w:jc w:val="both"/>
        <w:rPr>
          <w:rFonts w:ascii="Dyslexie" w:hAnsi="Dyslexie"/>
          <w:sz w:val="16"/>
          <w:szCs w:val="18"/>
        </w:rPr>
      </w:pPr>
      <w:r w:rsidRPr="008C22DA">
        <w:rPr>
          <w:rFonts w:ascii="Dyslexie" w:hAnsi="Dyslexie"/>
          <w:sz w:val="16"/>
          <w:szCs w:val="18"/>
        </w:rPr>
        <w:t>Edukos</w:t>
      </w:r>
      <w:r w:rsidR="00B10AA7" w:rsidRPr="008C22DA">
        <w:rPr>
          <w:rFonts w:ascii="Dyslexie" w:hAnsi="Dyslexie"/>
          <w:sz w:val="16"/>
          <w:szCs w:val="18"/>
        </w:rPr>
        <w:t xml:space="preserve"> Trust is committed to: </w:t>
      </w:r>
    </w:p>
    <w:p w14:paraId="4CC127FB" w14:textId="77777777" w:rsidR="00B10AA7" w:rsidRPr="008C22DA" w:rsidRDefault="00B10AA7" w:rsidP="0067577E">
      <w:pPr>
        <w:numPr>
          <w:ilvl w:val="0"/>
          <w:numId w:val="1"/>
        </w:numPr>
        <w:ind w:left="284" w:right="35" w:hanging="284"/>
        <w:jc w:val="both"/>
        <w:rPr>
          <w:rFonts w:ascii="Dyslexie" w:hAnsi="Dyslexie"/>
          <w:sz w:val="16"/>
          <w:szCs w:val="16"/>
        </w:rPr>
      </w:pPr>
      <w:r w:rsidRPr="008C22DA">
        <w:rPr>
          <w:rFonts w:ascii="Dyslexie" w:hAnsi="Dyslexie"/>
          <w:sz w:val="16"/>
          <w:szCs w:val="16"/>
        </w:rPr>
        <w:t xml:space="preserve">Promoting equality and diversity in its policies, procedures and </w:t>
      </w:r>
      <w:proofErr w:type="gramStart"/>
      <w:r w:rsidRPr="008C22DA">
        <w:rPr>
          <w:rFonts w:ascii="Dyslexie" w:hAnsi="Dyslexie"/>
          <w:sz w:val="16"/>
          <w:szCs w:val="16"/>
        </w:rPr>
        <w:t>guidelines;</w:t>
      </w:r>
      <w:proofErr w:type="gramEnd"/>
    </w:p>
    <w:p w14:paraId="2927974F" w14:textId="77777777" w:rsidR="002E0B6B" w:rsidRPr="008C22DA" w:rsidRDefault="002E0B6B" w:rsidP="0067577E">
      <w:pPr>
        <w:numPr>
          <w:ilvl w:val="0"/>
          <w:numId w:val="1"/>
        </w:numPr>
        <w:ind w:left="284" w:right="35" w:hanging="284"/>
        <w:jc w:val="both"/>
        <w:rPr>
          <w:rFonts w:ascii="Dyslexie" w:hAnsi="Dyslexie"/>
          <w:sz w:val="16"/>
          <w:szCs w:val="16"/>
        </w:rPr>
      </w:pPr>
      <w:r w:rsidRPr="008C22DA">
        <w:rPr>
          <w:rFonts w:ascii="Dyslexie" w:hAnsi="Dyslexie"/>
          <w:sz w:val="16"/>
          <w:szCs w:val="16"/>
        </w:rPr>
        <w:t>Ensuring staff are protected from unlawful direct or indirect discrimination resulting from a protected characteristic (e.g. age, disability, gender reassignment, marriage and civil partnership, pregnancy and maternity, race, religion or belief, sex or sexual orientation).</w:t>
      </w:r>
    </w:p>
    <w:p w14:paraId="7DA84DE3" w14:textId="0EF30782" w:rsidR="00053FF5" w:rsidRPr="008C22DA" w:rsidRDefault="00B10AA7" w:rsidP="0067577E">
      <w:pPr>
        <w:numPr>
          <w:ilvl w:val="0"/>
          <w:numId w:val="1"/>
        </w:numPr>
        <w:ind w:left="284" w:hanging="284"/>
        <w:jc w:val="both"/>
        <w:rPr>
          <w:rFonts w:ascii="Dyslexie" w:hAnsi="Dyslexie"/>
          <w:sz w:val="16"/>
          <w:szCs w:val="16"/>
        </w:rPr>
      </w:pPr>
      <w:r w:rsidRPr="008C22DA">
        <w:rPr>
          <w:rFonts w:ascii="Dyslexie" w:hAnsi="Dyslexie"/>
          <w:sz w:val="16"/>
          <w:szCs w:val="16"/>
        </w:rPr>
        <w:t>Delivering high quality teaching and services that meet the diverse needs of its children and its workforce, ensuring that no individual or group is disadvantaged</w:t>
      </w:r>
    </w:p>
    <w:p w14:paraId="7DEB2C98" w14:textId="38D7BD2F" w:rsidR="00221A05" w:rsidRPr="000D4AA8" w:rsidRDefault="00053FF5" w:rsidP="0067577E">
      <w:pPr>
        <w:jc w:val="both"/>
        <w:rPr>
          <w:rFonts w:ascii="Dyslexie" w:hAnsi="Dyslexie" w:cstheme="minorBidi"/>
          <w:sz w:val="24"/>
        </w:rPr>
      </w:pPr>
      <w:r w:rsidRPr="008C22DA">
        <w:rPr>
          <w:rFonts w:ascii="Dyslexie" w:hAnsi="Dyslexie"/>
          <w:sz w:val="18"/>
        </w:rPr>
        <w:br w:type="page"/>
      </w:r>
    </w:p>
    <w:p w14:paraId="651A7DFD" w14:textId="77777777" w:rsidR="008F551B" w:rsidRPr="008C22DA" w:rsidRDefault="008F551B" w:rsidP="0067577E">
      <w:pPr>
        <w:pStyle w:val="Heading1"/>
        <w:spacing w:before="0"/>
        <w:jc w:val="both"/>
        <w:rPr>
          <w:rFonts w:ascii="Dyslexie" w:hAnsi="Dyslexie"/>
          <w:color w:val="7030A0"/>
          <w:sz w:val="20"/>
          <w:szCs w:val="20"/>
        </w:rPr>
      </w:pPr>
      <w:bookmarkStart w:id="79" w:name="_Toc111460935"/>
      <w:bookmarkStart w:id="80" w:name="_Toc111537373"/>
      <w:bookmarkStart w:id="81" w:name="_Toc111537762"/>
      <w:bookmarkStart w:id="82" w:name="_Toc111541515"/>
      <w:bookmarkStart w:id="83" w:name="_Toc175143130"/>
      <w:r w:rsidRPr="008C22DA">
        <w:rPr>
          <w:rFonts w:ascii="Dyslexie" w:hAnsi="Dyslexie"/>
          <w:color w:val="7030A0"/>
          <w:sz w:val="20"/>
          <w:szCs w:val="20"/>
        </w:rPr>
        <w:lastRenderedPageBreak/>
        <w:t>Definitions and Acronyms</w:t>
      </w:r>
      <w:bookmarkEnd w:id="79"/>
      <w:bookmarkEnd w:id="80"/>
      <w:bookmarkEnd w:id="81"/>
      <w:bookmarkEnd w:id="82"/>
      <w:bookmarkEnd w:id="83"/>
    </w:p>
    <w:tbl>
      <w:tblPr>
        <w:tblW w:w="11012" w:type="dxa"/>
        <w:tblLook w:val="04A0" w:firstRow="1" w:lastRow="0" w:firstColumn="1" w:lastColumn="0" w:noHBand="0" w:noVBand="1"/>
      </w:tblPr>
      <w:tblGrid>
        <w:gridCol w:w="2122"/>
        <w:gridCol w:w="8890"/>
      </w:tblGrid>
      <w:tr w:rsidR="008F551B" w:rsidRPr="008C22DA" w14:paraId="1F8369C6" w14:textId="77777777" w:rsidTr="002C5DEB">
        <w:trPr>
          <w:trHeight w:val="317"/>
        </w:trPr>
        <w:tc>
          <w:tcPr>
            <w:tcW w:w="2122" w:type="dxa"/>
            <w:shd w:val="clear" w:color="auto" w:fill="auto"/>
            <w:vAlign w:val="center"/>
          </w:tcPr>
          <w:p w14:paraId="4460379D"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Staff</w:t>
            </w:r>
          </w:p>
        </w:tc>
        <w:tc>
          <w:tcPr>
            <w:tcW w:w="8890" w:type="dxa"/>
            <w:shd w:val="clear" w:color="auto" w:fill="auto"/>
            <w:vAlign w:val="center"/>
          </w:tcPr>
          <w:p w14:paraId="3A4260AC"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Refers to all paid adults, volunteers, or students on placement, working in any capacity in the school or in activities organised by the school, which brings them into contact with pupils of the school.</w:t>
            </w:r>
          </w:p>
        </w:tc>
      </w:tr>
      <w:tr w:rsidR="008F551B" w:rsidRPr="008C22DA" w14:paraId="77AE482F" w14:textId="77777777" w:rsidTr="002C5DEB">
        <w:trPr>
          <w:trHeight w:val="317"/>
        </w:trPr>
        <w:tc>
          <w:tcPr>
            <w:tcW w:w="2122" w:type="dxa"/>
            <w:vAlign w:val="center"/>
          </w:tcPr>
          <w:p w14:paraId="0F7D88C1"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DSL</w:t>
            </w:r>
          </w:p>
        </w:tc>
        <w:tc>
          <w:tcPr>
            <w:tcW w:w="8890" w:type="dxa"/>
            <w:vAlign w:val="center"/>
          </w:tcPr>
          <w:p w14:paraId="5DF413F3"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Designated Safeguarding Lead</w:t>
            </w:r>
          </w:p>
        </w:tc>
      </w:tr>
      <w:tr w:rsidR="008F551B" w:rsidRPr="008C22DA" w14:paraId="2FACD1AD" w14:textId="77777777" w:rsidTr="002C5DEB">
        <w:trPr>
          <w:trHeight w:val="317"/>
        </w:trPr>
        <w:tc>
          <w:tcPr>
            <w:tcW w:w="2122" w:type="dxa"/>
            <w:vAlign w:val="center"/>
          </w:tcPr>
          <w:p w14:paraId="74143D6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DDSL</w:t>
            </w:r>
          </w:p>
        </w:tc>
        <w:tc>
          <w:tcPr>
            <w:tcW w:w="8890" w:type="dxa"/>
            <w:vAlign w:val="center"/>
          </w:tcPr>
          <w:p w14:paraId="47840B2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Deputy DSL</w:t>
            </w:r>
          </w:p>
        </w:tc>
      </w:tr>
      <w:tr w:rsidR="008F551B" w:rsidRPr="008C22DA" w14:paraId="4974D90C" w14:textId="77777777" w:rsidTr="002C5DEB">
        <w:trPr>
          <w:trHeight w:val="317"/>
        </w:trPr>
        <w:tc>
          <w:tcPr>
            <w:tcW w:w="2122" w:type="dxa"/>
            <w:vAlign w:val="center"/>
          </w:tcPr>
          <w:p w14:paraId="13F4B30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DSG</w:t>
            </w:r>
          </w:p>
        </w:tc>
        <w:tc>
          <w:tcPr>
            <w:tcW w:w="8890" w:type="dxa"/>
            <w:vAlign w:val="center"/>
          </w:tcPr>
          <w:p w14:paraId="2D8459C6"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Designated Safeguarding Governor</w:t>
            </w:r>
          </w:p>
        </w:tc>
      </w:tr>
      <w:tr w:rsidR="008F551B" w:rsidRPr="008C22DA" w14:paraId="50E334C9" w14:textId="77777777" w:rsidTr="002C5DEB">
        <w:trPr>
          <w:trHeight w:val="317"/>
        </w:trPr>
        <w:tc>
          <w:tcPr>
            <w:tcW w:w="2122" w:type="dxa"/>
            <w:vAlign w:val="center"/>
          </w:tcPr>
          <w:p w14:paraId="22B76C37" w14:textId="77777777" w:rsidR="008F551B" w:rsidRPr="008C22DA" w:rsidRDefault="008F551B" w:rsidP="0067577E">
            <w:pPr>
              <w:jc w:val="both"/>
              <w:rPr>
                <w:rFonts w:ascii="Dyslexie" w:hAnsi="Dyslexie" w:cstheme="minorHAnsi"/>
                <w:sz w:val="16"/>
                <w:szCs w:val="16"/>
              </w:rPr>
            </w:pPr>
            <w:proofErr w:type="spellStart"/>
            <w:r w:rsidRPr="008C22DA">
              <w:rPr>
                <w:rFonts w:ascii="Dyslexie" w:hAnsi="Dyslexie" w:cstheme="minorHAnsi"/>
                <w:sz w:val="16"/>
                <w:szCs w:val="16"/>
              </w:rPr>
              <w:t>CoG</w:t>
            </w:r>
            <w:proofErr w:type="spellEnd"/>
          </w:p>
        </w:tc>
        <w:tc>
          <w:tcPr>
            <w:tcW w:w="8890" w:type="dxa"/>
            <w:vAlign w:val="center"/>
          </w:tcPr>
          <w:p w14:paraId="71BF3F10"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Chair of Governors</w:t>
            </w:r>
          </w:p>
        </w:tc>
      </w:tr>
      <w:tr w:rsidR="008F551B" w:rsidRPr="008C22DA" w14:paraId="4DBE9BD2" w14:textId="77777777" w:rsidTr="002C5DEB">
        <w:trPr>
          <w:trHeight w:val="317"/>
        </w:trPr>
        <w:tc>
          <w:tcPr>
            <w:tcW w:w="2122" w:type="dxa"/>
            <w:vAlign w:val="center"/>
          </w:tcPr>
          <w:p w14:paraId="376CD31E" w14:textId="77777777" w:rsidR="008F551B" w:rsidRPr="008C22DA" w:rsidRDefault="008F551B" w:rsidP="0067577E">
            <w:pPr>
              <w:jc w:val="both"/>
              <w:rPr>
                <w:rFonts w:ascii="Dyslexie" w:hAnsi="Dyslexie" w:cstheme="minorHAnsi"/>
                <w:sz w:val="16"/>
                <w:szCs w:val="16"/>
              </w:rPr>
            </w:pPr>
            <w:proofErr w:type="spellStart"/>
            <w:r w:rsidRPr="008C22DA">
              <w:rPr>
                <w:rFonts w:ascii="Dyslexie" w:hAnsi="Dyslexie" w:cstheme="minorHAnsi"/>
                <w:sz w:val="16"/>
                <w:szCs w:val="16"/>
              </w:rPr>
              <w:t>SiET</w:t>
            </w:r>
            <w:proofErr w:type="spellEnd"/>
          </w:p>
        </w:tc>
        <w:tc>
          <w:tcPr>
            <w:tcW w:w="8890" w:type="dxa"/>
            <w:vAlign w:val="center"/>
          </w:tcPr>
          <w:p w14:paraId="64EC0667"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Safeguarding in Education Team</w:t>
            </w:r>
          </w:p>
        </w:tc>
      </w:tr>
      <w:tr w:rsidR="008F551B" w:rsidRPr="008C22DA" w14:paraId="54F002D7" w14:textId="77777777" w:rsidTr="002C5DEB">
        <w:trPr>
          <w:trHeight w:val="317"/>
        </w:trPr>
        <w:tc>
          <w:tcPr>
            <w:tcW w:w="2122" w:type="dxa"/>
            <w:vAlign w:val="center"/>
          </w:tcPr>
          <w:p w14:paraId="246CB18A"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LADO</w:t>
            </w:r>
          </w:p>
        </w:tc>
        <w:tc>
          <w:tcPr>
            <w:tcW w:w="8890" w:type="dxa"/>
            <w:vAlign w:val="center"/>
          </w:tcPr>
          <w:p w14:paraId="78E3C456"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Local Authority Designated Officer</w:t>
            </w:r>
          </w:p>
        </w:tc>
      </w:tr>
      <w:tr w:rsidR="008F551B" w:rsidRPr="008C22DA" w14:paraId="312A9911" w14:textId="77777777" w:rsidTr="002C5DEB">
        <w:trPr>
          <w:trHeight w:val="317"/>
        </w:trPr>
        <w:tc>
          <w:tcPr>
            <w:tcW w:w="2122" w:type="dxa"/>
            <w:vAlign w:val="center"/>
          </w:tcPr>
          <w:p w14:paraId="16A9C5A7"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ERSCP</w:t>
            </w:r>
          </w:p>
        </w:tc>
        <w:tc>
          <w:tcPr>
            <w:tcW w:w="8890" w:type="dxa"/>
            <w:vAlign w:val="center"/>
          </w:tcPr>
          <w:p w14:paraId="0A105F7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East Riding Safeguarding Children Partnership</w:t>
            </w:r>
          </w:p>
        </w:tc>
      </w:tr>
      <w:tr w:rsidR="008F551B" w:rsidRPr="008C22DA" w14:paraId="594187E7" w14:textId="77777777" w:rsidTr="002C5DEB">
        <w:trPr>
          <w:trHeight w:val="317"/>
        </w:trPr>
        <w:tc>
          <w:tcPr>
            <w:tcW w:w="2122" w:type="dxa"/>
            <w:vAlign w:val="center"/>
          </w:tcPr>
          <w:p w14:paraId="4A3EF64B"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CST</w:t>
            </w:r>
          </w:p>
        </w:tc>
        <w:tc>
          <w:tcPr>
            <w:tcW w:w="8890" w:type="dxa"/>
            <w:vAlign w:val="center"/>
          </w:tcPr>
          <w:p w14:paraId="6C7B8245"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Locality Children Safeguarding Teams</w:t>
            </w:r>
          </w:p>
        </w:tc>
      </w:tr>
      <w:tr w:rsidR="008F551B" w:rsidRPr="008C22DA" w14:paraId="061BA463" w14:textId="77777777" w:rsidTr="002C5DEB">
        <w:trPr>
          <w:trHeight w:val="317"/>
        </w:trPr>
        <w:tc>
          <w:tcPr>
            <w:tcW w:w="2122" w:type="dxa"/>
            <w:vAlign w:val="center"/>
          </w:tcPr>
          <w:p w14:paraId="4207860E" w14:textId="77777777" w:rsidR="008F551B" w:rsidRPr="008C22DA" w:rsidRDefault="008F551B" w:rsidP="0067577E">
            <w:pPr>
              <w:jc w:val="both"/>
              <w:rPr>
                <w:rFonts w:ascii="Dyslexie" w:hAnsi="Dyslexie" w:cstheme="minorHAnsi"/>
                <w:sz w:val="16"/>
                <w:szCs w:val="16"/>
              </w:rPr>
            </w:pPr>
            <w:proofErr w:type="spellStart"/>
            <w:r w:rsidRPr="008C22DA">
              <w:rPr>
                <w:rFonts w:ascii="Dyslexie" w:hAnsi="Dyslexie" w:cstheme="minorHAnsi"/>
                <w:sz w:val="16"/>
                <w:szCs w:val="16"/>
              </w:rPr>
              <w:t>SaPH</w:t>
            </w:r>
            <w:proofErr w:type="spellEnd"/>
          </w:p>
        </w:tc>
        <w:tc>
          <w:tcPr>
            <w:tcW w:w="8890" w:type="dxa"/>
            <w:vAlign w:val="center"/>
          </w:tcPr>
          <w:p w14:paraId="35AE9876"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Safeguarding and Partnership Hub</w:t>
            </w:r>
          </w:p>
        </w:tc>
      </w:tr>
      <w:tr w:rsidR="008F551B" w:rsidRPr="008C22DA" w14:paraId="15C5FA91" w14:textId="77777777" w:rsidTr="002C5DEB">
        <w:trPr>
          <w:trHeight w:val="317"/>
        </w:trPr>
        <w:tc>
          <w:tcPr>
            <w:tcW w:w="2122" w:type="dxa"/>
            <w:vAlign w:val="center"/>
          </w:tcPr>
          <w:p w14:paraId="6D7E224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CEDT</w:t>
            </w:r>
          </w:p>
        </w:tc>
        <w:tc>
          <w:tcPr>
            <w:tcW w:w="8890" w:type="dxa"/>
            <w:vAlign w:val="center"/>
          </w:tcPr>
          <w:p w14:paraId="1AF72152"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Children’s Emergency Duty Team</w:t>
            </w:r>
          </w:p>
        </w:tc>
      </w:tr>
      <w:tr w:rsidR="008F551B" w:rsidRPr="008C22DA" w14:paraId="71CD7FBD" w14:textId="77777777" w:rsidTr="002C5DEB">
        <w:trPr>
          <w:trHeight w:val="317"/>
        </w:trPr>
        <w:tc>
          <w:tcPr>
            <w:tcW w:w="2122" w:type="dxa"/>
            <w:vAlign w:val="center"/>
          </w:tcPr>
          <w:p w14:paraId="672A53DB" w14:textId="77777777" w:rsidR="008F551B" w:rsidRPr="00465A68" w:rsidRDefault="008F551B" w:rsidP="0067577E">
            <w:pPr>
              <w:jc w:val="both"/>
              <w:rPr>
                <w:rFonts w:ascii="Dyslexie" w:hAnsi="Dyslexie" w:cstheme="minorHAnsi"/>
                <w:sz w:val="16"/>
                <w:szCs w:val="16"/>
              </w:rPr>
            </w:pPr>
            <w:r w:rsidRPr="00465A68">
              <w:rPr>
                <w:rFonts w:ascii="Dyslexie" w:hAnsi="Dyslexie" w:cstheme="minorHAnsi"/>
                <w:sz w:val="16"/>
                <w:szCs w:val="16"/>
              </w:rPr>
              <w:t>EHPH</w:t>
            </w:r>
          </w:p>
        </w:tc>
        <w:tc>
          <w:tcPr>
            <w:tcW w:w="8890" w:type="dxa"/>
            <w:vAlign w:val="center"/>
          </w:tcPr>
          <w:p w14:paraId="5DDFE7D3" w14:textId="77777777" w:rsidR="008F551B" w:rsidRPr="00465A68" w:rsidRDefault="008F551B" w:rsidP="0067577E">
            <w:pPr>
              <w:jc w:val="both"/>
              <w:rPr>
                <w:rFonts w:ascii="Dyslexie" w:hAnsi="Dyslexie" w:cstheme="minorHAnsi"/>
                <w:sz w:val="16"/>
                <w:szCs w:val="16"/>
              </w:rPr>
            </w:pPr>
            <w:r w:rsidRPr="00465A68">
              <w:rPr>
                <w:rFonts w:ascii="Dyslexie" w:hAnsi="Dyslexie" w:cstheme="minorHAnsi"/>
                <w:sz w:val="16"/>
                <w:szCs w:val="16"/>
              </w:rPr>
              <w:t>Early Help and Prevention Locality Hub</w:t>
            </w:r>
          </w:p>
        </w:tc>
      </w:tr>
      <w:tr w:rsidR="003A0133" w:rsidRPr="00BF2121" w14:paraId="3583F72E" w14:textId="77777777" w:rsidTr="002C5DEB">
        <w:trPr>
          <w:trHeight w:val="317"/>
        </w:trPr>
        <w:tc>
          <w:tcPr>
            <w:tcW w:w="2122" w:type="dxa"/>
            <w:vAlign w:val="center"/>
          </w:tcPr>
          <w:p w14:paraId="351B8906" w14:textId="7638D7F5" w:rsidR="003A0133" w:rsidRPr="00465A68" w:rsidRDefault="00BF2121" w:rsidP="0067577E">
            <w:pPr>
              <w:jc w:val="both"/>
              <w:rPr>
                <w:rFonts w:ascii="Dyslexie" w:hAnsi="Dyslexie" w:cstheme="minorHAnsi"/>
                <w:sz w:val="16"/>
                <w:szCs w:val="16"/>
              </w:rPr>
            </w:pPr>
            <w:r w:rsidRPr="00465A68">
              <w:rPr>
                <w:rFonts w:ascii="Dyslexie" w:hAnsi="Dyslexie" w:cstheme="minorHAnsi"/>
                <w:sz w:val="16"/>
                <w:szCs w:val="16"/>
              </w:rPr>
              <w:t>EHCP</w:t>
            </w:r>
          </w:p>
        </w:tc>
        <w:tc>
          <w:tcPr>
            <w:tcW w:w="8890" w:type="dxa"/>
            <w:vAlign w:val="center"/>
          </w:tcPr>
          <w:p w14:paraId="7C647907" w14:textId="1A4C28A9" w:rsidR="003A0133" w:rsidRPr="00465A68" w:rsidRDefault="00BF2121" w:rsidP="0067577E">
            <w:pPr>
              <w:jc w:val="both"/>
              <w:rPr>
                <w:rFonts w:ascii="Dyslexie" w:hAnsi="Dyslexie" w:cstheme="minorHAnsi"/>
                <w:sz w:val="16"/>
                <w:szCs w:val="16"/>
              </w:rPr>
            </w:pPr>
            <w:r w:rsidRPr="00465A68">
              <w:rPr>
                <w:rFonts w:ascii="Dyslexie" w:hAnsi="Dyslexie" w:cstheme="minorHAnsi"/>
                <w:sz w:val="16"/>
                <w:szCs w:val="16"/>
              </w:rPr>
              <w:t>Education, Health and Care Plan</w:t>
            </w:r>
          </w:p>
        </w:tc>
      </w:tr>
      <w:tr w:rsidR="008F551B" w:rsidRPr="008C22DA" w14:paraId="49299973" w14:textId="77777777" w:rsidTr="002C5DEB">
        <w:trPr>
          <w:trHeight w:val="317"/>
        </w:trPr>
        <w:tc>
          <w:tcPr>
            <w:tcW w:w="2122" w:type="dxa"/>
            <w:vAlign w:val="center"/>
          </w:tcPr>
          <w:p w14:paraId="73AA59B0" w14:textId="77777777" w:rsidR="008F551B" w:rsidRPr="00465A68" w:rsidRDefault="008F551B" w:rsidP="0067577E">
            <w:pPr>
              <w:jc w:val="both"/>
              <w:rPr>
                <w:rFonts w:ascii="Dyslexie" w:hAnsi="Dyslexie" w:cstheme="minorHAnsi"/>
                <w:sz w:val="16"/>
                <w:szCs w:val="16"/>
              </w:rPr>
            </w:pPr>
            <w:r w:rsidRPr="00465A68">
              <w:rPr>
                <w:rFonts w:ascii="Dyslexie" w:hAnsi="Dyslexie" w:cstheme="minorHAnsi"/>
                <w:sz w:val="16"/>
                <w:szCs w:val="16"/>
              </w:rPr>
              <w:t>DBS</w:t>
            </w:r>
          </w:p>
        </w:tc>
        <w:tc>
          <w:tcPr>
            <w:tcW w:w="8890" w:type="dxa"/>
            <w:vAlign w:val="center"/>
          </w:tcPr>
          <w:p w14:paraId="693FA1A8" w14:textId="77777777" w:rsidR="008F551B" w:rsidRPr="00465A68" w:rsidRDefault="008F551B" w:rsidP="0067577E">
            <w:pPr>
              <w:jc w:val="both"/>
              <w:rPr>
                <w:rFonts w:ascii="Dyslexie" w:hAnsi="Dyslexie" w:cstheme="minorHAnsi"/>
                <w:sz w:val="16"/>
                <w:szCs w:val="16"/>
              </w:rPr>
            </w:pPr>
            <w:r w:rsidRPr="00465A68">
              <w:rPr>
                <w:rFonts w:ascii="Dyslexie" w:hAnsi="Dyslexie" w:cstheme="minorHAnsi"/>
                <w:sz w:val="16"/>
                <w:szCs w:val="16"/>
              </w:rPr>
              <w:t>Disclosure &amp; Barring Service</w:t>
            </w:r>
          </w:p>
        </w:tc>
      </w:tr>
      <w:tr w:rsidR="008F551B" w:rsidRPr="008C22DA" w14:paraId="0DAA415B" w14:textId="77777777" w:rsidTr="002C5DEB">
        <w:trPr>
          <w:trHeight w:val="317"/>
        </w:trPr>
        <w:tc>
          <w:tcPr>
            <w:tcW w:w="2122" w:type="dxa"/>
            <w:vAlign w:val="center"/>
          </w:tcPr>
          <w:p w14:paraId="5BF0AE70" w14:textId="29CBA31F" w:rsidR="008F551B" w:rsidRPr="008C22DA" w:rsidRDefault="008F551B" w:rsidP="0067577E">
            <w:pPr>
              <w:jc w:val="both"/>
              <w:rPr>
                <w:rFonts w:ascii="Dyslexie" w:hAnsi="Dyslexie" w:cstheme="minorHAnsi"/>
                <w:sz w:val="16"/>
                <w:szCs w:val="16"/>
              </w:rPr>
            </w:pPr>
            <w:proofErr w:type="spellStart"/>
            <w:r w:rsidRPr="008C22DA">
              <w:rPr>
                <w:rFonts w:ascii="Dyslexie" w:hAnsi="Dyslexie" w:cstheme="minorHAnsi"/>
                <w:sz w:val="16"/>
                <w:szCs w:val="16"/>
              </w:rPr>
              <w:t>KCSiE</w:t>
            </w:r>
            <w:proofErr w:type="spellEnd"/>
            <w:r w:rsidRPr="008C22DA">
              <w:rPr>
                <w:rFonts w:ascii="Dyslexie" w:hAnsi="Dyslexie" w:cstheme="minorHAnsi"/>
                <w:sz w:val="16"/>
                <w:szCs w:val="16"/>
              </w:rPr>
              <w:t xml:space="preserve"> </w:t>
            </w:r>
            <w:r w:rsidR="00B14A95">
              <w:rPr>
                <w:rFonts w:ascii="Dyslexie" w:hAnsi="Dyslexie" w:cstheme="minorHAnsi"/>
                <w:sz w:val="16"/>
                <w:szCs w:val="16"/>
              </w:rPr>
              <w:t>2024</w:t>
            </w:r>
          </w:p>
        </w:tc>
        <w:tc>
          <w:tcPr>
            <w:tcW w:w="8890" w:type="dxa"/>
            <w:vAlign w:val="center"/>
          </w:tcPr>
          <w:p w14:paraId="3B60DA7A" w14:textId="4AA8C159"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Keeping Children Safe in Education </w:t>
            </w:r>
            <w:r w:rsidR="00B14A95">
              <w:rPr>
                <w:rFonts w:ascii="Dyslexie" w:hAnsi="Dyslexie" w:cstheme="minorHAnsi"/>
                <w:sz w:val="16"/>
                <w:szCs w:val="16"/>
              </w:rPr>
              <w:t>2024</w:t>
            </w:r>
          </w:p>
        </w:tc>
      </w:tr>
      <w:tr w:rsidR="008F551B" w:rsidRPr="008C22DA" w14:paraId="3A394582" w14:textId="77777777" w:rsidTr="002C5DEB">
        <w:trPr>
          <w:trHeight w:val="317"/>
        </w:trPr>
        <w:tc>
          <w:tcPr>
            <w:tcW w:w="2122" w:type="dxa"/>
            <w:vAlign w:val="center"/>
          </w:tcPr>
          <w:p w14:paraId="5799FB07"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VCET</w:t>
            </w:r>
          </w:p>
        </w:tc>
        <w:tc>
          <w:tcPr>
            <w:tcW w:w="8890" w:type="dxa"/>
            <w:vAlign w:val="center"/>
          </w:tcPr>
          <w:p w14:paraId="49401382"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Vulnerable Children Education Team</w:t>
            </w:r>
          </w:p>
        </w:tc>
      </w:tr>
      <w:tr w:rsidR="008F551B" w:rsidRPr="008C22DA" w14:paraId="1DCB297C" w14:textId="77777777" w:rsidTr="002C5DEB">
        <w:trPr>
          <w:trHeight w:val="317"/>
        </w:trPr>
        <w:tc>
          <w:tcPr>
            <w:tcW w:w="2122" w:type="dxa"/>
            <w:vAlign w:val="center"/>
          </w:tcPr>
          <w:p w14:paraId="422C598E"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DfE</w:t>
            </w:r>
          </w:p>
        </w:tc>
        <w:tc>
          <w:tcPr>
            <w:tcW w:w="8890" w:type="dxa"/>
            <w:vAlign w:val="center"/>
          </w:tcPr>
          <w:p w14:paraId="3A746172"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Department for Education</w:t>
            </w:r>
          </w:p>
        </w:tc>
      </w:tr>
      <w:tr w:rsidR="008F551B" w:rsidRPr="008C22DA" w14:paraId="3143495E" w14:textId="77777777" w:rsidTr="002C5DEB">
        <w:trPr>
          <w:trHeight w:val="317"/>
        </w:trPr>
        <w:tc>
          <w:tcPr>
            <w:tcW w:w="2122" w:type="dxa"/>
            <w:vAlign w:val="center"/>
          </w:tcPr>
          <w:p w14:paraId="16033013"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RSE</w:t>
            </w:r>
          </w:p>
        </w:tc>
        <w:tc>
          <w:tcPr>
            <w:tcW w:w="8890" w:type="dxa"/>
            <w:vAlign w:val="center"/>
          </w:tcPr>
          <w:p w14:paraId="1357FAF5"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Relationship and Sex Education (Primary)</w:t>
            </w:r>
          </w:p>
        </w:tc>
      </w:tr>
      <w:tr w:rsidR="008F551B" w:rsidRPr="008C22DA" w14:paraId="286464F4" w14:textId="77777777" w:rsidTr="002C5DEB">
        <w:trPr>
          <w:trHeight w:val="317"/>
        </w:trPr>
        <w:tc>
          <w:tcPr>
            <w:tcW w:w="2122" w:type="dxa"/>
            <w:vAlign w:val="center"/>
          </w:tcPr>
          <w:p w14:paraId="7D62761C"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RSHE</w:t>
            </w:r>
          </w:p>
        </w:tc>
        <w:tc>
          <w:tcPr>
            <w:tcW w:w="8890" w:type="dxa"/>
            <w:vAlign w:val="center"/>
          </w:tcPr>
          <w:p w14:paraId="4559FDA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Relationship, Sex and Health Education (Secondary)</w:t>
            </w:r>
          </w:p>
        </w:tc>
      </w:tr>
      <w:tr w:rsidR="008F551B" w:rsidRPr="008C22DA" w14:paraId="41AC4B07" w14:textId="77777777" w:rsidTr="002C5DEB">
        <w:trPr>
          <w:trHeight w:val="317"/>
        </w:trPr>
        <w:tc>
          <w:tcPr>
            <w:tcW w:w="2122" w:type="dxa"/>
            <w:vAlign w:val="center"/>
          </w:tcPr>
          <w:p w14:paraId="2E81BF75"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SVSH</w:t>
            </w:r>
          </w:p>
        </w:tc>
        <w:tc>
          <w:tcPr>
            <w:tcW w:w="8890" w:type="dxa"/>
            <w:vAlign w:val="center"/>
          </w:tcPr>
          <w:p w14:paraId="429AA4AD"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Sexual Violence and Sexual Harassment between children in schools and colleges</w:t>
            </w:r>
          </w:p>
        </w:tc>
      </w:tr>
      <w:tr w:rsidR="008F551B" w:rsidRPr="008C22DA" w14:paraId="132706AA" w14:textId="77777777" w:rsidTr="002C5DEB">
        <w:trPr>
          <w:trHeight w:val="317"/>
        </w:trPr>
        <w:tc>
          <w:tcPr>
            <w:tcW w:w="2122" w:type="dxa"/>
            <w:vAlign w:val="center"/>
          </w:tcPr>
          <w:p w14:paraId="09C71EA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Sexual Violence</w:t>
            </w:r>
          </w:p>
        </w:tc>
        <w:tc>
          <w:tcPr>
            <w:tcW w:w="8890" w:type="dxa"/>
            <w:vAlign w:val="center"/>
          </w:tcPr>
          <w:p w14:paraId="36EF3DEA"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Rape, assault by penetration, sexual assault or causing someone to engage in sexual activity without consent</w:t>
            </w:r>
          </w:p>
        </w:tc>
      </w:tr>
      <w:tr w:rsidR="008F551B" w:rsidRPr="008C22DA" w14:paraId="2D43C0EB" w14:textId="77777777" w:rsidTr="002C5DEB">
        <w:trPr>
          <w:trHeight w:val="317"/>
        </w:trPr>
        <w:tc>
          <w:tcPr>
            <w:tcW w:w="2122" w:type="dxa"/>
            <w:vAlign w:val="center"/>
          </w:tcPr>
          <w:p w14:paraId="74A88A7E" w14:textId="6D9B7AC5"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Sexual Harassment</w:t>
            </w:r>
          </w:p>
        </w:tc>
        <w:tc>
          <w:tcPr>
            <w:tcW w:w="8890" w:type="dxa"/>
            <w:vAlign w:val="center"/>
          </w:tcPr>
          <w:p w14:paraId="00D6032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Sexual comments, sexual “jokes” or taunting, physical behaviour, online sexual harassment, consensual and non-consensual sharing of nudes and semi-nude’s images and videos, sharing of unwanted explicit content, up-skirting, sexualised online bullying, unwanted sexual comments and messages (including on social media), sexual exploitation (coercion and threats)</w:t>
            </w:r>
          </w:p>
        </w:tc>
      </w:tr>
      <w:tr w:rsidR="002C5DEB" w:rsidRPr="002C5DEB" w14:paraId="08AAF5B2" w14:textId="77777777" w:rsidTr="002C5DEB">
        <w:trPr>
          <w:trHeight w:val="317"/>
        </w:trPr>
        <w:tc>
          <w:tcPr>
            <w:tcW w:w="2122" w:type="dxa"/>
            <w:vAlign w:val="center"/>
          </w:tcPr>
          <w:p w14:paraId="35237EEB" w14:textId="7DA15CD3" w:rsidR="002C5DEB" w:rsidRPr="002C5DEB" w:rsidRDefault="002C5DEB" w:rsidP="0067577E">
            <w:pPr>
              <w:jc w:val="both"/>
              <w:rPr>
                <w:rFonts w:ascii="Dyslexie" w:hAnsi="Dyslexie" w:cstheme="minorHAnsi"/>
                <w:color w:val="00B0F0"/>
                <w:sz w:val="16"/>
                <w:szCs w:val="16"/>
              </w:rPr>
            </w:pPr>
            <w:r w:rsidRPr="002C5DEB">
              <w:rPr>
                <w:rFonts w:ascii="Dyslexie" w:hAnsi="Dyslexie" w:cstheme="minorHAnsi"/>
                <w:color w:val="00B0F0"/>
                <w:sz w:val="16"/>
                <w:szCs w:val="16"/>
              </w:rPr>
              <w:t>SLT</w:t>
            </w:r>
          </w:p>
        </w:tc>
        <w:tc>
          <w:tcPr>
            <w:tcW w:w="8890" w:type="dxa"/>
            <w:vAlign w:val="center"/>
          </w:tcPr>
          <w:p w14:paraId="2DC8BA97" w14:textId="7D0792EE" w:rsidR="002C5DEB" w:rsidRPr="002C5DEB" w:rsidRDefault="002C5DEB" w:rsidP="0067577E">
            <w:pPr>
              <w:jc w:val="both"/>
              <w:rPr>
                <w:rFonts w:ascii="Dyslexie" w:hAnsi="Dyslexie" w:cstheme="minorHAnsi"/>
                <w:color w:val="00B0F0"/>
                <w:sz w:val="16"/>
                <w:szCs w:val="16"/>
              </w:rPr>
            </w:pPr>
            <w:r w:rsidRPr="002C5DEB">
              <w:rPr>
                <w:rFonts w:ascii="Dyslexie" w:hAnsi="Dyslexie" w:cstheme="minorHAnsi"/>
                <w:color w:val="00B0F0"/>
                <w:sz w:val="16"/>
                <w:szCs w:val="16"/>
              </w:rPr>
              <w:t xml:space="preserve">Senior Leadership Team </w:t>
            </w:r>
          </w:p>
        </w:tc>
      </w:tr>
      <w:tr w:rsidR="008F551B" w:rsidRPr="008C22DA" w14:paraId="0FB71EE4" w14:textId="77777777" w:rsidTr="002C5DEB">
        <w:trPr>
          <w:trHeight w:val="317"/>
        </w:trPr>
        <w:tc>
          <w:tcPr>
            <w:tcW w:w="2122" w:type="dxa"/>
            <w:vAlign w:val="center"/>
          </w:tcPr>
          <w:p w14:paraId="1B4CB15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EWO/S</w:t>
            </w:r>
          </w:p>
        </w:tc>
        <w:tc>
          <w:tcPr>
            <w:tcW w:w="8890" w:type="dxa"/>
            <w:vAlign w:val="center"/>
          </w:tcPr>
          <w:p w14:paraId="683D38C0"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Education Welfare Officer/Service</w:t>
            </w:r>
          </w:p>
        </w:tc>
      </w:tr>
      <w:tr w:rsidR="008F551B" w:rsidRPr="008C22DA" w14:paraId="065A2709" w14:textId="77777777" w:rsidTr="002C5DEB">
        <w:trPr>
          <w:trHeight w:val="317"/>
        </w:trPr>
        <w:tc>
          <w:tcPr>
            <w:tcW w:w="2122" w:type="dxa"/>
            <w:vAlign w:val="center"/>
          </w:tcPr>
          <w:p w14:paraId="7F28D9A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YFS</w:t>
            </w:r>
          </w:p>
        </w:tc>
        <w:tc>
          <w:tcPr>
            <w:tcW w:w="8890" w:type="dxa"/>
            <w:vAlign w:val="center"/>
          </w:tcPr>
          <w:p w14:paraId="5D32F126"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Youth &amp; Family Support</w:t>
            </w:r>
          </w:p>
        </w:tc>
      </w:tr>
      <w:tr w:rsidR="008F551B" w:rsidRPr="008C22DA" w14:paraId="5E6BC5C1" w14:textId="77777777" w:rsidTr="002C5DEB">
        <w:trPr>
          <w:trHeight w:val="317"/>
        </w:trPr>
        <w:tc>
          <w:tcPr>
            <w:tcW w:w="2122" w:type="dxa"/>
            <w:vAlign w:val="center"/>
          </w:tcPr>
          <w:p w14:paraId="4B982AC8" w14:textId="485EF7B4"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Mental Health </w:t>
            </w:r>
            <w:r w:rsidR="00105521" w:rsidRPr="008C22DA">
              <w:rPr>
                <w:rFonts w:ascii="Dyslexie" w:hAnsi="Dyslexie" w:cstheme="minorHAnsi"/>
                <w:sz w:val="16"/>
                <w:szCs w:val="16"/>
              </w:rPr>
              <w:t>&amp;</w:t>
            </w:r>
            <w:r w:rsidRPr="008C22DA">
              <w:rPr>
                <w:rFonts w:ascii="Dyslexie" w:hAnsi="Dyslexie" w:cstheme="minorHAnsi"/>
                <w:sz w:val="16"/>
                <w:szCs w:val="16"/>
              </w:rPr>
              <w:t xml:space="preserve"> Emotional Wellbeing Service</w:t>
            </w:r>
          </w:p>
        </w:tc>
        <w:tc>
          <w:tcPr>
            <w:tcW w:w="8890" w:type="dxa"/>
            <w:vAlign w:val="center"/>
          </w:tcPr>
          <w:p w14:paraId="27AE226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https://www.erscp.co.uk/more/mental-health-and-emotional-wellbeing-service/</w:t>
            </w:r>
          </w:p>
        </w:tc>
      </w:tr>
      <w:tr w:rsidR="008F551B" w:rsidRPr="008C22DA" w14:paraId="17EE9E04" w14:textId="77777777" w:rsidTr="002C5DEB">
        <w:trPr>
          <w:trHeight w:val="317"/>
        </w:trPr>
        <w:tc>
          <w:tcPr>
            <w:tcW w:w="2122" w:type="dxa"/>
            <w:vAlign w:val="center"/>
          </w:tcPr>
          <w:p w14:paraId="678E5740"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GDPR</w:t>
            </w:r>
          </w:p>
        </w:tc>
        <w:tc>
          <w:tcPr>
            <w:tcW w:w="8890" w:type="dxa"/>
            <w:vAlign w:val="center"/>
          </w:tcPr>
          <w:p w14:paraId="5AB61FCB"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General Data Protection Regulation</w:t>
            </w:r>
          </w:p>
        </w:tc>
      </w:tr>
      <w:tr w:rsidR="008F551B" w:rsidRPr="008C22DA" w14:paraId="736EB085" w14:textId="77777777" w:rsidTr="002C5DEB">
        <w:trPr>
          <w:trHeight w:val="317"/>
        </w:trPr>
        <w:tc>
          <w:tcPr>
            <w:tcW w:w="2122" w:type="dxa"/>
            <w:vAlign w:val="center"/>
          </w:tcPr>
          <w:p w14:paraId="3830CF2D"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Child Protection</w:t>
            </w:r>
          </w:p>
        </w:tc>
        <w:tc>
          <w:tcPr>
            <w:tcW w:w="8890" w:type="dxa"/>
            <w:vAlign w:val="center"/>
          </w:tcPr>
          <w:p w14:paraId="4388D561"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Refers to the multi-agency arrangements to identify and protect children who are, or may be, at risk of Significant Harm</w:t>
            </w:r>
          </w:p>
        </w:tc>
      </w:tr>
      <w:tr w:rsidR="008F551B" w:rsidRPr="008C22DA" w14:paraId="5037CB04" w14:textId="77777777" w:rsidTr="002C5DEB">
        <w:trPr>
          <w:trHeight w:val="317"/>
        </w:trPr>
        <w:tc>
          <w:tcPr>
            <w:tcW w:w="2122" w:type="dxa"/>
            <w:vAlign w:val="center"/>
          </w:tcPr>
          <w:p w14:paraId="7876C6B0"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Safeguarding</w:t>
            </w:r>
          </w:p>
        </w:tc>
        <w:tc>
          <w:tcPr>
            <w:tcW w:w="8890" w:type="dxa"/>
            <w:vAlign w:val="center"/>
          </w:tcPr>
          <w:p w14:paraId="7FB14F2F" w14:textId="7CE2E7AE"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Refers to the protection, safety, and promotion of the welfare of all pupils including when in offsite provision or activities and using IT. This includes the building of resilience and awareness of risk through the formal and informal curriculum. </w:t>
            </w:r>
          </w:p>
        </w:tc>
      </w:tr>
      <w:tr w:rsidR="008F551B" w:rsidRPr="008C22DA" w14:paraId="3B641759" w14:textId="77777777" w:rsidTr="002C5DEB">
        <w:trPr>
          <w:trHeight w:val="317"/>
        </w:trPr>
        <w:tc>
          <w:tcPr>
            <w:tcW w:w="2122" w:type="dxa"/>
            <w:vAlign w:val="center"/>
          </w:tcPr>
          <w:p w14:paraId="0774258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Child</w:t>
            </w:r>
          </w:p>
        </w:tc>
        <w:tc>
          <w:tcPr>
            <w:tcW w:w="8890" w:type="dxa"/>
            <w:vAlign w:val="center"/>
          </w:tcPr>
          <w:p w14:paraId="0DD18EE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Any pupil under the age of 18 is legally a child</w:t>
            </w:r>
          </w:p>
        </w:tc>
      </w:tr>
      <w:tr w:rsidR="008F551B" w:rsidRPr="008C22DA" w14:paraId="3EEF2A58" w14:textId="77777777" w:rsidTr="002C5DEB">
        <w:trPr>
          <w:trHeight w:val="317"/>
        </w:trPr>
        <w:tc>
          <w:tcPr>
            <w:tcW w:w="2122" w:type="dxa"/>
            <w:vAlign w:val="center"/>
          </w:tcPr>
          <w:p w14:paraId="09E08C99"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Pupils 18 or over</w:t>
            </w:r>
          </w:p>
        </w:tc>
        <w:tc>
          <w:tcPr>
            <w:tcW w:w="8890" w:type="dxa"/>
            <w:vAlign w:val="center"/>
          </w:tcPr>
          <w:p w14:paraId="067E863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If there is a concern about the welfare of a pupil aged 18+ DSLs are advised to seek advice in the same way as for children e.g., CST may signpost to Adult Services or refer to YFS </w:t>
            </w:r>
          </w:p>
        </w:tc>
      </w:tr>
    </w:tbl>
    <w:p w14:paraId="31DA44EF" w14:textId="0E35BACA" w:rsidR="008F551B" w:rsidRPr="00296590" w:rsidRDefault="008F551B" w:rsidP="008C22DA">
      <w:pPr>
        <w:pStyle w:val="Heading2"/>
        <w:spacing w:before="0"/>
        <w:jc w:val="both"/>
        <w:rPr>
          <w:rFonts w:ascii="Dyslexie" w:hAnsi="Dyslexie"/>
          <w:color w:val="7030A0"/>
          <w:sz w:val="20"/>
          <w:szCs w:val="20"/>
        </w:rPr>
      </w:pPr>
      <w:bookmarkStart w:id="84" w:name="_Toc111460936"/>
      <w:bookmarkStart w:id="85" w:name="_Toc111537374"/>
      <w:bookmarkStart w:id="86" w:name="_Toc111537763"/>
      <w:bookmarkStart w:id="87" w:name="_Toc111541516"/>
      <w:bookmarkStart w:id="88" w:name="_Toc175143131"/>
      <w:r w:rsidRPr="00296590">
        <w:rPr>
          <w:rFonts w:ascii="Dyslexie" w:hAnsi="Dyslexie"/>
          <w:color w:val="7030A0"/>
          <w:sz w:val="20"/>
          <w:szCs w:val="20"/>
        </w:rPr>
        <w:lastRenderedPageBreak/>
        <w:t>Related Legislation and Guidance</w:t>
      </w:r>
      <w:bookmarkEnd w:id="84"/>
      <w:bookmarkEnd w:id="85"/>
      <w:bookmarkEnd w:id="86"/>
      <w:bookmarkEnd w:id="87"/>
      <w:bookmarkEnd w:id="88"/>
    </w:p>
    <w:p w14:paraId="7C713BB5" w14:textId="0920F4C4" w:rsidR="00A928ED" w:rsidRPr="00696892" w:rsidRDefault="00A928ED" w:rsidP="00DC1137">
      <w:pPr>
        <w:pStyle w:val="ListParagraph"/>
        <w:numPr>
          <w:ilvl w:val="0"/>
          <w:numId w:val="22"/>
        </w:numPr>
        <w:ind w:left="426" w:hanging="426"/>
      </w:pPr>
      <w:r w:rsidRPr="00696892">
        <w:t xml:space="preserve">This policy is implemented in accordance with our compliance with DfE statutory guidance </w:t>
      </w:r>
      <w:proofErr w:type="spellStart"/>
      <w:r w:rsidRPr="00696892">
        <w:t>KCSiE</w:t>
      </w:r>
      <w:proofErr w:type="spellEnd"/>
      <w:r w:rsidRPr="00696892">
        <w:t xml:space="preserve"> </w:t>
      </w:r>
      <w:r w:rsidR="00B14A95" w:rsidRPr="00696892">
        <w:t>2024</w:t>
      </w:r>
      <w:r w:rsidRPr="00696892">
        <w:t>, which requires that individual schools and colleges have an effective Child Protection Policy.  The principles established in the Children Acts 1989 and 2004 and related guidance, underpin the development of this Policy. This includes but is not limited to:</w:t>
      </w:r>
    </w:p>
    <w:p w14:paraId="1F0C7D80" w14:textId="77777777"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bookmarkStart w:id="89" w:name="_Hlk110510667"/>
      <w:r w:rsidRPr="00A928ED">
        <w:rPr>
          <w:rFonts w:ascii="Dyslexie" w:hAnsi="Dyslexie" w:cs="Arial"/>
          <w:color w:val="auto"/>
          <w:sz w:val="16"/>
          <w:szCs w:val="16"/>
        </w:rPr>
        <w:t>Working Together to Safeguard Children (2018) – last updated 01.07.22</w:t>
      </w:r>
    </w:p>
    <w:p w14:paraId="3D375CF6" w14:textId="77777777"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Effective support for children, young people, and families in the East Riding of Yorkshire (August 2020)</w:t>
      </w:r>
    </w:p>
    <w:p w14:paraId="0FF60B75" w14:textId="19D323B1"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Guidance for safer worker practice for those working with children and young people in education setting (</w:t>
      </w:r>
      <w:proofErr w:type="gramStart"/>
      <w:r w:rsidRPr="00A928ED">
        <w:rPr>
          <w:rFonts w:ascii="Dyslexie" w:hAnsi="Dyslexie" w:cs="Arial"/>
          <w:color w:val="auto"/>
          <w:sz w:val="16"/>
          <w:szCs w:val="16"/>
        </w:rPr>
        <w:t>February,</w:t>
      </w:r>
      <w:proofErr w:type="gramEnd"/>
      <w:r w:rsidRPr="00A928ED">
        <w:rPr>
          <w:rFonts w:ascii="Dyslexie" w:hAnsi="Dyslexie" w:cs="Arial"/>
          <w:color w:val="auto"/>
          <w:sz w:val="16"/>
          <w:szCs w:val="16"/>
        </w:rPr>
        <w:t xml:space="preserve"> </w:t>
      </w:r>
      <w:r w:rsidR="00AC299E">
        <w:rPr>
          <w:rFonts w:ascii="Dyslexie" w:hAnsi="Dyslexie" w:cs="Arial"/>
          <w:color w:val="auto"/>
          <w:sz w:val="16"/>
          <w:szCs w:val="16"/>
        </w:rPr>
        <w:t>2023</w:t>
      </w:r>
      <w:r w:rsidRPr="00A928ED">
        <w:rPr>
          <w:rFonts w:ascii="Dyslexie" w:hAnsi="Dyslexie" w:cs="Arial"/>
          <w:color w:val="auto"/>
          <w:sz w:val="16"/>
          <w:szCs w:val="16"/>
        </w:rPr>
        <w:t>) – Safer Recruitment Consortium</w:t>
      </w:r>
    </w:p>
    <w:p w14:paraId="6D2242EB" w14:textId="77777777"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Keeping Children Safe in Education (DfE, 2023)</w:t>
      </w:r>
    </w:p>
    <w:p w14:paraId="566E3325" w14:textId="77777777"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Use of reasonable force in schools (DfE, July 2013)</w:t>
      </w:r>
    </w:p>
    <w:p w14:paraId="5CAD035B" w14:textId="10D9A452"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 xml:space="preserve">Searching, screening &amp; confiscation (DfE </w:t>
      </w:r>
      <w:proofErr w:type="gramStart"/>
      <w:r w:rsidRPr="00A928ED">
        <w:rPr>
          <w:rFonts w:ascii="Dyslexie" w:hAnsi="Dyslexie" w:cs="Arial"/>
          <w:color w:val="auto"/>
          <w:sz w:val="16"/>
          <w:szCs w:val="16"/>
        </w:rPr>
        <w:t>July,</w:t>
      </w:r>
      <w:proofErr w:type="gramEnd"/>
      <w:r w:rsidRPr="00A928ED">
        <w:rPr>
          <w:rFonts w:ascii="Dyslexie" w:hAnsi="Dyslexie" w:cs="Arial"/>
          <w:color w:val="auto"/>
          <w:sz w:val="16"/>
          <w:szCs w:val="16"/>
        </w:rPr>
        <w:t xml:space="preserve"> </w:t>
      </w:r>
      <w:r w:rsidR="00AC299E">
        <w:rPr>
          <w:rFonts w:ascii="Dyslexie" w:hAnsi="Dyslexie" w:cs="Arial"/>
          <w:color w:val="auto"/>
          <w:sz w:val="16"/>
          <w:szCs w:val="16"/>
        </w:rPr>
        <w:t>2023</w:t>
      </w:r>
      <w:r w:rsidRPr="00A928ED">
        <w:rPr>
          <w:rFonts w:ascii="Dyslexie" w:hAnsi="Dyslexie" w:cs="Arial"/>
          <w:color w:val="auto"/>
          <w:sz w:val="16"/>
          <w:szCs w:val="16"/>
        </w:rPr>
        <w:t>)</w:t>
      </w:r>
    </w:p>
    <w:p w14:paraId="7466AFFE" w14:textId="77777777" w:rsid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School Staff &amp; Volunteer Code of Conduct (ERSCP, September 2023)</w:t>
      </w:r>
    </w:p>
    <w:p w14:paraId="0C538574" w14:textId="34DF49F5" w:rsidR="002C5DEB" w:rsidRPr="000C258E" w:rsidRDefault="002C5DEB" w:rsidP="00DC1137">
      <w:pPr>
        <w:pStyle w:val="ListBullet"/>
        <w:numPr>
          <w:ilvl w:val="0"/>
          <w:numId w:val="23"/>
        </w:numPr>
        <w:spacing w:after="0"/>
        <w:ind w:left="851" w:hanging="425"/>
        <w:jc w:val="both"/>
        <w:rPr>
          <w:rFonts w:ascii="Dyslexie" w:hAnsi="Dyslexie" w:cs="Arial"/>
          <w:color w:val="00B0F0"/>
          <w:sz w:val="16"/>
          <w:szCs w:val="16"/>
        </w:rPr>
      </w:pPr>
      <w:r w:rsidRPr="000C258E">
        <w:rPr>
          <w:rFonts w:ascii="Dyslexie" w:hAnsi="Dyslexie" w:cs="Arial"/>
          <w:color w:val="00B0F0"/>
          <w:sz w:val="16"/>
          <w:szCs w:val="16"/>
        </w:rPr>
        <w:t>Information sharing advice for practitioners providing safeguarding services to children, young people, par</w:t>
      </w:r>
      <w:r w:rsidR="000C258E" w:rsidRPr="000C258E">
        <w:rPr>
          <w:rFonts w:ascii="Dyslexie" w:hAnsi="Dyslexie" w:cs="Arial"/>
          <w:color w:val="00B0F0"/>
          <w:sz w:val="16"/>
          <w:szCs w:val="16"/>
        </w:rPr>
        <w:t>ents</w:t>
      </w:r>
      <w:r w:rsidRPr="000C258E">
        <w:rPr>
          <w:rFonts w:ascii="Dyslexie" w:hAnsi="Dyslexie" w:cs="Arial"/>
          <w:color w:val="00B0F0"/>
          <w:sz w:val="16"/>
          <w:szCs w:val="16"/>
        </w:rPr>
        <w:t>, and carers (DfE May 2024)</w:t>
      </w:r>
    </w:p>
    <w:p w14:paraId="227A9FBB" w14:textId="77777777" w:rsidR="00A928ED" w:rsidRP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A928ED">
        <w:rPr>
          <w:rFonts w:ascii="Dyslexie" w:hAnsi="Dyslexie" w:cs="Arial"/>
          <w:color w:val="auto"/>
          <w:sz w:val="16"/>
          <w:szCs w:val="16"/>
        </w:rPr>
        <w:t>Information sharing Advice for practitioners providing safeguarding services to children, young people, parents and carers (HM Gov, July 2018)</w:t>
      </w:r>
    </w:p>
    <w:p w14:paraId="554E9788" w14:textId="77777777" w:rsid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Guide to General Data Protection Regulation (ICO 2018)</w:t>
      </w:r>
    </w:p>
    <w:p w14:paraId="4DFFB2AE" w14:textId="432C2B05" w:rsidR="000C258E" w:rsidRPr="000C258E" w:rsidRDefault="000C258E" w:rsidP="00DC1137">
      <w:pPr>
        <w:pStyle w:val="ListBullet"/>
        <w:numPr>
          <w:ilvl w:val="0"/>
          <w:numId w:val="23"/>
        </w:numPr>
        <w:spacing w:after="0"/>
        <w:ind w:left="851" w:hanging="425"/>
        <w:jc w:val="both"/>
        <w:rPr>
          <w:rFonts w:ascii="Dyslexie" w:hAnsi="Dyslexie" w:cs="Arial"/>
          <w:color w:val="00B0F0"/>
          <w:sz w:val="16"/>
          <w:szCs w:val="16"/>
        </w:rPr>
      </w:pPr>
      <w:r w:rsidRPr="000C258E">
        <w:rPr>
          <w:rFonts w:ascii="Dyslexie" w:hAnsi="Dyslexie" w:cs="Arial"/>
          <w:color w:val="00B0F0"/>
          <w:sz w:val="16"/>
          <w:szCs w:val="16"/>
        </w:rPr>
        <w:t>Data Protection in Schools (DfE April 2024)</w:t>
      </w:r>
    </w:p>
    <w:p w14:paraId="43182B00" w14:textId="77777777" w:rsid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School Whistle Blowing (Child Protection / Safeguarding) Guidance (ERSCP Sept 2023).</w:t>
      </w:r>
    </w:p>
    <w:p w14:paraId="6039ADB9" w14:textId="1AB18824" w:rsidR="000C258E" w:rsidRPr="00043BE9" w:rsidRDefault="00404D98" w:rsidP="00DC1137">
      <w:pPr>
        <w:pStyle w:val="ListBullet"/>
        <w:numPr>
          <w:ilvl w:val="0"/>
          <w:numId w:val="23"/>
        </w:numPr>
        <w:spacing w:after="0"/>
        <w:ind w:left="851" w:hanging="425"/>
        <w:jc w:val="both"/>
        <w:rPr>
          <w:rFonts w:ascii="Dyslexie" w:hAnsi="Dyslexie" w:cs="Arial"/>
          <w:color w:val="00B0F0"/>
          <w:sz w:val="16"/>
          <w:szCs w:val="16"/>
        </w:rPr>
      </w:pPr>
      <w:r w:rsidRPr="00043BE9">
        <w:rPr>
          <w:rFonts w:ascii="Dyslexie" w:hAnsi="Dyslexie" w:cs="Arial"/>
          <w:color w:val="00B0F0"/>
          <w:sz w:val="16"/>
          <w:szCs w:val="16"/>
        </w:rPr>
        <w:t>Ofsted</w:t>
      </w:r>
      <w:r w:rsidR="000C258E" w:rsidRPr="00043BE9">
        <w:rPr>
          <w:rFonts w:ascii="Dyslexie" w:hAnsi="Dyslexie" w:cs="Arial"/>
          <w:color w:val="00B0F0"/>
          <w:sz w:val="16"/>
          <w:szCs w:val="16"/>
        </w:rPr>
        <w:t xml:space="preserve"> </w:t>
      </w:r>
      <w:r w:rsidR="00F90C1D" w:rsidRPr="00043BE9">
        <w:rPr>
          <w:rFonts w:ascii="Dyslexie" w:hAnsi="Dyslexie" w:cs="Arial"/>
          <w:color w:val="00B0F0"/>
          <w:sz w:val="16"/>
          <w:szCs w:val="16"/>
        </w:rPr>
        <w:t>Education</w:t>
      </w:r>
      <w:r w:rsidR="000C258E" w:rsidRPr="00043BE9">
        <w:rPr>
          <w:rFonts w:ascii="Dyslexie" w:hAnsi="Dyslexie" w:cs="Arial"/>
          <w:color w:val="00B0F0"/>
          <w:sz w:val="16"/>
          <w:szCs w:val="16"/>
        </w:rPr>
        <w:t xml:space="preserve"> inspection framework (April </w:t>
      </w:r>
      <w:r w:rsidR="00F90C1D" w:rsidRPr="00043BE9">
        <w:rPr>
          <w:rFonts w:ascii="Dyslexie" w:hAnsi="Dyslexie" w:cs="Arial"/>
          <w:color w:val="00B0F0"/>
          <w:sz w:val="16"/>
          <w:szCs w:val="16"/>
        </w:rPr>
        <w:t>2024) – GOV.UK</w:t>
      </w:r>
    </w:p>
    <w:p w14:paraId="39A48886" w14:textId="597E54F7" w:rsidR="00F90C1D" w:rsidRPr="00043BE9" w:rsidRDefault="00F90C1D" w:rsidP="00DC1137">
      <w:pPr>
        <w:pStyle w:val="ListBullet"/>
        <w:numPr>
          <w:ilvl w:val="0"/>
          <w:numId w:val="23"/>
        </w:numPr>
        <w:spacing w:after="0"/>
        <w:ind w:left="851" w:hanging="425"/>
        <w:jc w:val="both"/>
        <w:rPr>
          <w:rFonts w:ascii="Dyslexie" w:hAnsi="Dyslexie" w:cs="Arial"/>
          <w:color w:val="00B0F0"/>
          <w:sz w:val="16"/>
          <w:szCs w:val="16"/>
        </w:rPr>
      </w:pPr>
      <w:r w:rsidRPr="00043BE9">
        <w:rPr>
          <w:rFonts w:ascii="Dyslexie" w:hAnsi="Dyslexie" w:cs="Arial"/>
          <w:color w:val="00B0F0"/>
          <w:sz w:val="16"/>
          <w:szCs w:val="16"/>
        </w:rPr>
        <w:t xml:space="preserve">Ofsted Earley </w:t>
      </w:r>
      <w:r w:rsidR="00404D98" w:rsidRPr="00043BE9">
        <w:rPr>
          <w:rFonts w:ascii="Dyslexie" w:hAnsi="Dyslexie" w:cs="Arial"/>
          <w:color w:val="00B0F0"/>
          <w:sz w:val="16"/>
          <w:szCs w:val="16"/>
        </w:rPr>
        <w:t>Years</w:t>
      </w:r>
      <w:r w:rsidRPr="00043BE9">
        <w:rPr>
          <w:rFonts w:ascii="Dyslexie" w:hAnsi="Dyslexie" w:cs="Arial"/>
          <w:color w:val="00B0F0"/>
          <w:sz w:val="16"/>
          <w:szCs w:val="16"/>
        </w:rPr>
        <w:t xml:space="preserve"> </w:t>
      </w:r>
      <w:r w:rsidR="00404D98" w:rsidRPr="00043BE9">
        <w:rPr>
          <w:rFonts w:ascii="Dyslexie" w:hAnsi="Dyslexie" w:cs="Arial"/>
          <w:color w:val="00B0F0"/>
          <w:sz w:val="16"/>
          <w:szCs w:val="16"/>
        </w:rPr>
        <w:t>inspection</w:t>
      </w:r>
      <w:r w:rsidRPr="00043BE9">
        <w:rPr>
          <w:rFonts w:ascii="Dyslexie" w:hAnsi="Dyslexie" w:cs="Arial"/>
          <w:color w:val="00B0F0"/>
          <w:sz w:val="16"/>
          <w:szCs w:val="16"/>
        </w:rPr>
        <w:t xml:space="preserve"> Handbook (April 21024) – GOV.UK</w:t>
      </w:r>
    </w:p>
    <w:p w14:paraId="79DD916E" w14:textId="75166D43" w:rsidR="00404D98" w:rsidRPr="00043BE9" w:rsidRDefault="00404D98" w:rsidP="00DC1137">
      <w:pPr>
        <w:pStyle w:val="ListBullet"/>
        <w:numPr>
          <w:ilvl w:val="0"/>
          <w:numId w:val="23"/>
        </w:numPr>
        <w:spacing w:after="0"/>
        <w:ind w:left="851" w:hanging="425"/>
        <w:jc w:val="both"/>
        <w:rPr>
          <w:rFonts w:ascii="Dyslexie" w:hAnsi="Dyslexie" w:cs="Arial"/>
          <w:color w:val="00B0F0"/>
          <w:sz w:val="16"/>
          <w:szCs w:val="16"/>
        </w:rPr>
      </w:pPr>
      <w:r w:rsidRPr="00043BE9">
        <w:rPr>
          <w:rFonts w:ascii="Dyslexie" w:hAnsi="Dyslexie" w:cs="Arial"/>
          <w:color w:val="00B0F0"/>
          <w:sz w:val="16"/>
          <w:szCs w:val="16"/>
        </w:rPr>
        <w:t>Ofsted School inspection handbook (April 2024) – GOV.UK</w:t>
      </w:r>
    </w:p>
    <w:p w14:paraId="4E357D58" w14:textId="7A53076B" w:rsidR="00404D98" w:rsidRPr="00043BE9" w:rsidRDefault="00404D98" w:rsidP="00DC1137">
      <w:pPr>
        <w:pStyle w:val="ListBullet"/>
        <w:numPr>
          <w:ilvl w:val="0"/>
          <w:numId w:val="23"/>
        </w:numPr>
        <w:spacing w:after="0"/>
        <w:ind w:left="851" w:hanging="425"/>
        <w:jc w:val="both"/>
        <w:rPr>
          <w:rFonts w:ascii="Dyslexie" w:hAnsi="Dyslexie" w:cs="Arial"/>
          <w:color w:val="00B0F0"/>
          <w:sz w:val="16"/>
          <w:szCs w:val="16"/>
        </w:rPr>
      </w:pPr>
      <w:r w:rsidRPr="00043BE9">
        <w:rPr>
          <w:rFonts w:ascii="Dyslexie" w:hAnsi="Dyslexie" w:cs="Arial"/>
          <w:color w:val="00B0F0"/>
          <w:sz w:val="16"/>
          <w:szCs w:val="16"/>
        </w:rPr>
        <w:t>Statutory guidance, prevent duty; for England and Wales (March 2024) – GOV.UK</w:t>
      </w:r>
    </w:p>
    <w:p w14:paraId="11367CBD" w14:textId="77777777" w:rsidR="00A928ED" w:rsidRPr="00637227" w:rsidRDefault="00A928ED" w:rsidP="00DC1137">
      <w:pPr>
        <w:pStyle w:val="ListBullet"/>
        <w:numPr>
          <w:ilvl w:val="0"/>
          <w:numId w:val="23"/>
        </w:numPr>
        <w:spacing w:after="0"/>
        <w:ind w:left="851" w:hanging="425"/>
        <w:jc w:val="both"/>
        <w:rPr>
          <w:rFonts w:ascii="Dyslexie" w:hAnsi="Dyslexie" w:cs="Arial"/>
          <w:color w:val="auto"/>
          <w:sz w:val="16"/>
          <w:szCs w:val="16"/>
        </w:rPr>
      </w:pPr>
      <w:r w:rsidRPr="00637227">
        <w:rPr>
          <w:rFonts w:ascii="Dyslexie" w:hAnsi="Dyslexie" w:cs="Arial"/>
          <w:color w:val="auto"/>
          <w:sz w:val="16"/>
          <w:szCs w:val="16"/>
        </w:rPr>
        <w:t>Ofsted Education inspection framework (September 2023) – GOV.UK</w:t>
      </w:r>
    </w:p>
    <w:p w14:paraId="725C1B0D" w14:textId="6DA05005"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 xml:space="preserve">Ofsted Inspecting safeguarding in early years, education and skills (September </w:t>
      </w:r>
      <w:r w:rsidR="00AC299E" w:rsidRPr="002C5DEB">
        <w:rPr>
          <w:rFonts w:ascii="Dyslexie" w:hAnsi="Dyslexie" w:cs="Arial"/>
          <w:color w:val="auto"/>
          <w:sz w:val="16"/>
          <w:szCs w:val="16"/>
        </w:rPr>
        <w:t>2023</w:t>
      </w:r>
      <w:r w:rsidRPr="002C5DEB">
        <w:rPr>
          <w:rFonts w:ascii="Dyslexie" w:hAnsi="Dyslexie" w:cs="Arial"/>
          <w:color w:val="auto"/>
          <w:sz w:val="16"/>
          <w:szCs w:val="16"/>
        </w:rPr>
        <w:t>) – GOV.UK</w:t>
      </w:r>
    </w:p>
    <w:p w14:paraId="5286AAFF"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Ofsted School inspection handbook (July 2023) - GOV.UK</w:t>
      </w:r>
    </w:p>
    <w:p w14:paraId="135ADA6C"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Statutory guidance, Revised Prevent duty guidance: for England and Wales, GOV. UK, Updated 1st April 2021</w:t>
      </w:r>
    </w:p>
    <w:p w14:paraId="1F7A1649"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 xml:space="preserve">Guidance for further education providers on work-based learners and the Prevent statutory duty - GOV.UK, Updated 12th </w:t>
      </w:r>
      <w:proofErr w:type="gramStart"/>
      <w:r w:rsidRPr="002C5DEB">
        <w:rPr>
          <w:rFonts w:ascii="Dyslexie" w:hAnsi="Dyslexie" w:cs="Arial"/>
          <w:color w:val="auto"/>
          <w:sz w:val="16"/>
          <w:szCs w:val="16"/>
        </w:rPr>
        <w:t>May,</w:t>
      </w:r>
      <w:proofErr w:type="gramEnd"/>
      <w:r w:rsidRPr="002C5DEB">
        <w:rPr>
          <w:rFonts w:ascii="Dyslexie" w:hAnsi="Dyslexie" w:cs="Arial"/>
          <w:color w:val="auto"/>
          <w:sz w:val="16"/>
          <w:szCs w:val="16"/>
        </w:rPr>
        <w:t xml:space="preserve"> 2021</w:t>
      </w:r>
    </w:p>
    <w:p w14:paraId="29B5B913"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Multi-agency statutory guidance on female genital mutilation (HM Govt July 2020)</w:t>
      </w:r>
    </w:p>
    <w:p w14:paraId="3B89DD7A"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What to do if you’re worried a child is being abused (HM Govt 2015)</w:t>
      </w:r>
    </w:p>
    <w:p w14:paraId="3302676A" w14:textId="14C0A0EB" w:rsid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 xml:space="preserve">Working Together to Improve School Attendance (DfE, May </w:t>
      </w:r>
      <w:r w:rsidR="00AC299E" w:rsidRPr="002C5DEB">
        <w:rPr>
          <w:rFonts w:ascii="Dyslexie" w:hAnsi="Dyslexie" w:cs="Arial"/>
          <w:color w:val="auto"/>
          <w:sz w:val="16"/>
          <w:szCs w:val="16"/>
        </w:rPr>
        <w:t>2023</w:t>
      </w:r>
      <w:r w:rsidRPr="002C5DEB">
        <w:rPr>
          <w:rFonts w:ascii="Dyslexie" w:hAnsi="Dyslexie" w:cs="Arial"/>
          <w:color w:val="auto"/>
          <w:sz w:val="16"/>
          <w:szCs w:val="16"/>
        </w:rPr>
        <w:t>)</w:t>
      </w:r>
    </w:p>
    <w:p w14:paraId="1FBD1180" w14:textId="44040F80" w:rsidR="00404D98" w:rsidRPr="002C5DEB" w:rsidRDefault="009F0743" w:rsidP="00DC1137">
      <w:pPr>
        <w:pStyle w:val="ListBullet"/>
        <w:numPr>
          <w:ilvl w:val="0"/>
          <w:numId w:val="23"/>
        </w:numPr>
        <w:spacing w:after="0"/>
        <w:ind w:left="851" w:hanging="425"/>
        <w:jc w:val="both"/>
        <w:rPr>
          <w:rFonts w:ascii="Dyslexie" w:hAnsi="Dyslexie" w:cs="Arial"/>
          <w:color w:val="auto"/>
          <w:sz w:val="16"/>
          <w:szCs w:val="16"/>
        </w:rPr>
      </w:pPr>
      <w:r>
        <w:rPr>
          <w:rFonts w:ascii="Dyslexie" w:hAnsi="Dyslexie" w:cs="Arial"/>
          <w:color w:val="auto"/>
          <w:sz w:val="16"/>
          <w:szCs w:val="16"/>
        </w:rPr>
        <w:t xml:space="preserve">Support for pupils where a </w:t>
      </w:r>
      <w:proofErr w:type="gramStart"/>
      <w:r>
        <w:rPr>
          <w:rFonts w:ascii="Dyslexie" w:hAnsi="Dyslexie" w:cs="Arial"/>
          <w:color w:val="auto"/>
          <w:sz w:val="16"/>
          <w:szCs w:val="16"/>
        </w:rPr>
        <w:t>mental health issues</w:t>
      </w:r>
      <w:proofErr w:type="gramEnd"/>
      <w:r>
        <w:rPr>
          <w:rFonts w:ascii="Dyslexie" w:hAnsi="Dyslexie" w:cs="Arial"/>
          <w:color w:val="auto"/>
          <w:sz w:val="16"/>
          <w:szCs w:val="16"/>
        </w:rPr>
        <w:t xml:space="preserve"> is affecting attendance effective practice example (DfE Feb 2023)</w:t>
      </w:r>
    </w:p>
    <w:p w14:paraId="7E461C07" w14:textId="77777777" w:rsid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Suspension and Permanent Exclusion from maintained schools, academies and pupil referral units in England, including pupil movement Guidance for maintained schools, academies, and pupil referral units in England (DfE, May 2023)</w:t>
      </w:r>
    </w:p>
    <w:p w14:paraId="14D82C2A" w14:textId="627AAB5B" w:rsidR="00043BE9" w:rsidRPr="00043BE9" w:rsidRDefault="00043BE9" w:rsidP="00DC1137">
      <w:pPr>
        <w:pStyle w:val="ListBullet"/>
        <w:numPr>
          <w:ilvl w:val="0"/>
          <w:numId w:val="23"/>
        </w:numPr>
        <w:spacing w:after="0"/>
        <w:ind w:left="851" w:hanging="425"/>
        <w:jc w:val="both"/>
        <w:rPr>
          <w:rFonts w:ascii="Dyslexie" w:hAnsi="Dyslexie" w:cs="Arial"/>
          <w:color w:val="00B0F0"/>
          <w:sz w:val="16"/>
          <w:szCs w:val="16"/>
        </w:rPr>
      </w:pPr>
      <w:r w:rsidRPr="00043BE9">
        <w:rPr>
          <w:rFonts w:ascii="Dyslexie" w:hAnsi="Dyslexie" w:cs="Arial"/>
          <w:color w:val="00B0F0"/>
          <w:sz w:val="16"/>
          <w:szCs w:val="16"/>
        </w:rPr>
        <w:lastRenderedPageBreak/>
        <w:t xml:space="preserve">Behaviour in Schools: Guidance, guidance for headteachers and school staff (DfE, February 2024) </w:t>
      </w:r>
    </w:p>
    <w:p w14:paraId="62AE4688" w14:textId="0AF47283"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Behaviour in Schools: Guidance, a</w:t>
      </w:r>
      <w:r w:rsidR="00043BE9">
        <w:rPr>
          <w:rFonts w:ascii="Dyslexie" w:hAnsi="Dyslexie" w:cs="Arial"/>
          <w:color w:val="auto"/>
          <w:sz w:val="16"/>
          <w:szCs w:val="16"/>
        </w:rPr>
        <w:t>dvice</w:t>
      </w:r>
      <w:r w:rsidRPr="002C5DEB">
        <w:rPr>
          <w:rFonts w:ascii="Dyslexie" w:hAnsi="Dyslexie" w:cs="Arial"/>
          <w:color w:val="auto"/>
          <w:sz w:val="16"/>
          <w:szCs w:val="16"/>
        </w:rPr>
        <w:t xml:space="preserve"> for headteachers and school staff (DfE, September </w:t>
      </w:r>
      <w:r w:rsidR="00AC299E" w:rsidRPr="002C5DEB">
        <w:rPr>
          <w:rFonts w:ascii="Dyslexie" w:hAnsi="Dyslexie" w:cs="Arial"/>
          <w:color w:val="auto"/>
          <w:sz w:val="16"/>
          <w:szCs w:val="16"/>
        </w:rPr>
        <w:t>2023</w:t>
      </w:r>
      <w:r w:rsidRPr="002C5DEB">
        <w:rPr>
          <w:rFonts w:ascii="Dyslexie" w:hAnsi="Dyslexie" w:cs="Arial"/>
          <w:color w:val="auto"/>
          <w:sz w:val="16"/>
          <w:szCs w:val="16"/>
        </w:rPr>
        <w:t xml:space="preserve">) </w:t>
      </w:r>
    </w:p>
    <w:p w14:paraId="52D4B156" w14:textId="6543A480"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 xml:space="preserve">Summary table of responsibilities for school attendance Guidance for maintained schools, academies, independent schools, and local authorities Published: May </w:t>
      </w:r>
      <w:r w:rsidR="00AC299E" w:rsidRPr="002C5DEB">
        <w:rPr>
          <w:rFonts w:ascii="Dyslexie" w:hAnsi="Dyslexie" w:cs="Arial"/>
          <w:color w:val="auto"/>
          <w:sz w:val="16"/>
          <w:szCs w:val="16"/>
        </w:rPr>
        <w:t>2023</w:t>
      </w:r>
      <w:r w:rsidRPr="002C5DEB">
        <w:rPr>
          <w:rFonts w:ascii="Dyslexie" w:hAnsi="Dyslexie" w:cs="Arial"/>
          <w:color w:val="auto"/>
          <w:sz w:val="16"/>
          <w:szCs w:val="16"/>
        </w:rPr>
        <w:t xml:space="preserve">, Applies from: September </w:t>
      </w:r>
      <w:r w:rsidR="00AC299E" w:rsidRPr="002C5DEB">
        <w:rPr>
          <w:rFonts w:ascii="Dyslexie" w:hAnsi="Dyslexie" w:cs="Arial"/>
          <w:color w:val="auto"/>
          <w:sz w:val="16"/>
          <w:szCs w:val="16"/>
        </w:rPr>
        <w:t>2023</w:t>
      </w:r>
    </w:p>
    <w:p w14:paraId="44A41997"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LA Education Visit Guidance and Procedures or equivalent</w:t>
      </w:r>
    </w:p>
    <w:p w14:paraId="66769E87" w14:textId="77777777" w:rsidR="00A928ED"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The designated teacher for looked-after and previously Looked After Children (DfE, Feb 2018)</w:t>
      </w:r>
    </w:p>
    <w:p w14:paraId="713A8C94" w14:textId="22AB2963" w:rsidR="00637227" w:rsidRPr="00390A23" w:rsidRDefault="00390A23" w:rsidP="00DC1137">
      <w:pPr>
        <w:pStyle w:val="ListBullet"/>
        <w:numPr>
          <w:ilvl w:val="0"/>
          <w:numId w:val="23"/>
        </w:numPr>
        <w:spacing w:after="0"/>
        <w:ind w:left="851" w:hanging="425"/>
        <w:jc w:val="both"/>
        <w:rPr>
          <w:rFonts w:ascii="Dyslexie" w:hAnsi="Dyslexie" w:cs="Arial"/>
          <w:color w:val="00B0F0"/>
          <w:sz w:val="16"/>
          <w:szCs w:val="16"/>
        </w:rPr>
      </w:pPr>
      <w:r w:rsidRPr="00390A23">
        <w:rPr>
          <w:rFonts w:ascii="Dyslexie" w:hAnsi="Dyslexie" w:cs="Arial"/>
          <w:color w:val="00B0F0"/>
          <w:sz w:val="16"/>
          <w:szCs w:val="16"/>
        </w:rPr>
        <w:t>Promoting</w:t>
      </w:r>
      <w:r w:rsidR="00637227" w:rsidRPr="00390A23">
        <w:rPr>
          <w:rFonts w:ascii="Dyslexie" w:hAnsi="Dyslexie" w:cs="Arial"/>
          <w:color w:val="00B0F0"/>
          <w:sz w:val="16"/>
          <w:szCs w:val="16"/>
        </w:rPr>
        <w:t xml:space="preserve"> the </w:t>
      </w:r>
      <w:r w:rsidRPr="00390A23">
        <w:rPr>
          <w:rFonts w:ascii="Dyslexie" w:hAnsi="Dyslexie" w:cs="Arial"/>
          <w:color w:val="00B0F0"/>
          <w:sz w:val="16"/>
          <w:szCs w:val="16"/>
        </w:rPr>
        <w:t>Education</w:t>
      </w:r>
      <w:r w:rsidR="00637227" w:rsidRPr="00390A23">
        <w:rPr>
          <w:rFonts w:ascii="Dyslexie" w:hAnsi="Dyslexie" w:cs="Arial"/>
          <w:color w:val="00B0F0"/>
          <w:sz w:val="16"/>
          <w:szCs w:val="16"/>
        </w:rPr>
        <w:t xml:space="preserve"> of Children with a social worker and children in kinship care </w:t>
      </w:r>
      <w:r w:rsidRPr="00390A23">
        <w:rPr>
          <w:rFonts w:ascii="Dyslexie" w:hAnsi="Dyslexie" w:cs="Arial"/>
          <w:color w:val="00B0F0"/>
          <w:sz w:val="16"/>
          <w:szCs w:val="16"/>
        </w:rPr>
        <w:t>arrangements</w:t>
      </w:r>
      <w:r w:rsidR="00637227" w:rsidRPr="00390A23">
        <w:rPr>
          <w:rFonts w:ascii="Dyslexie" w:hAnsi="Dyslexie" w:cs="Arial"/>
          <w:color w:val="00B0F0"/>
          <w:sz w:val="16"/>
          <w:szCs w:val="16"/>
        </w:rPr>
        <w:t xml:space="preserve">; </w:t>
      </w:r>
      <w:r w:rsidRPr="00390A23">
        <w:rPr>
          <w:rFonts w:ascii="Dyslexie" w:hAnsi="Dyslexie" w:cs="Arial"/>
          <w:color w:val="00B0F0"/>
          <w:sz w:val="16"/>
          <w:szCs w:val="16"/>
        </w:rPr>
        <w:t>virtual</w:t>
      </w:r>
      <w:r w:rsidR="00637227" w:rsidRPr="00390A23">
        <w:rPr>
          <w:rFonts w:ascii="Dyslexie" w:hAnsi="Dyslexie" w:cs="Arial"/>
          <w:color w:val="00B0F0"/>
          <w:sz w:val="16"/>
          <w:szCs w:val="16"/>
        </w:rPr>
        <w:t xml:space="preserve"> sc</w:t>
      </w:r>
      <w:r w:rsidRPr="00390A23">
        <w:rPr>
          <w:rFonts w:ascii="Dyslexie" w:hAnsi="Dyslexie" w:cs="Arial"/>
          <w:color w:val="00B0F0"/>
          <w:sz w:val="16"/>
          <w:szCs w:val="16"/>
        </w:rPr>
        <w:t>hool head role extension (March 2024)</w:t>
      </w:r>
    </w:p>
    <w:p w14:paraId="6FAC97BA" w14:textId="77777777"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Disqualification under the Childcare Act 2006 Statutory guidance for Local Authorities, maintained schools, academies, and free schools (DfE, Aug 2018)</w:t>
      </w:r>
      <w:bookmarkEnd w:id="89"/>
    </w:p>
    <w:p w14:paraId="4B45AFFC" w14:textId="07DCC799" w:rsidR="00A928ED" w:rsidRPr="002C5DEB" w:rsidRDefault="00A928ED" w:rsidP="00DC1137">
      <w:pPr>
        <w:pStyle w:val="ListBullet"/>
        <w:numPr>
          <w:ilvl w:val="0"/>
          <w:numId w:val="23"/>
        </w:numPr>
        <w:spacing w:after="0"/>
        <w:ind w:left="851" w:hanging="425"/>
        <w:jc w:val="both"/>
        <w:rPr>
          <w:rFonts w:ascii="Dyslexie" w:hAnsi="Dyslexie" w:cs="Arial"/>
          <w:color w:val="auto"/>
          <w:sz w:val="16"/>
          <w:szCs w:val="16"/>
        </w:rPr>
      </w:pPr>
      <w:r w:rsidRPr="002C5DEB">
        <w:rPr>
          <w:rFonts w:ascii="Dyslexie" w:hAnsi="Dyslexie" w:cs="Arial"/>
          <w:color w:val="auto"/>
          <w:sz w:val="16"/>
          <w:szCs w:val="16"/>
        </w:rPr>
        <w:t xml:space="preserve">Keeping children safe during community activities, afterschool clubs and tuition: non statutory guidance for providers running </w:t>
      </w:r>
      <w:proofErr w:type="spellStart"/>
      <w:r w:rsidRPr="002C5DEB">
        <w:rPr>
          <w:rFonts w:ascii="Dyslexie" w:hAnsi="Dyslexie" w:cs="Arial"/>
          <w:color w:val="auto"/>
          <w:sz w:val="16"/>
          <w:szCs w:val="16"/>
        </w:rPr>
        <w:t>out-of</w:t>
      </w:r>
      <w:proofErr w:type="spellEnd"/>
      <w:r w:rsidRPr="002C5DEB">
        <w:rPr>
          <w:rFonts w:ascii="Dyslexie" w:hAnsi="Dyslexie" w:cs="Arial"/>
          <w:color w:val="auto"/>
          <w:sz w:val="16"/>
          <w:szCs w:val="16"/>
        </w:rPr>
        <w:t xml:space="preserve"> school settings (DfE, April </w:t>
      </w:r>
      <w:r w:rsidR="00AC299E" w:rsidRPr="002C5DEB">
        <w:rPr>
          <w:rFonts w:ascii="Dyslexie" w:hAnsi="Dyslexie" w:cs="Arial"/>
          <w:color w:val="auto"/>
          <w:sz w:val="16"/>
          <w:szCs w:val="16"/>
        </w:rPr>
        <w:t>2023</w:t>
      </w:r>
      <w:r w:rsidRPr="002C5DEB">
        <w:rPr>
          <w:rFonts w:ascii="Dyslexie" w:hAnsi="Dyslexie" w:cs="Arial"/>
          <w:color w:val="auto"/>
          <w:sz w:val="16"/>
          <w:szCs w:val="16"/>
        </w:rPr>
        <w:t>)</w:t>
      </w:r>
    </w:p>
    <w:p w14:paraId="4B7D224D" w14:textId="77777777" w:rsidR="00A928ED" w:rsidRDefault="00A928ED" w:rsidP="00DC1137">
      <w:pPr>
        <w:pStyle w:val="ListBullet"/>
        <w:numPr>
          <w:ilvl w:val="0"/>
          <w:numId w:val="23"/>
        </w:numPr>
        <w:spacing w:after="0"/>
        <w:ind w:left="851" w:hanging="425"/>
        <w:jc w:val="both"/>
        <w:rPr>
          <w:rFonts w:ascii="Dyslexie" w:hAnsi="Dyslexie" w:cs="Arial"/>
          <w:color w:val="00B0F0"/>
          <w:sz w:val="16"/>
          <w:szCs w:val="16"/>
        </w:rPr>
      </w:pPr>
      <w:r w:rsidRPr="002C5DEB">
        <w:rPr>
          <w:rFonts w:ascii="Dyslexie" w:hAnsi="Dyslexie" w:cs="Arial"/>
          <w:color w:val="auto"/>
          <w:sz w:val="16"/>
          <w:szCs w:val="16"/>
        </w:rPr>
        <w:t>Meeting digital and technology standards in schools and colleges (DfE, March 2023</w:t>
      </w:r>
      <w:r w:rsidRPr="00A928ED">
        <w:rPr>
          <w:rFonts w:ascii="Dyslexie" w:hAnsi="Dyslexie" w:cs="Arial"/>
          <w:color w:val="00B0F0"/>
          <w:sz w:val="16"/>
          <w:szCs w:val="16"/>
        </w:rPr>
        <w:t>)</w:t>
      </w:r>
    </w:p>
    <w:p w14:paraId="21681726" w14:textId="77777777" w:rsidR="00236A6E" w:rsidRPr="00236A6E" w:rsidRDefault="00236A6E" w:rsidP="00DC1137">
      <w:pPr>
        <w:pStyle w:val="ListBullet"/>
        <w:numPr>
          <w:ilvl w:val="0"/>
          <w:numId w:val="23"/>
        </w:numPr>
        <w:spacing w:after="0"/>
        <w:ind w:left="851" w:hanging="425"/>
        <w:jc w:val="both"/>
        <w:rPr>
          <w:rFonts w:ascii="Dyslexie" w:hAnsi="Dyslexie" w:cs="Arial"/>
          <w:color w:val="00B0F0"/>
          <w:sz w:val="16"/>
          <w:szCs w:val="16"/>
        </w:rPr>
      </w:pPr>
      <w:r w:rsidRPr="00236A6E">
        <w:rPr>
          <w:rFonts w:ascii="Dyslexie" w:hAnsi="Dyslexie" w:cs="Arial"/>
          <w:color w:val="00B0F0"/>
          <w:sz w:val="16"/>
          <w:szCs w:val="16"/>
        </w:rPr>
        <w:t>Guidance for maintained schools and academies in England on provision for transgender pupils (Nov. 2022)</w:t>
      </w:r>
    </w:p>
    <w:p w14:paraId="314CD530" w14:textId="77777777" w:rsidR="00236A6E" w:rsidRPr="00236A6E" w:rsidRDefault="00236A6E" w:rsidP="00DC1137">
      <w:pPr>
        <w:pStyle w:val="ListBullet"/>
        <w:numPr>
          <w:ilvl w:val="0"/>
          <w:numId w:val="23"/>
        </w:numPr>
        <w:spacing w:after="0"/>
        <w:ind w:left="851" w:hanging="425"/>
        <w:jc w:val="both"/>
        <w:rPr>
          <w:rFonts w:ascii="Dyslexie" w:hAnsi="Dyslexie" w:cs="Arial"/>
          <w:color w:val="00B0F0"/>
          <w:sz w:val="16"/>
          <w:szCs w:val="16"/>
        </w:rPr>
      </w:pPr>
      <w:r w:rsidRPr="00236A6E">
        <w:rPr>
          <w:rFonts w:ascii="Dyslexie" w:hAnsi="Dyslexie" w:cs="Arial"/>
          <w:color w:val="00B0F0"/>
          <w:sz w:val="16"/>
          <w:szCs w:val="16"/>
        </w:rPr>
        <w:t>Gender Questioning Children Non-statutory guidance for schools and colleges in England Draft for consultation (DfE, Dec. 2023)</w:t>
      </w:r>
    </w:p>
    <w:p w14:paraId="6B9B57BE" w14:textId="77777777" w:rsidR="00236A6E" w:rsidRPr="00236A6E" w:rsidRDefault="00236A6E" w:rsidP="00DC1137">
      <w:pPr>
        <w:pStyle w:val="ListBullet"/>
        <w:numPr>
          <w:ilvl w:val="0"/>
          <w:numId w:val="23"/>
        </w:numPr>
        <w:spacing w:after="0"/>
        <w:ind w:left="851" w:hanging="425"/>
        <w:jc w:val="both"/>
        <w:rPr>
          <w:rFonts w:ascii="Dyslexie" w:hAnsi="Dyslexie" w:cs="Arial"/>
          <w:color w:val="00B0F0"/>
          <w:sz w:val="16"/>
          <w:szCs w:val="16"/>
        </w:rPr>
      </w:pPr>
      <w:r w:rsidRPr="00236A6E">
        <w:rPr>
          <w:rFonts w:ascii="Dyslexie" w:hAnsi="Dyslexie" w:cs="Arial"/>
          <w:color w:val="00B0F0"/>
          <w:sz w:val="16"/>
          <w:szCs w:val="16"/>
        </w:rPr>
        <w:t>Sharing nudes and semi-nudes: advice for education settings working with children and young people Responding to incidents and safeguarding children and young people (UKCIS, Feb. 2024)</w:t>
      </w:r>
    </w:p>
    <w:p w14:paraId="418214E6" w14:textId="77777777" w:rsidR="00236A6E" w:rsidRPr="00236A6E" w:rsidRDefault="00236A6E" w:rsidP="00DC1137">
      <w:pPr>
        <w:pStyle w:val="ListBullet"/>
        <w:numPr>
          <w:ilvl w:val="0"/>
          <w:numId w:val="23"/>
        </w:numPr>
        <w:spacing w:after="0"/>
        <w:ind w:left="851" w:hanging="425"/>
        <w:jc w:val="both"/>
        <w:rPr>
          <w:rFonts w:ascii="Dyslexie" w:hAnsi="Dyslexie" w:cs="Arial"/>
          <w:color w:val="00B0F0"/>
          <w:sz w:val="16"/>
          <w:szCs w:val="16"/>
        </w:rPr>
      </w:pPr>
      <w:r w:rsidRPr="00236A6E">
        <w:rPr>
          <w:rFonts w:ascii="Dyslexie" w:hAnsi="Dyslexie" w:cs="Arial"/>
          <w:color w:val="00B0F0"/>
          <w:sz w:val="16"/>
          <w:szCs w:val="16"/>
        </w:rPr>
        <w:t>Sharing nudes and semi-nudes: advice for education settings working with children and young people (</w:t>
      </w:r>
      <w:proofErr w:type="spellStart"/>
      <w:r w:rsidRPr="00236A6E">
        <w:rPr>
          <w:rFonts w:ascii="Dyslexie" w:hAnsi="Dyslexie" w:cs="Arial"/>
          <w:color w:val="00B0F0"/>
          <w:sz w:val="16"/>
          <w:szCs w:val="16"/>
        </w:rPr>
        <w:t>DfSIT</w:t>
      </w:r>
      <w:proofErr w:type="spellEnd"/>
      <w:r w:rsidRPr="00236A6E">
        <w:rPr>
          <w:rFonts w:ascii="Dyslexie" w:hAnsi="Dyslexie" w:cs="Arial"/>
          <w:color w:val="00B0F0"/>
          <w:sz w:val="16"/>
          <w:szCs w:val="16"/>
        </w:rPr>
        <w:t>, March 2024)</w:t>
      </w:r>
    </w:p>
    <w:p w14:paraId="37E02DEE" w14:textId="483886A5" w:rsidR="00390A23" w:rsidRPr="00F43C77" w:rsidRDefault="00236A6E" w:rsidP="00DC1137">
      <w:pPr>
        <w:pStyle w:val="ListBullet"/>
        <w:numPr>
          <w:ilvl w:val="0"/>
          <w:numId w:val="23"/>
        </w:numPr>
        <w:spacing w:after="0"/>
        <w:ind w:left="851" w:hanging="425"/>
        <w:jc w:val="both"/>
        <w:rPr>
          <w:rFonts w:ascii="Dyslexie" w:hAnsi="Dyslexie" w:cs="Arial"/>
          <w:color w:val="00B0F0"/>
          <w:sz w:val="16"/>
          <w:szCs w:val="16"/>
        </w:rPr>
      </w:pPr>
      <w:r w:rsidRPr="00236A6E">
        <w:rPr>
          <w:rFonts w:ascii="Dyslexie" w:hAnsi="Dyslexie" w:cs="Arial"/>
          <w:color w:val="00B0F0"/>
          <w:sz w:val="16"/>
          <w:szCs w:val="16"/>
        </w:rPr>
        <w:t>ER Use of Unregulated Alternative Provision Guidance May 2024</w:t>
      </w:r>
    </w:p>
    <w:p w14:paraId="2FAF9381" w14:textId="77777777" w:rsidR="0067577E" w:rsidRPr="00A928ED" w:rsidRDefault="0067577E" w:rsidP="0067577E">
      <w:pPr>
        <w:jc w:val="both"/>
        <w:rPr>
          <w:rFonts w:ascii="Dyslexie" w:hAnsi="Dyslexie"/>
          <w:sz w:val="16"/>
          <w:szCs w:val="16"/>
        </w:rPr>
      </w:pPr>
    </w:p>
    <w:p w14:paraId="30C7B2D6" w14:textId="7DBAE51B" w:rsidR="008F551B" w:rsidRPr="00296590" w:rsidRDefault="008F551B" w:rsidP="00296590">
      <w:pPr>
        <w:keepNext/>
        <w:keepLines/>
        <w:jc w:val="both"/>
        <w:outlineLvl w:val="1"/>
        <w:rPr>
          <w:rFonts w:ascii="Dyslexie" w:eastAsiaTheme="majorEastAsia" w:hAnsi="Dyslexie" w:cstheme="majorBidi"/>
          <w:color w:val="7030A0"/>
        </w:rPr>
      </w:pPr>
      <w:bookmarkStart w:id="90" w:name="_Toc111460937"/>
      <w:bookmarkStart w:id="91" w:name="_Toc111537375"/>
      <w:bookmarkStart w:id="92" w:name="_Toc111537764"/>
      <w:bookmarkStart w:id="93" w:name="_Toc111541517"/>
      <w:bookmarkStart w:id="94" w:name="_Toc175143132"/>
      <w:r w:rsidRPr="00296590">
        <w:rPr>
          <w:rFonts w:ascii="Dyslexie" w:eastAsiaTheme="majorEastAsia" w:hAnsi="Dyslexie" w:cstheme="majorBidi"/>
          <w:color w:val="7030A0"/>
        </w:rPr>
        <w:t>Other Safeguarding Related School Policies</w:t>
      </w:r>
      <w:bookmarkEnd w:id="90"/>
      <w:bookmarkEnd w:id="91"/>
      <w:bookmarkEnd w:id="92"/>
      <w:bookmarkEnd w:id="93"/>
      <w:bookmarkEnd w:id="94"/>
    </w:p>
    <w:p w14:paraId="5B44CACC" w14:textId="5C091914" w:rsidR="001805D4" w:rsidRPr="00F43C77" w:rsidRDefault="001805D4" w:rsidP="00DC1137">
      <w:pPr>
        <w:pStyle w:val="ListParagraph"/>
        <w:numPr>
          <w:ilvl w:val="0"/>
          <w:numId w:val="22"/>
        </w:numPr>
        <w:ind w:left="426" w:hanging="426"/>
        <w:rPr>
          <w:rFonts w:cs="Arial"/>
          <w:szCs w:val="16"/>
        </w:rPr>
      </w:pPr>
      <w:proofErr w:type="spellStart"/>
      <w:r w:rsidRPr="00F43C77">
        <w:rPr>
          <w:rFonts w:cs="Arial"/>
          <w:szCs w:val="16"/>
        </w:rPr>
        <w:t>KCSiE</w:t>
      </w:r>
      <w:proofErr w:type="spellEnd"/>
      <w:r w:rsidRPr="00F43C77">
        <w:rPr>
          <w:rFonts w:cs="Arial"/>
          <w:szCs w:val="16"/>
        </w:rPr>
        <w:t>, 202</w:t>
      </w:r>
      <w:r w:rsidR="00B37988" w:rsidRPr="00F43C77">
        <w:rPr>
          <w:rFonts w:cs="Arial"/>
          <w:szCs w:val="16"/>
        </w:rPr>
        <w:t>4</w:t>
      </w:r>
      <w:r w:rsidRPr="00F43C77">
        <w:rPr>
          <w:rFonts w:cs="Arial"/>
          <w:szCs w:val="16"/>
        </w:rPr>
        <w:t xml:space="preserve"> outlines the explicit requirement for a whole school approach to safeguarding.  </w:t>
      </w:r>
      <w:r w:rsidR="00A71E93" w:rsidRPr="00F43C77">
        <w:rPr>
          <w:rFonts w:cs="Arial"/>
          <w:szCs w:val="16"/>
        </w:rPr>
        <w:t>We have</w:t>
      </w:r>
      <w:r w:rsidRPr="00F43C77">
        <w:rPr>
          <w:rFonts w:cs="Arial"/>
          <w:szCs w:val="16"/>
        </w:rPr>
        <w:t xml:space="preserve"> a duty to ensure that safeguarding permeates all activities and functions.  This policy therefore complements and supports a range of other policies or the equivalent according to the setting</w:t>
      </w:r>
      <w:r w:rsidR="00A2252C" w:rsidRPr="00F43C77">
        <w:rPr>
          <w:rFonts w:cs="Arial"/>
          <w:szCs w:val="16"/>
        </w:rPr>
        <w:t xml:space="preserve">.  See list of policies on the at the front of this document.  </w:t>
      </w:r>
      <w:r w:rsidRPr="00F43C77">
        <w:rPr>
          <w:rFonts w:cs="Arial"/>
          <w:szCs w:val="16"/>
        </w:rPr>
        <w:t xml:space="preserve">The list is not </w:t>
      </w:r>
      <w:r w:rsidR="002B6461" w:rsidRPr="00F43C77">
        <w:rPr>
          <w:rFonts w:cs="Arial"/>
          <w:szCs w:val="16"/>
        </w:rPr>
        <w:t>exhaustive</w:t>
      </w:r>
      <w:r w:rsidRPr="00F43C77">
        <w:rPr>
          <w:rFonts w:cs="Arial"/>
          <w:szCs w:val="16"/>
        </w:rPr>
        <w:t xml:space="preserve"> and when undertaking policy development, consider</w:t>
      </w:r>
      <w:r w:rsidR="002B6461" w:rsidRPr="00F43C77">
        <w:rPr>
          <w:rFonts w:cs="Arial"/>
          <w:szCs w:val="16"/>
        </w:rPr>
        <w:t>ation will be given to</w:t>
      </w:r>
      <w:r w:rsidRPr="00F43C77">
        <w:rPr>
          <w:rFonts w:cs="Arial"/>
          <w:szCs w:val="16"/>
        </w:rPr>
        <w:t xml:space="preserve"> Safeguarding and Child Protection matters and associated implications, within each appropriate policy or guidance</w:t>
      </w:r>
      <w:r w:rsidR="0067577E" w:rsidRPr="00F43C77">
        <w:rPr>
          <w:rFonts w:cs="Arial"/>
          <w:szCs w:val="16"/>
        </w:rPr>
        <w:t>.</w:t>
      </w:r>
    </w:p>
    <w:p w14:paraId="7F5A0A3F" w14:textId="77777777" w:rsidR="001805D4" w:rsidRPr="008C22DA" w:rsidRDefault="001805D4" w:rsidP="0067577E">
      <w:pPr>
        <w:jc w:val="both"/>
        <w:rPr>
          <w:rFonts w:ascii="Dyslexie" w:hAnsi="Dyslexie" w:cs="Arial"/>
          <w:sz w:val="16"/>
          <w:szCs w:val="16"/>
        </w:rPr>
      </w:pPr>
    </w:p>
    <w:p w14:paraId="5DBFA436" w14:textId="13FF1A2D" w:rsidR="008F551B" w:rsidRPr="00010AB7" w:rsidRDefault="008F551B" w:rsidP="00010AB7">
      <w:pPr>
        <w:pStyle w:val="Heading1"/>
        <w:spacing w:before="0" w:line="276" w:lineRule="auto"/>
        <w:rPr>
          <w:rFonts w:ascii="Dyslexie" w:hAnsi="Dyslexie"/>
          <w:color w:val="7030A0"/>
          <w:sz w:val="20"/>
          <w:szCs w:val="20"/>
        </w:rPr>
      </w:pPr>
      <w:bookmarkStart w:id="95" w:name="_Toc111460938"/>
      <w:bookmarkStart w:id="96" w:name="_Toc111537376"/>
      <w:bookmarkStart w:id="97" w:name="_Toc111537765"/>
      <w:bookmarkStart w:id="98" w:name="_Toc111541518"/>
      <w:bookmarkStart w:id="99" w:name="_Toc175143133"/>
      <w:r w:rsidRPr="00010AB7">
        <w:rPr>
          <w:rFonts w:ascii="Dyslexie" w:hAnsi="Dyslexie"/>
          <w:color w:val="7030A0"/>
          <w:sz w:val="20"/>
          <w:szCs w:val="20"/>
        </w:rPr>
        <w:t>Introduction and Core Principles</w:t>
      </w:r>
      <w:bookmarkEnd w:id="95"/>
      <w:bookmarkEnd w:id="96"/>
      <w:bookmarkEnd w:id="97"/>
      <w:bookmarkEnd w:id="98"/>
      <w:bookmarkEnd w:id="99"/>
    </w:p>
    <w:p w14:paraId="4249754B" w14:textId="77777777" w:rsidR="0067577E" w:rsidRPr="007D32C3" w:rsidRDefault="0067577E" w:rsidP="007D32C3">
      <w:pPr>
        <w:pStyle w:val="Heading2"/>
        <w:spacing w:before="0" w:line="276" w:lineRule="auto"/>
        <w:rPr>
          <w:rFonts w:ascii="Dyslexie" w:hAnsi="Dyslexie"/>
          <w:color w:val="7030A0"/>
          <w:sz w:val="18"/>
          <w:szCs w:val="18"/>
        </w:rPr>
      </w:pPr>
      <w:bookmarkStart w:id="100" w:name="_Toc111460939"/>
      <w:bookmarkStart w:id="101" w:name="_Toc111537377"/>
      <w:bookmarkStart w:id="102" w:name="_Toc111541519"/>
      <w:bookmarkStart w:id="103" w:name="_Toc175143134"/>
      <w:r w:rsidRPr="007D32C3">
        <w:rPr>
          <w:rFonts w:ascii="Dyslexie" w:hAnsi="Dyslexie"/>
          <w:color w:val="7030A0"/>
          <w:sz w:val="18"/>
          <w:szCs w:val="18"/>
        </w:rPr>
        <w:t>Definition of Safeguarding</w:t>
      </w:r>
      <w:bookmarkEnd w:id="100"/>
      <w:bookmarkEnd w:id="101"/>
      <w:bookmarkEnd w:id="102"/>
      <w:bookmarkEnd w:id="103"/>
    </w:p>
    <w:p w14:paraId="1725885A" w14:textId="3B8CE2AF" w:rsidR="0067577E" w:rsidRPr="00F43C77" w:rsidRDefault="0067577E" w:rsidP="00DC1137">
      <w:pPr>
        <w:pStyle w:val="ListParagraph"/>
        <w:numPr>
          <w:ilvl w:val="0"/>
          <w:numId w:val="22"/>
        </w:numPr>
        <w:ind w:left="426" w:hanging="426"/>
        <w:rPr>
          <w:rFonts w:cs="Arial"/>
          <w:szCs w:val="16"/>
        </w:rPr>
      </w:pPr>
      <w:proofErr w:type="spellStart"/>
      <w:r w:rsidRPr="00F43C77">
        <w:rPr>
          <w:rFonts w:cs="Arial"/>
          <w:szCs w:val="16"/>
        </w:rPr>
        <w:t>KCSiE</w:t>
      </w:r>
      <w:proofErr w:type="spellEnd"/>
      <w:r w:rsidRPr="00F43C77">
        <w:rPr>
          <w:rFonts w:cs="Arial"/>
          <w:szCs w:val="16"/>
        </w:rPr>
        <w:t xml:space="preserve"> 202</w:t>
      </w:r>
      <w:r w:rsidR="00B37988" w:rsidRPr="00F43C77">
        <w:rPr>
          <w:rFonts w:cs="Arial"/>
          <w:szCs w:val="16"/>
        </w:rPr>
        <w:t>4</w:t>
      </w:r>
      <w:r w:rsidRPr="00F43C77">
        <w:rPr>
          <w:rFonts w:cs="Arial"/>
          <w:szCs w:val="16"/>
        </w:rPr>
        <w:t xml:space="preserve"> defines safeguarding and promoting the welfare of children as:</w:t>
      </w:r>
    </w:p>
    <w:p w14:paraId="273371B5" w14:textId="34383BFF" w:rsidR="00EB1A22" w:rsidRPr="00EB1A22" w:rsidRDefault="00EB1A22" w:rsidP="00DC1137">
      <w:pPr>
        <w:numPr>
          <w:ilvl w:val="0"/>
          <w:numId w:val="24"/>
        </w:numPr>
        <w:spacing w:line="276" w:lineRule="auto"/>
        <w:ind w:left="851" w:hanging="425"/>
        <w:jc w:val="both"/>
        <w:rPr>
          <w:rFonts w:ascii="Dyslexie" w:hAnsi="Dyslexie"/>
          <w:color w:val="00B0F0"/>
          <w:sz w:val="16"/>
          <w:szCs w:val="16"/>
        </w:rPr>
      </w:pPr>
      <w:r w:rsidRPr="00EB1A22">
        <w:rPr>
          <w:rFonts w:ascii="Dyslexie" w:hAnsi="Dyslexie"/>
          <w:color w:val="00B0F0"/>
          <w:sz w:val="16"/>
          <w:szCs w:val="16"/>
        </w:rPr>
        <w:t xml:space="preserve">Providing help and support to meet the needs of children as problems emerge </w:t>
      </w:r>
    </w:p>
    <w:p w14:paraId="15ECB0D3" w14:textId="72978E93" w:rsidR="0067577E" w:rsidRPr="008C22DA" w:rsidRDefault="0067577E" w:rsidP="00DC1137">
      <w:pPr>
        <w:numPr>
          <w:ilvl w:val="0"/>
          <w:numId w:val="24"/>
        </w:numPr>
        <w:spacing w:line="276" w:lineRule="auto"/>
        <w:ind w:left="851" w:hanging="425"/>
        <w:jc w:val="both"/>
        <w:rPr>
          <w:rFonts w:ascii="Dyslexie" w:hAnsi="Dyslexie"/>
          <w:sz w:val="16"/>
          <w:szCs w:val="16"/>
        </w:rPr>
      </w:pPr>
      <w:r w:rsidRPr="008C22DA">
        <w:rPr>
          <w:rFonts w:ascii="Dyslexie" w:hAnsi="Dyslexie"/>
          <w:sz w:val="16"/>
          <w:szCs w:val="16"/>
        </w:rPr>
        <w:t>Protecting children from maltreatment</w:t>
      </w:r>
      <w:r w:rsidR="00EB1A22">
        <w:rPr>
          <w:rFonts w:ascii="Dyslexie" w:hAnsi="Dyslexie"/>
          <w:sz w:val="16"/>
          <w:szCs w:val="16"/>
        </w:rPr>
        <w:t xml:space="preserve">, </w:t>
      </w:r>
      <w:r w:rsidR="00EB1A22" w:rsidRPr="00EB1A22">
        <w:rPr>
          <w:rFonts w:ascii="Dyslexie" w:hAnsi="Dyslexie"/>
          <w:color w:val="00B0F0"/>
          <w:sz w:val="16"/>
          <w:szCs w:val="16"/>
        </w:rPr>
        <w:t>whether that is in or outside the home, including online</w:t>
      </w:r>
    </w:p>
    <w:p w14:paraId="3448571C" w14:textId="77777777" w:rsidR="0067577E" w:rsidRPr="008C22DA" w:rsidRDefault="0067577E" w:rsidP="00DC1137">
      <w:pPr>
        <w:numPr>
          <w:ilvl w:val="0"/>
          <w:numId w:val="24"/>
        </w:numPr>
        <w:spacing w:line="276" w:lineRule="auto"/>
        <w:ind w:left="851" w:hanging="425"/>
        <w:jc w:val="both"/>
        <w:rPr>
          <w:rFonts w:ascii="Dyslexie" w:hAnsi="Dyslexie"/>
          <w:sz w:val="16"/>
          <w:szCs w:val="16"/>
        </w:rPr>
      </w:pPr>
      <w:r w:rsidRPr="008C22DA">
        <w:rPr>
          <w:rFonts w:ascii="Dyslexie" w:hAnsi="Dyslexie"/>
          <w:sz w:val="16"/>
          <w:szCs w:val="16"/>
        </w:rPr>
        <w:t>Preventing the impairment of children’s mental and physical health or development.</w:t>
      </w:r>
    </w:p>
    <w:p w14:paraId="56429973" w14:textId="77777777" w:rsidR="0067577E" w:rsidRPr="008C22DA" w:rsidRDefault="0067577E" w:rsidP="00DC1137">
      <w:pPr>
        <w:numPr>
          <w:ilvl w:val="0"/>
          <w:numId w:val="24"/>
        </w:numPr>
        <w:spacing w:line="276" w:lineRule="auto"/>
        <w:ind w:left="851" w:hanging="425"/>
        <w:jc w:val="both"/>
        <w:rPr>
          <w:rFonts w:ascii="Dyslexie" w:hAnsi="Dyslexie"/>
          <w:sz w:val="16"/>
          <w:szCs w:val="16"/>
        </w:rPr>
      </w:pPr>
      <w:r w:rsidRPr="008C22DA">
        <w:rPr>
          <w:rFonts w:ascii="Dyslexie" w:hAnsi="Dyslexie"/>
          <w:sz w:val="16"/>
          <w:szCs w:val="16"/>
        </w:rPr>
        <w:t>Ensuring that children grow up in circumstances consistent with the provision of safe and effective care.</w:t>
      </w:r>
    </w:p>
    <w:p w14:paraId="3C9BDBBB" w14:textId="5405A72B" w:rsidR="0067577E" w:rsidRPr="00DB71A9" w:rsidRDefault="0067577E" w:rsidP="00DC1137">
      <w:pPr>
        <w:pStyle w:val="ListParagraph"/>
        <w:numPr>
          <w:ilvl w:val="0"/>
          <w:numId w:val="24"/>
        </w:numPr>
        <w:ind w:left="851" w:hanging="425"/>
        <w:rPr>
          <w:szCs w:val="16"/>
        </w:rPr>
      </w:pPr>
      <w:r w:rsidRPr="00DB71A9">
        <w:rPr>
          <w:szCs w:val="16"/>
        </w:rPr>
        <w:t>Taking action to enable all children to have the best outcomes</w:t>
      </w:r>
    </w:p>
    <w:p w14:paraId="67B6443D" w14:textId="4DAD21E7" w:rsidR="008F551B" w:rsidRPr="008C22DA" w:rsidRDefault="008F551B" w:rsidP="0067577E">
      <w:pPr>
        <w:jc w:val="both"/>
        <w:rPr>
          <w:rFonts w:ascii="Dyslexie" w:hAnsi="Dyslexie"/>
          <w:sz w:val="12"/>
          <w:szCs w:val="12"/>
        </w:rPr>
      </w:pPr>
    </w:p>
    <w:p w14:paraId="70796AE5" w14:textId="40F4E2DC" w:rsidR="0067577E" w:rsidRPr="00DE349A" w:rsidRDefault="00296590" w:rsidP="00DE349A">
      <w:pPr>
        <w:pStyle w:val="Heading2"/>
        <w:spacing w:before="0" w:line="276" w:lineRule="auto"/>
        <w:rPr>
          <w:rFonts w:ascii="Dyslexie" w:hAnsi="Dyslexie"/>
          <w:color w:val="7030A0"/>
          <w:sz w:val="18"/>
          <w:szCs w:val="18"/>
        </w:rPr>
      </w:pPr>
      <w:bookmarkStart w:id="104" w:name="_Toc111460940"/>
      <w:bookmarkStart w:id="105" w:name="_Toc111537378"/>
      <w:bookmarkStart w:id="106" w:name="_Toc111541520"/>
      <w:bookmarkStart w:id="107" w:name="_Toc175143135"/>
      <w:r w:rsidRPr="00DE349A">
        <w:rPr>
          <w:rFonts w:ascii="Dyslexie" w:hAnsi="Dyslexie"/>
          <w:color w:val="7030A0"/>
          <w:sz w:val="18"/>
          <w:szCs w:val="18"/>
        </w:rPr>
        <w:lastRenderedPageBreak/>
        <w:t>T</w:t>
      </w:r>
      <w:r w:rsidR="0067577E" w:rsidRPr="00DE349A">
        <w:rPr>
          <w:rFonts w:ascii="Dyslexie" w:hAnsi="Dyslexie"/>
          <w:color w:val="7030A0"/>
          <w:sz w:val="18"/>
          <w:szCs w:val="18"/>
        </w:rPr>
        <w:t>he 4 Core Principles</w:t>
      </w:r>
      <w:bookmarkEnd w:id="104"/>
      <w:bookmarkEnd w:id="105"/>
      <w:bookmarkEnd w:id="106"/>
      <w:bookmarkEnd w:id="107"/>
    </w:p>
    <w:p w14:paraId="7D06B44C" w14:textId="77777777" w:rsidR="0067577E" w:rsidRPr="00F43C77" w:rsidRDefault="0067577E" w:rsidP="00DC1137">
      <w:pPr>
        <w:pStyle w:val="ListParagraph"/>
        <w:numPr>
          <w:ilvl w:val="0"/>
          <w:numId w:val="22"/>
        </w:numPr>
        <w:ind w:left="426" w:hanging="426"/>
        <w:rPr>
          <w:szCs w:val="16"/>
        </w:rPr>
      </w:pPr>
      <w:bookmarkStart w:id="108" w:name="_Toc111460941"/>
      <w:r w:rsidRPr="00F43C77">
        <w:rPr>
          <w:szCs w:val="16"/>
        </w:rPr>
        <w:t>There are four main elements to our Child Protection and Safeguarding Policy:</w:t>
      </w:r>
      <w:bookmarkEnd w:id="108"/>
    </w:p>
    <w:p w14:paraId="053FB10A" w14:textId="2238763F" w:rsidR="0067577E" w:rsidRPr="00B37988" w:rsidRDefault="0067577E" w:rsidP="00DC1137">
      <w:pPr>
        <w:numPr>
          <w:ilvl w:val="0"/>
          <w:numId w:val="26"/>
        </w:numPr>
        <w:ind w:left="851" w:hanging="425"/>
        <w:jc w:val="both"/>
        <w:rPr>
          <w:rFonts w:ascii="Dyslexie" w:hAnsi="Dyslexie" w:cs="Arial"/>
          <w:sz w:val="16"/>
          <w:szCs w:val="16"/>
        </w:rPr>
      </w:pPr>
      <w:r w:rsidRPr="00B37988">
        <w:rPr>
          <w:rFonts w:ascii="Dyslexie" w:hAnsi="Dyslexie" w:cs="Arial"/>
          <w:b/>
          <w:bCs/>
          <w:sz w:val="16"/>
          <w:szCs w:val="16"/>
        </w:rPr>
        <w:t>Prevention</w:t>
      </w:r>
      <w:r w:rsidRPr="00B37988">
        <w:rPr>
          <w:rFonts w:ascii="Dyslexie" w:hAnsi="Dyslexie" w:cs="Arial"/>
          <w:sz w:val="16"/>
          <w:szCs w:val="16"/>
        </w:rPr>
        <w:t xml:space="preserve"> (e.g. positive school atmosphere, pastoral support to pupils, the Spiritual, Moral, Social and Cultural and Relationship, Sex and Health Education elements in the formal and informal curriculum, safer recruitment procedures and safe &amp; appropriate working practice by staff.  Wider safeguarding policies and procedures in place to establish and maintain a safe and secure school environment).  </w:t>
      </w:r>
      <w:proofErr w:type="spellStart"/>
      <w:r w:rsidRPr="00B37988">
        <w:rPr>
          <w:rFonts w:ascii="Dyslexie" w:hAnsi="Dyslexie" w:cs="Arial"/>
          <w:sz w:val="16"/>
          <w:szCs w:val="16"/>
        </w:rPr>
        <w:t>KCSiE</w:t>
      </w:r>
      <w:proofErr w:type="spellEnd"/>
      <w:r w:rsidRPr="00B37988">
        <w:rPr>
          <w:rFonts w:ascii="Dyslexie" w:hAnsi="Dyslexie" w:cs="Arial"/>
          <w:sz w:val="16"/>
          <w:szCs w:val="16"/>
        </w:rPr>
        <w:t xml:space="preserve"> </w:t>
      </w:r>
      <w:r w:rsidR="00AC299E" w:rsidRPr="00B37988">
        <w:rPr>
          <w:rFonts w:ascii="Dyslexie" w:hAnsi="Dyslexie" w:cs="Arial"/>
          <w:sz w:val="16"/>
          <w:szCs w:val="16"/>
        </w:rPr>
        <w:t>202</w:t>
      </w:r>
      <w:r w:rsidR="00271266">
        <w:rPr>
          <w:rFonts w:ascii="Dyslexie" w:hAnsi="Dyslexie" w:cs="Arial"/>
          <w:sz w:val="16"/>
          <w:szCs w:val="16"/>
        </w:rPr>
        <w:t>4</w:t>
      </w:r>
      <w:r w:rsidRPr="00B37988">
        <w:rPr>
          <w:rFonts w:ascii="Dyslexie" w:hAnsi="Dyslexie" w:cs="Arial"/>
          <w:sz w:val="16"/>
          <w:szCs w:val="16"/>
        </w:rPr>
        <w:t xml:space="preserve"> (Paragraph 130) </w:t>
      </w:r>
      <w:r w:rsidR="00DB77FB" w:rsidRPr="00B37988">
        <w:rPr>
          <w:rFonts w:ascii="Dyslexie" w:hAnsi="Dyslexie" w:cs="Arial"/>
          <w:sz w:val="16"/>
          <w:szCs w:val="16"/>
        </w:rPr>
        <w:t xml:space="preserve">continues to </w:t>
      </w:r>
      <w:r w:rsidRPr="00B37988">
        <w:rPr>
          <w:rFonts w:ascii="Dyslexie" w:hAnsi="Dyslexie" w:cs="Arial"/>
          <w:sz w:val="16"/>
          <w:szCs w:val="16"/>
        </w:rPr>
        <w:t xml:space="preserve">place emphasis upon preventative education: </w:t>
      </w:r>
    </w:p>
    <w:p w14:paraId="2A86463B" w14:textId="66E51DE3" w:rsidR="0067577E" w:rsidRPr="00F43C77" w:rsidRDefault="0067577E" w:rsidP="00F43C77">
      <w:pPr>
        <w:pStyle w:val="ListParagraph"/>
        <w:ind w:left="851" w:firstLine="0"/>
        <w:rPr>
          <w:i/>
          <w:iCs/>
          <w:szCs w:val="16"/>
        </w:rPr>
      </w:pPr>
      <w:bookmarkStart w:id="109" w:name="_Toc111460942"/>
      <w:r w:rsidRPr="00F43C77">
        <w:rPr>
          <w:i/>
          <w:iCs/>
          <w:szCs w:val="16"/>
        </w:rPr>
        <w:t xml:space="preserve">“Schools and colleges play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F43C77">
        <w:rPr>
          <w:i/>
          <w:iCs/>
          <w:szCs w:val="16"/>
        </w:rPr>
        <w:t>biphobic</w:t>
      </w:r>
      <w:proofErr w:type="spellEnd"/>
      <w:r w:rsidRPr="00F43C77">
        <w:rPr>
          <w:i/>
          <w:iCs/>
          <w:szCs w:val="16"/>
        </w:rPr>
        <w:t xml:space="preserve"> and sexual violence/harassment.  The School/College will have a clear set of values and standards, upheld and demonstrated throughout all aspects of School/College life.  These will be underpinned by the School/College’s behaviour policy and pastoral support system, as well as by a planned programme of evidence based RSHE delivered in regularly timetabled lessons and reinforced throughout the whole curriculum.  Such a programme should be fully inclusive and developed to be age and stage of development appropriate (especially when considering the needs of children with SEND and other vulnerabilities).”</w:t>
      </w:r>
      <w:bookmarkEnd w:id="109"/>
    </w:p>
    <w:p w14:paraId="3C02204C" w14:textId="77777777" w:rsidR="0067577E" w:rsidRPr="008C22DA" w:rsidRDefault="0067577E" w:rsidP="00DC1137">
      <w:pPr>
        <w:numPr>
          <w:ilvl w:val="0"/>
          <w:numId w:val="26"/>
        </w:numPr>
        <w:ind w:left="851" w:hanging="425"/>
        <w:jc w:val="both"/>
        <w:rPr>
          <w:rFonts w:ascii="Dyslexie" w:hAnsi="Dyslexie" w:cs="Arial"/>
          <w:sz w:val="16"/>
          <w:szCs w:val="16"/>
        </w:rPr>
      </w:pPr>
      <w:r w:rsidRPr="008C22DA">
        <w:rPr>
          <w:rFonts w:ascii="Dyslexie" w:hAnsi="Dyslexie" w:cs="Arial"/>
          <w:b/>
          <w:bCs/>
          <w:sz w:val="16"/>
          <w:szCs w:val="16"/>
        </w:rPr>
        <w:t>Protection</w:t>
      </w:r>
      <w:r w:rsidRPr="008C22DA">
        <w:rPr>
          <w:rFonts w:ascii="Dyslexie" w:hAnsi="Dyslexie" w:cs="Arial"/>
          <w:sz w:val="16"/>
          <w:szCs w:val="16"/>
        </w:rPr>
        <w:t xml:space="preserve"> (by following agreed procedures, ensuring staff are trained and supported to identify and respond appropriately, and sensitively to Child Protection and other safeguarding concerns and that there are clear systems of internal information sharing and record keeping). To ensure our pupils know what unacceptable behaviour is, in relation to sexual violence and sexual harassment and feel confident to report and that action will be taken, and they will be supported. </w:t>
      </w:r>
    </w:p>
    <w:p w14:paraId="389DCF10" w14:textId="77777777" w:rsidR="0067577E" w:rsidRPr="008C22DA" w:rsidRDefault="0067577E" w:rsidP="00DC1137">
      <w:pPr>
        <w:numPr>
          <w:ilvl w:val="0"/>
          <w:numId w:val="26"/>
        </w:numPr>
        <w:ind w:left="851" w:hanging="425"/>
        <w:jc w:val="both"/>
        <w:rPr>
          <w:rFonts w:ascii="Dyslexie" w:hAnsi="Dyslexie" w:cs="Arial"/>
          <w:sz w:val="16"/>
          <w:szCs w:val="16"/>
        </w:rPr>
      </w:pPr>
      <w:r w:rsidRPr="008C22DA">
        <w:rPr>
          <w:rFonts w:ascii="Dyslexie" w:hAnsi="Dyslexie" w:cs="Arial"/>
          <w:b/>
          <w:bCs/>
          <w:sz w:val="16"/>
          <w:szCs w:val="16"/>
        </w:rPr>
        <w:t>Support</w:t>
      </w:r>
      <w:r w:rsidRPr="008C22DA">
        <w:rPr>
          <w:rFonts w:ascii="Dyslexie" w:hAnsi="Dyslexie" w:cs="Arial"/>
          <w:sz w:val="16"/>
          <w:szCs w:val="16"/>
        </w:rPr>
        <w:t xml:space="preserve"> (to all pupils and school staff and to children who may have been abused, neglected, exploited or are in other ways vulnerable).</w:t>
      </w:r>
    </w:p>
    <w:p w14:paraId="191D6F48" w14:textId="77777777" w:rsidR="0067577E" w:rsidRPr="008C22DA" w:rsidRDefault="0067577E" w:rsidP="00DC1137">
      <w:pPr>
        <w:numPr>
          <w:ilvl w:val="0"/>
          <w:numId w:val="26"/>
        </w:numPr>
        <w:ind w:left="851" w:hanging="425"/>
        <w:jc w:val="both"/>
        <w:rPr>
          <w:rFonts w:ascii="Dyslexie" w:hAnsi="Dyslexie" w:cs="Arial"/>
          <w:sz w:val="16"/>
          <w:szCs w:val="16"/>
        </w:rPr>
      </w:pPr>
      <w:r w:rsidRPr="008C22DA">
        <w:rPr>
          <w:rFonts w:ascii="Dyslexie" w:hAnsi="Dyslexie" w:cs="Arial"/>
          <w:b/>
          <w:bCs/>
          <w:sz w:val="16"/>
          <w:szCs w:val="16"/>
        </w:rPr>
        <w:t>Collaboration</w:t>
      </w:r>
      <w:r w:rsidRPr="008C22DA">
        <w:rPr>
          <w:rFonts w:ascii="Dyslexie" w:hAnsi="Dyslexie" w:cs="Arial"/>
          <w:sz w:val="16"/>
          <w:szCs w:val="16"/>
        </w:rPr>
        <w:t xml:space="preserve"> with children &amp; young people, parents, and partner agencies to promote Safeguarding &amp; Wellbeing for all our children and Young People.</w:t>
      </w:r>
    </w:p>
    <w:p w14:paraId="3075EF34" w14:textId="77777777" w:rsidR="00296590" w:rsidRDefault="00296590" w:rsidP="00296590">
      <w:pPr>
        <w:spacing w:line="276" w:lineRule="auto"/>
        <w:jc w:val="both"/>
        <w:rPr>
          <w:rFonts w:ascii="Dyslexie" w:hAnsi="Dyslexie"/>
          <w:color w:val="0070C0"/>
          <w:sz w:val="16"/>
          <w:szCs w:val="16"/>
        </w:rPr>
      </w:pPr>
    </w:p>
    <w:p w14:paraId="1942E82A" w14:textId="37666CCA" w:rsidR="0067577E" w:rsidRPr="00F43C77" w:rsidRDefault="0067577E" w:rsidP="00DC1137">
      <w:pPr>
        <w:pStyle w:val="ListParagraph"/>
        <w:numPr>
          <w:ilvl w:val="0"/>
          <w:numId w:val="22"/>
        </w:numPr>
        <w:ind w:left="426" w:hanging="426"/>
        <w:rPr>
          <w:szCs w:val="16"/>
        </w:rPr>
      </w:pPr>
      <w:r w:rsidRPr="00F43C77">
        <w:rPr>
          <w:szCs w:val="16"/>
        </w:rPr>
        <w:t>At Edukos Trust, we recognise both our moral and statutory responsibility to safeguard and promote the welfare of all children. We know that children who feel safe and secure at school are more likely to achieve their full potential.</w:t>
      </w:r>
    </w:p>
    <w:p w14:paraId="6F68657C" w14:textId="77777777" w:rsidR="00296590" w:rsidRPr="00DB77FB" w:rsidRDefault="00296590" w:rsidP="00F43C77">
      <w:pPr>
        <w:ind w:left="426" w:hanging="426"/>
        <w:rPr>
          <w:rFonts w:ascii="Dyslexie" w:hAnsi="Dyslexie"/>
          <w:sz w:val="16"/>
          <w:szCs w:val="16"/>
        </w:rPr>
      </w:pPr>
    </w:p>
    <w:p w14:paraId="36D13FEA" w14:textId="77777777" w:rsidR="0067577E" w:rsidRPr="00F43C77" w:rsidRDefault="0067577E" w:rsidP="00DC1137">
      <w:pPr>
        <w:pStyle w:val="ListParagraph"/>
        <w:numPr>
          <w:ilvl w:val="0"/>
          <w:numId w:val="22"/>
        </w:numPr>
        <w:ind w:left="426" w:hanging="426"/>
        <w:rPr>
          <w:szCs w:val="16"/>
        </w:rPr>
      </w:pPr>
      <w:r w:rsidRPr="00F43C77">
        <w:rPr>
          <w:szCs w:val="16"/>
        </w:rPr>
        <w:t xml:space="preserve">As such, safeguarding is regarded as everybody’s responsibility and all those directly connected (staff, volunteers, governors, leaders, parents, families, and pupils/students) are integral to the school wide safeguarding culture and processes and have an essential role to play in making our school community safe and secure. </w:t>
      </w:r>
    </w:p>
    <w:p w14:paraId="148DD7BE" w14:textId="43474113" w:rsidR="0067577E" w:rsidRPr="00F43C77" w:rsidRDefault="0067577E" w:rsidP="00DC1137">
      <w:pPr>
        <w:pStyle w:val="ListParagraph"/>
        <w:numPr>
          <w:ilvl w:val="0"/>
          <w:numId w:val="22"/>
        </w:numPr>
        <w:ind w:left="426" w:hanging="426"/>
        <w:rPr>
          <w:szCs w:val="16"/>
        </w:rPr>
      </w:pPr>
      <w:r w:rsidRPr="00F43C77">
        <w:rPr>
          <w:szCs w:val="16"/>
        </w:rPr>
        <w:t xml:space="preserve">The procedures contained in this policy apply to all staff, including governors, temporary or third-party agency staff and volunteers, and are consistent with those outlined within </w:t>
      </w:r>
      <w:proofErr w:type="spellStart"/>
      <w:r w:rsidRPr="00F43C77">
        <w:rPr>
          <w:szCs w:val="16"/>
        </w:rPr>
        <w:t>KCSiE</w:t>
      </w:r>
      <w:proofErr w:type="spellEnd"/>
      <w:r w:rsidRPr="00F43C77">
        <w:rPr>
          <w:szCs w:val="16"/>
        </w:rPr>
        <w:t xml:space="preserve">, </w:t>
      </w:r>
      <w:r w:rsidR="00B14A95" w:rsidRPr="00F43C77">
        <w:rPr>
          <w:szCs w:val="16"/>
        </w:rPr>
        <w:t>2024</w:t>
      </w:r>
      <w:r w:rsidRPr="00F43C77">
        <w:rPr>
          <w:szCs w:val="16"/>
        </w:rPr>
        <w:t>, as well as related statutory guidance and local safeguarding protocols</w:t>
      </w:r>
    </w:p>
    <w:p w14:paraId="4DBCD3F6" w14:textId="77777777" w:rsidR="007D32C3" w:rsidRPr="00DB77FB" w:rsidRDefault="007D32C3" w:rsidP="00F43C77">
      <w:pPr>
        <w:spacing w:line="276" w:lineRule="auto"/>
        <w:ind w:left="426" w:hanging="426"/>
        <w:jc w:val="both"/>
        <w:rPr>
          <w:rFonts w:ascii="Dyslexie" w:hAnsi="Dyslexie"/>
          <w:sz w:val="16"/>
          <w:szCs w:val="16"/>
        </w:rPr>
      </w:pPr>
      <w:bookmarkStart w:id="110" w:name="_Toc111460943"/>
    </w:p>
    <w:p w14:paraId="209A3E6F" w14:textId="3CDAF778" w:rsidR="0067577E" w:rsidRPr="00F43C77" w:rsidRDefault="0067577E" w:rsidP="00DC1137">
      <w:pPr>
        <w:pStyle w:val="ListParagraph"/>
        <w:numPr>
          <w:ilvl w:val="0"/>
          <w:numId w:val="22"/>
        </w:numPr>
        <w:ind w:left="426" w:hanging="426"/>
        <w:rPr>
          <w:szCs w:val="16"/>
        </w:rPr>
      </w:pPr>
      <w:r w:rsidRPr="00F43C77">
        <w:rPr>
          <w:szCs w:val="16"/>
        </w:rPr>
        <w:t>We will ensure that all parents and other working partners are made aware of our child protection policy and procedures. All staff new to the school will be made aware of the school safeguarding procedures as part of their initial induction process.</w:t>
      </w:r>
      <w:bookmarkEnd w:id="110"/>
    </w:p>
    <w:p w14:paraId="5859FAD2" w14:textId="77777777" w:rsidR="0067577E" w:rsidRPr="00DB77FB" w:rsidRDefault="0067577E" w:rsidP="00DC1137">
      <w:pPr>
        <w:numPr>
          <w:ilvl w:val="0"/>
          <w:numId w:val="27"/>
        </w:numPr>
        <w:spacing w:line="276" w:lineRule="auto"/>
        <w:ind w:left="851" w:hanging="425"/>
        <w:jc w:val="both"/>
        <w:rPr>
          <w:rFonts w:ascii="Dyslexie" w:hAnsi="Dyslexie"/>
          <w:sz w:val="16"/>
          <w:szCs w:val="16"/>
        </w:rPr>
      </w:pPr>
      <w:bookmarkStart w:id="111" w:name="_Toc111460944"/>
      <w:r w:rsidRPr="00DB77FB">
        <w:rPr>
          <w:rFonts w:ascii="Dyslexie" w:hAnsi="Dyslexie"/>
          <w:sz w:val="16"/>
          <w:szCs w:val="16"/>
        </w:rPr>
        <w:t>We understand the importance of positive and appropriate behaviour and the crucial role of staff in setting and maintaining standards for positive and appropriate behaviour, tolerance and mutual respect.</w:t>
      </w:r>
      <w:bookmarkEnd w:id="111"/>
    </w:p>
    <w:p w14:paraId="0EF8239B" w14:textId="77777777" w:rsidR="0067577E" w:rsidRPr="00DB77FB" w:rsidRDefault="0067577E" w:rsidP="00DC1137">
      <w:pPr>
        <w:numPr>
          <w:ilvl w:val="0"/>
          <w:numId w:val="27"/>
        </w:numPr>
        <w:spacing w:line="276" w:lineRule="auto"/>
        <w:ind w:left="851" w:hanging="425"/>
        <w:jc w:val="both"/>
        <w:rPr>
          <w:rFonts w:ascii="Dyslexie" w:hAnsi="Dyslexie"/>
          <w:sz w:val="16"/>
          <w:szCs w:val="16"/>
        </w:rPr>
      </w:pPr>
      <w:bookmarkStart w:id="112" w:name="_Toc111460945"/>
      <w:r w:rsidRPr="00DB77FB">
        <w:rPr>
          <w:rFonts w:ascii="Dyslexie" w:hAnsi="Dyslexie"/>
          <w:sz w:val="16"/>
          <w:szCs w:val="16"/>
        </w:rPr>
        <w:lastRenderedPageBreak/>
        <w:t xml:space="preserve">The school approach to safeguarding is based on the belief that the best interests of children always come first and that all children have a right to be heard and to have their wishes and feelings </w:t>
      </w:r>
      <w:proofErr w:type="gramStart"/>
      <w:r w:rsidRPr="00DB77FB">
        <w:rPr>
          <w:rFonts w:ascii="Dyslexie" w:hAnsi="Dyslexie"/>
          <w:sz w:val="16"/>
          <w:szCs w:val="16"/>
        </w:rPr>
        <w:t>taken into account</w:t>
      </w:r>
      <w:proofErr w:type="gramEnd"/>
      <w:r w:rsidRPr="00DB77FB">
        <w:rPr>
          <w:rFonts w:ascii="Dyslexie" w:hAnsi="Dyslexie"/>
          <w:sz w:val="16"/>
          <w:szCs w:val="16"/>
        </w:rPr>
        <w:t>.</w:t>
      </w:r>
      <w:bookmarkEnd w:id="112"/>
      <w:r w:rsidRPr="00DB77FB">
        <w:rPr>
          <w:rFonts w:ascii="Dyslexie" w:hAnsi="Dyslexie"/>
          <w:sz w:val="16"/>
          <w:szCs w:val="16"/>
        </w:rPr>
        <w:t xml:space="preserve">  </w:t>
      </w:r>
    </w:p>
    <w:p w14:paraId="607AB890" w14:textId="77777777" w:rsidR="0067577E" w:rsidRPr="00DB77FB" w:rsidRDefault="0067577E" w:rsidP="00DC1137">
      <w:pPr>
        <w:numPr>
          <w:ilvl w:val="0"/>
          <w:numId w:val="27"/>
        </w:numPr>
        <w:spacing w:line="276" w:lineRule="auto"/>
        <w:ind w:left="851" w:hanging="425"/>
        <w:jc w:val="both"/>
        <w:rPr>
          <w:rFonts w:ascii="Dyslexie" w:hAnsi="Dyslexie"/>
          <w:sz w:val="16"/>
          <w:szCs w:val="16"/>
        </w:rPr>
      </w:pPr>
      <w:bookmarkStart w:id="113" w:name="_Toc111460946"/>
      <w:r w:rsidRPr="00DB77FB">
        <w:rPr>
          <w:rFonts w:ascii="Dyslexie" w:hAnsi="Dyslexie"/>
          <w:sz w:val="16"/>
          <w:szCs w:val="16"/>
        </w:rPr>
        <w:t xml:space="preserve">In our School/College children are respected and are encouraged to talk openly. We will ensure children’s wishes and feelings are </w:t>
      </w:r>
      <w:proofErr w:type="gramStart"/>
      <w:r w:rsidRPr="00DB77FB">
        <w:rPr>
          <w:rFonts w:ascii="Dyslexie" w:hAnsi="Dyslexie"/>
          <w:sz w:val="16"/>
          <w:szCs w:val="16"/>
        </w:rPr>
        <w:t>taken into account</w:t>
      </w:r>
      <w:proofErr w:type="gramEnd"/>
      <w:r w:rsidRPr="00DB77FB">
        <w:rPr>
          <w:rFonts w:ascii="Dyslexie" w:hAnsi="Dyslexie"/>
          <w:sz w:val="16"/>
          <w:szCs w:val="16"/>
        </w:rPr>
        <w:t xml:space="preserve"> as far as possible, when determining what safeguarding action to take and what services to provide.</w:t>
      </w:r>
      <w:bookmarkEnd w:id="113"/>
      <w:r w:rsidRPr="00DB77FB">
        <w:rPr>
          <w:rFonts w:ascii="Dyslexie" w:hAnsi="Dyslexie"/>
          <w:sz w:val="16"/>
          <w:szCs w:val="16"/>
        </w:rPr>
        <w:t xml:space="preserve"> </w:t>
      </w:r>
    </w:p>
    <w:p w14:paraId="5F07628C" w14:textId="7A4CE822" w:rsidR="0067577E" w:rsidRPr="00DB77FB" w:rsidRDefault="0067577E" w:rsidP="00DC1137">
      <w:pPr>
        <w:numPr>
          <w:ilvl w:val="0"/>
          <w:numId w:val="27"/>
        </w:numPr>
        <w:spacing w:line="276" w:lineRule="auto"/>
        <w:ind w:left="851" w:hanging="425"/>
        <w:jc w:val="both"/>
        <w:rPr>
          <w:rFonts w:ascii="Dyslexie" w:hAnsi="Dyslexie"/>
          <w:sz w:val="16"/>
          <w:szCs w:val="16"/>
        </w:rPr>
      </w:pPr>
      <w:bookmarkStart w:id="114" w:name="_Toc111460947"/>
      <w:r w:rsidRPr="00DB77FB">
        <w:rPr>
          <w:rFonts w:ascii="Dyslexie" w:hAnsi="Dyslexie"/>
          <w:sz w:val="16"/>
          <w:szCs w:val="16"/>
        </w:rPr>
        <w:t>Children identified as vulnerable and those with additional needs are supported and similarly all children regardless of age, gender, ability, culture, race, language, religion or sexual identity or orientation, have equal rights to protection.</w:t>
      </w:r>
      <w:bookmarkEnd w:id="114"/>
    </w:p>
    <w:p w14:paraId="737260DA" w14:textId="77777777" w:rsidR="00CD45D3" w:rsidRPr="008C22DA" w:rsidRDefault="00CD45D3" w:rsidP="00CD45D3">
      <w:pPr>
        <w:spacing w:line="276" w:lineRule="auto"/>
        <w:ind w:left="-4"/>
        <w:jc w:val="both"/>
        <w:rPr>
          <w:rFonts w:ascii="Dyslexie" w:hAnsi="Dyslexie"/>
          <w:color w:val="0070C0"/>
          <w:sz w:val="16"/>
          <w:szCs w:val="16"/>
        </w:rPr>
      </w:pPr>
    </w:p>
    <w:p w14:paraId="05FA83F9" w14:textId="395C86D3" w:rsidR="0067577E" w:rsidRPr="00F43C77" w:rsidRDefault="0067577E" w:rsidP="00DC1137">
      <w:pPr>
        <w:pStyle w:val="ListParagraph"/>
        <w:numPr>
          <w:ilvl w:val="0"/>
          <w:numId w:val="22"/>
        </w:numPr>
        <w:ind w:left="426" w:hanging="426"/>
        <w:rPr>
          <w:szCs w:val="16"/>
        </w:rPr>
      </w:pPr>
      <w:r w:rsidRPr="00F43C77">
        <w:rPr>
          <w:rFonts w:eastAsia="Calibri"/>
          <w:szCs w:val="16"/>
        </w:rPr>
        <w:t>Where safeguarding is concerned, staff will maintain an attitude of ‘it could happen here’ and when concerned about the welfare of a child, staff will always act in the best interests of the child.  In the event of any safeguarding concern being identified about any child or adult, staff will act immediately, sharing concerns in line with agreed procedures</w:t>
      </w:r>
    </w:p>
    <w:p w14:paraId="5AE2F4B6" w14:textId="39DCFDB9" w:rsidR="0067577E" w:rsidRPr="008C22DA" w:rsidRDefault="0067577E" w:rsidP="0067577E">
      <w:pPr>
        <w:jc w:val="both"/>
        <w:rPr>
          <w:rFonts w:ascii="Dyslexie" w:hAnsi="Dyslexie"/>
          <w:sz w:val="12"/>
          <w:szCs w:val="12"/>
        </w:rPr>
      </w:pPr>
    </w:p>
    <w:p w14:paraId="2CDF2133" w14:textId="77777777" w:rsidR="0067577E" w:rsidRPr="00DE349A" w:rsidRDefault="0067577E" w:rsidP="00DE349A">
      <w:pPr>
        <w:pStyle w:val="Heading2"/>
        <w:spacing w:before="0"/>
        <w:rPr>
          <w:rFonts w:ascii="Dyslexie" w:hAnsi="Dyslexie"/>
          <w:color w:val="7030A0"/>
          <w:sz w:val="18"/>
          <w:szCs w:val="18"/>
        </w:rPr>
      </w:pPr>
      <w:bookmarkStart w:id="115" w:name="_Toc111460949"/>
      <w:bookmarkStart w:id="116" w:name="_Toc111537380"/>
      <w:bookmarkStart w:id="117" w:name="_Toc111541522"/>
      <w:bookmarkStart w:id="118" w:name="_Toc175143136"/>
      <w:r w:rsidRPr="00DE349A">
        <w:rPr>
          <w:rFonts w:ascii="Dyslexie" w:hAnsi="Dyslexie"/>
          <w:color w:val="7030A0"/>
          <w:sz w:val="18"/>
          <w:szCs w:val="18"/>
        </w:rPr>
        <w:t>School Commitment</w:t>
      </w:r>
      <w:bookmarkEnd w:id="115"/>
      <w:bookmarkEnd w:id="116"/>
      <w:bookmarkEnd w:id="117"/>
      <w:bookmarkEnd w:id="118"/>
    </w:p>
    <w:p w14:paraId="0709706E" w14:textId="03C770DD" w:rsidR="0067577E" w:rsidRPr="00F43C77" w:rsidRDefault="0067577E" w:rsidP="00DC1137">
      <w:pPr>
        <w:pStyle w:val="ListParagraph"/>
        <w:numPr>
          <w:ilvl w:val="0"/>
          <w:numId w:val="22"/>
        </w:numPr>
        <w:ind w:left="426" w:hanging="426"/>
        <w:rPr>
          <w:rFonts w:cs="Arial"/>
          <w:bCs/>
          <w:szCs w:val="16"/>
        </w:rPr>
      </w:pPr>
      <w:r w:rsidRPr="00F43C77">
        <w:rPr>
          <w:rFonts w:cs="Arial"/>
          <w:bCs/>
          <w:szCs w:val="16"/>
        </w:rPr>
        <w:t>As part of the responsibility for, and commitment to pastoral care,</w:t>
      </w:r>
      <w:r w:rsidR="00CD45D3" w:rsidRPr="00F43C77">
        <w:rPr>
          <w:rFonts w:cs="Arial"/>
          <w:bCs/>
          <w:szCs w:val="16"/>
        </w:rPr>
        <w:t xml:space="preserve"> Edukos Trust</w:t>
      </w:r>
      <w:r w:rsidRPr="00F43C77">
        <w:rPr>
          <w:rFonts w:cs="Arial"/>
          <w:bCs/>
          <w:szCs w:val="16"/>
        </w:rPr>
        <w:t xml:space="preserve"> adopts an open and accepting attitude towards children.  Staff strive to ensure that children and parents will feel free to talk about any concerns and will see school as a safe place and source of potential support when there are other difficulties in their lives.  Any worries and / or fears that children have will be taken seriously, and children are encouraged to seek help from, or confide in, members of staff.</w:t>
      </w:r>
    </w:p>
    <w:p w14:paraId="102AE9B5" w14:textId="77777777" w:rsidR="0067577E" w:rsidRPr="00F43C77" w:rsidRDefault="0067577E" w:rsidP="00DC1137">
      <w:pPr>
        <w:pStyle w:val="ListParagraph"/>
        <w:numPr>
          <w:ilvl w:val="0"/>
          <w:numId w:val="22"/>
        </w:numPr>
        <w:ind w:left="426" w:hanging="426"/>
        <w:rPr>
          <w:szCs w:val="16"/>
        </w:rPr>
      </w:pPr>
      <w:r w:rsidRPr="00F43C77">
        <w:rPr>
          <w:szCs w:val="16"/>
        </w:rPr>
        <w:t>Our school will therefore:</w:t>
      </w:r>
    </w:p>
    <w:p w14:paraId="59546BA4" w14:textId="77777777" w:rsidR="0067577E" w:rsidRPr="00BA1FFC" w:rsidRDefault="0067577E" w:rsidP="00DC1137">
      <w:pPr>
        <w:pStyle w:val="ListParagraph"/>
        <w:numPr>
          <w:ilvl w:val="0"/>
          <w:numId w:val="28"/>
        </w:numPr>
        <w:ind w:left="851" w:hanging="425"/>
        <w:rPr>
          <w:szCs w:val="16"/>
        </w:rPr>
      </w:pPr>
      <w:r w:rsidRPr="00BA1FFC">
        <w:rPr>
          <w:szCs w:val="16"/>
        </w:rPr>
        <w:t>Establish and maintain an ethos where pupils feel secure and are encouraged to talk and are listened to.</w:t>
      </w:r>
    </w:p>
    <w:p w14:paraId="16B256D6" w14:textId="77777777" w:rsidR="0067577E" w:rsidRPr="008C22DA" w:rsidRDefault="0067577E" w:rsidP="00DC1137">
      <w:pPr>
        <w:numPr>
          <w:ilvl w:val="0"/>
          <w:numId w:val="28"/>
        </w:numPr>
        <w:spacing w:line="276" w:lineRule="auto"/>
        <w:ind w:left="851" w:hanging="425"/>
        <w:jc w:val="both"/>
        <w:rPr>
          <w:rFonts w:ascii="Dyslexie" w:hAnsi="Dyslexie"/>
          <w:sz w:val="16"/>
          <w:szCs w:val="16"/>
        </w:rPr>
      </w:pPr>
      <w:bookmarkStart w:id="119" w:name="_Toc111460950"/>
      <w:r w:rsidRPr="008C22DA">
        <w:rPr>
          <w:rFonts w:ascii="Dyslexie" w:hAnsi="Dyslexie"/>
          <w:sz w:val="16"/>
          <w:szCs w:val="16"/>
        </w:rPr>
        <w:t>Ensure that pupils know that there are adults in the school whom they can approach if they are worried or are in difficulty, underpinned by established, well publicised and robust safeguarding procedures</w:t>
      </w:r>
      <w:bookmarkEnd w:id="119"/>
    </w:p>
    <w:p w14:paraId="52BA0491" w14:textId="77777777" w:rsidR="0067577E" w:rsidRPr="008C22DA" w:rsidRDefault="0067577E" w:rsidP="00DC1137">
      <w:pPr>
        <w:numPr>
          <w:ilvl w:val="0"/>
          <w:numId w:val="28"/>
        </w:numPr>
        <w:spacing w:line="276" w:lineRule="auto"/>
        <w:ind w:left="851" w:hanging="425"/>
        <w:jc w:val="both"/>
        <w:rPr>
          <w:rFonts w:ascii="Dyslexie" w:hAnsi="Dyslexie"/>
          <w:sz w:val="16"/>
          <w:szCs w:val="16"/>
        </w:rPr>
      </w:pPr>
      <w:bookmarkStart w:id="120" w:name="_Toc111460951"/>
      <w:r w:rsidRPr="008C22DA">
        <w:rPr>
          <w:rFonts w:ascii="Dyslexie" w:hAnsi="Dyslexie"/>
          <w:sz w:val="16"/>
          <w:szCs w:val="16"/>
        </w:rPr>
        <w:t>Incorporate across the curriculum, teaching / learning and opportunities that equip children with the skills and knowledge they need to stay safe from abuse and develop resilience and an awareness of possible grooming or influence by violent extremist ideas and the dangers and consequences in engaging in inappropriate behaviour online.</w:t>
      </w:r>
      <w:bookmarkEnd w:id="120"/>
      <w:r w:rsidRPr="008C22DA">
        <w:rPr>
          <w:rFonts w:ascii="Dyslexie" w:hAnsi="Dyslexie"/>
          <w:sz w:val="16"/>
          <w:szCs w:val="16"/>
        </w:rPr>
        <w:t xml:space="preserve"> </w:t>
      </w:r>
    </w:p>
    <w:p w14:paraId="454E0AB0" w14:textId="6223795E" w:rsidR="0067577E" w:rsidRPr="008C22DA" w:rsidRDefault="0067577E" w:rsidP="00DC1137">
      <w:pPr>
        <w:numPr>
          <w:ilvl w:val="0"/>
          <w:numId w:val="28"/>
        </w:numPr>
        <w:spacing w:line="276" w:lineRule="auto"/>
        <w:ind w:left="851" w:hanging="425"/>
        <w:jc w:val="both"/>
        <w:rPr>
          <w:rFonts w:ascii="Dyslexie" w:hAnsi="Dyslexie"/>
          <w:sz w:val="16"/>
          <w:szCs w:val="16"/>
        </w:rPr>
      </w:pPr>
      <w:bookmarkStart w:id="121" w:name="_Toc111460952"/>
      <w:r w:rsidRPr="008C22DA">
        <w:rPr>
          <w:rFonts w:ascii="Dyslexie" w:hAnsi="Dyslexie"/>
          <w:sz w:val="16"/>
          <w:szCs w:val="16"/>
        </w:rPr>
        <w:t xml:space="preserve">Ensure that all forms of unpleasantness and harassment, including allegations of child-on-child abuse, sexual violence and sexual </w:t>
      </w:r>
      <w:r w:rsidRPr="00C44217">
        <w:rPr>
          <w:rFonts w:ascii="Dyslexie" w:hAnsi="Dyslexie"/>
          <w:sz w:val="16"/>
          <w:szCs w:val="16"/>
        </w:rPr>
        <w:t xml:space="preserve">harassment, </w:t>
      </w:r>
      <w:r w:rsidR="00F963FF" w:rsidRPr="00C44217">
        <w:rPr>
          <w:rFonts w:ascii="Dyslexie" w:hAnsi="Dyslexie"/>
          <w:sz w:val="16"/>
          <w:szCs w:val="16"/>
        </w:rPr>
        <w:t xml:space="preserve">transphobia, </w:t>
      </w:r>
      <w:r w:rsidRPr="00C44217">
        <w:rPr>
          <w:rFonts w:ascii="Dyslexie" w:hAnsi="Dyslexie"/>
          <w:sz w:val="16"/>
          <w:szCs w:val="16"/>
        </w:rPr>
        <w:t xml:space="preserve">hate incidents and online </w:t>
      </w:r>
      <w:r w:rsidRPr="008C22DA">
        <w:rPr>
          <w:rFonts w:ascii="Dyslexie" w:hAnsi="Dyslexie"/>
          <w:sz w:val="16"/>
          <w:szCs w:val="16"/>
        </w:rPr>
        <w:t>bullying &amp; abusive behaviour are dealt with at the appropriate level and in line with national and local guidance and procedures and not dismissed as immature behaviour or banter.</w:t>
      </w:r>
      <w:bookmarkEnd w:id="121"/>
    </w:p>
    <w:p w14:paraId="5DFCDDDF" w14:textId="77777777" w:rsidR="0067577E" w:rsidRPr="008C22DA" w:rsidRDefault="0067577E" w:rsidP="00DC1137">
      <w:pPr>
        <w:numPr>
          <w:ilvl w:val="0"/>
          <w:numId w:val="28"/>
        </w:numPr>
        <w:spacing w:line="276" w:lineRule="auto"/>
        <w:ind w:left="851" w:hanging="425"/>
        <w:jc w:val="both"/>
        <w:rPr>
          <w:rFonts w:ascii="Dyslexie" w:hAnsi="Dyslexie"/>
          <w:sz w:val="16"/>
          <w:szCs w:val="16"/>
        </w:rPr>
      </w:pPr>
      <w:bookmarkStart w:id="122" w:name="_Toc111460953"/>
      <w:r w:rsidRPr="008C22DA">
        <w:rPr>
          <w:rFonts w:ascii="Dyslexie" w:hAnsi="Dyslexie"/>
          <w:sz w:val="16"/>
          <w:szCs w:val="16"/>
        </w:rPr>
        <w:t>Educate all pupils and staff in relation to sexual violence and sexual harassment and ensure everyone knows this is not okay and will not be tolerated in our school or our community.</w:t>
      </w:r>
      <w:bookmarkEnd w:id="122"/>
    </w:p>
    <w:p w14:paraId="48D8AF58" w14:textId="77777777" w:rsidR="0067577E" w:rsidRPr="008C22DA" w:rsidRDefault="0067577E" w:rsidP="00DC1137">
      <w:pPr>
        <w:numPr>
          <w:ilvl w:val="0"/>
          <w:numId w:val="28"/>
        </w:numPr>
        <w:spacing w:line="276" w:lineRule="auto"/>
        <w:ind w:left="851" w:hanging="425"/>
        <w:jc w:val="both"/>
        <w:rPr>
          <w:rFonts w:ascii="Dyslexie" w:hAnsi="Dyslexie"/>
          <w:sz w:val="16"/>
          <w:szCs w:val="16"/>
        </w:rPr>
      </w:pPr>
      <w:bookmarkStart w:id="123" w:name="_Toc111460954"/>
      <w:r w:rsidRPr="008C22DA">
        <w:rPr>
          <w:rFonts w:ascii="Dyslexie" w:hAnsi="Dyslexie"/>
          <w:sz w:val="16"/>
          <w:szCs w:val="16"/>
        </w:rPr>
        <w:t>Ensure every effort is made to establish effective working relationships with parents and colleagues from other agencies.</w:t>
      </w:r>
      <w:bookmarkEnd w:id="123"/>
    </w:p>
    <w:p w14:paraId="3BCB9C0F" w14:textId="2847878A" w:rsidR="0067577E" w:rsidRPr="008C22DA" w:rsidRDefault="0067577E" w:rsidP="00DC1137">
      <w:pPr>
        <w:numPr>
          <w:ilvl w:val="0"/>
          <w:numId w:val="28"/>
        </w:numPr>
        <w:spacing w:line="276" w:lineRule="auto"/>
        <w:ind w:left="851" w:hanging="425"/>
        <w:jc w:val="both"/>
        <w:rPr>
          <w:rFonts w:ascii="Dyslexie" w:hAnsi="Dyslexie"/>
          <w:sz w:val="16"/>
          <w:szCs w:val="16"/>
        </w:rPr>
      </w:pPr>
      <w:bookmarkStart w:id="124" w:name="_Toc111460955"/>
      <w:r w:rsidRPr="008C22DA">
        <w:rPr>
          <w:rFonts w:ascii="Dyslexie" w:hAnsi="Dyslexie"/>
          <w:sz w:val="16"/>
          <w:szCs w:val="16"/>
        </w:rPr>
        <w:t xml:space="preserve">Ensure that staff </w:t>
      </w:r>
      <w:proofErr w:type="gramStart"/>
      <w:r w:rsidRPr="008C22DA">
        <w:rPr>
          <w:rFonts w:ascii="Dyslexie" w:hAnsi="Dyslexie"/>
          <w:sz w:val="16"/>
          <w:szCs w:val="16"/>
        </w:rPr>
        <w:t>have an understanding of</w:t>
      </w:r>
      <w:proofErr w:type="gramEnd"/>
      <w:r w:rsidRPr="008C22DA">
        <w:rPr>
          <w:rFonts w:ascii="Dyslexie" w:hAnsi="Dyslexie"/>
          <w:sz w:val="16"/>
          <w:szCs w:val="16"/>
        </w:rPr>
        <w:t xml:space="preserve"> when to make referrals to the DSL when there are indicators or concerns of possible </w:t>
      </w:r>
      <w:r w:rsidRPr="008C22DA">
        <w:rPr>
          <w:rFonts w:ascii="Dyslexie" w:hAnsi="Dyslexie"/>
          <w:iCs/>
          <w:sz w:val="16"/>
          <w:szCs w:val="16"/>
        </w:rPr>
        <w:t xml:space="preserve">Neglect, Sexual, Physical or Emotional harm and </w:t>
      </w:r>
      <w:r w:rsidR="00665732">
        <w:rPr>
          <w:rFonts w:ascii="Dyslexie" w:hAnsi="Dyslexie"/>
          <w:iCs/>
          <w:color w:val="00B0F0"/>
          <w:sz w:val="16"/>
          <w:szCs w:val="16"/>
        </w:rPr>
        <w:t>E</w:t>
      </w:r>
      <w:r w:rsidR="00665732" w:rsidRPr="00665732">
        <w:rPr>
          <w:rFonts w:ascii="Dyslexie" w:hAnsi="Dyslexie"/>
          <w:iCs/>
          <w:color w:val="00B0F0"/>
          <w:sz w:val="16"/>
          <w:szCs w:val="16"/>
        </w:rPr>
        <w:t>xploitation</w:t>
      </w:r>
      <w:r w:rsidR="00665732">
        <w:rPr>
          <w:rFonts w:ascii="Dyslexie" w:hAnsi="Dyslexie"/>
          <w:iCs/>
          <w:sz w:val="16"/>
          <w:szCs w:val="16"/>
        </w:rPr>
        <w:t xml:space="preserve"> </w:t>
      </w:r>
      <w:r w:rsidRPr="008C22DA">
        <w:rPr>
          <w:rFonts w:ascii="Dyslexie" w:hAnsi="Dyslexie"/>
          <w:iCs/>
          <w:sz w:val="16"/>
          <w:szCs w:val="16"/>
        </w:rPr>
        <w:t xml:space="preserve">indicators of possible Child Sexual &amp; Criminal Exploitation, Female Genital Mutilation, Radicalisation, School </w:t>
      </w:r>
      <w:r w:rsidRPr="008C22DA">
        <w:rPr>
          <w:rFonts w:ascii="Dyslexie" w:hAnsi="Dyslexie"/>
          <w:iCs/>
          <w:sz w:val="16"/>
          <w:szCs w:val="16"/>
        </w:rPr>
        <w:lastRenderedPageBreak/>
        <w:t xml:space="preserve">Attendance concerns, child-on-child Sexual Violence and Sexual Harassment and Forced Marriage </w:t>
      </w:r>
      <w:r w:rsidRPr="008C22DA">
        <w:rPr>
          <w:rFonts w:ascii="Dyslexie" w:hAnsi="Dyslexie"/>
          <w:sz w:val="16"/>
          <w:szCs w:val="16"/>
        </w:rPr>
        <w:t>and that they have access to additional advice and support.</w:t>
      </w:r>
      <w:bookmarkEnd w:id="124"/>
    </w:p>
    <w:p w14:paraId="0D2EC42B" w14:textId="77777777" w:rsidR="0067577E" w:rsidRPr="008C22DA" w:rsidRDefault="0067577E" w:rsidP="00DC1137">
      <w:pPr>
        <w:numPr>
          <w:ilvl w:val="0"/>
          <w:numId w:val="28"/>
        </w:numPr>
        <w:spacing w:line="276" w:lineRule="auto"/>
        <w:ind w:left="851" w:hanging="425"/>
        <w:jc w:val="both"/>
        <w:rPr>
          <w:rFonts w:ascii="Dyslexie" w:hAnsi="Dyslexie"/>
          <w:sz w:val="16"/>
          <w:szCs w:val="16"/>
          <w:u w:val="single"/>
        </w:rPr>
      </w:pPr>
      <w:bookmarkStart w:id="125" w:name="_Toc111460956"/>
      <w:r w:rsidRPr="008C22DA">
        <w:rPr>
          <w:rFonts w:ascii="Dyslexie" w:hAnsi="Dyslexie"/>
          <w:sz w:val="16"/>
          <w:szCs w:val="16"/>
        </w:rPr>
        <w:t>Operate safe recruitment procedures and make sure that all appropriate checks are carried out on new staff and volunteers who will work with children.</w:t>
      </w:r>
      <w:bookmarkEnd w:id="125"/>
    </w:p>
    <w:p w14:paraId="56285B7E" w14:textId="77777777" w:rsidR="0067577E" w:rsidRPr="008C22DA" w:rsidRDefault="0067577E" w:rsidP="00DC1137">
      <w:pPr>
        <w:numPr>
          <w:ilvl w:val="0"/>
          <w:numId w:val="28"/>
        </w:numPr>
        <w:spacing w:line="276" w:lineRule="auto"/>
        <w:ind w:left="851" w:hanging="425"/>
        <w:jc w:val="both"/>
        <w:rPr>
          <w:rFonts w:ascii="Dyslexie" w:hAnsi="Dyslexie"/>
          <w:sz w:val="16"/>
          <w:szCs w:val="16"/>
          <w:u w:val="single"/>
        </w:rPr>
      </w:pPr>
      <w:bookmarkStart w:id="126" w:name="_Toc111460957"/>
      <w:r w:rsidRPr="008C22DA">
        <w:rPr>
          <w:rFonts w:ascii="Dyslexie" w:hAnsi="Dyslexie"/>
          <w:sz w:val="16"/>
          <w:szCs w:val="16"/>
        </w:rPr>
        <w:t>Ensure that staff are aware of how and when to act on concerns that they have, and work in a safe and appropriate manner.  They are aware that they are in a Position of Trust and what the implications are in relation to their working practice and out of school conduct and that their conduct towards pupils must remain beyond reasonable reproach.</w:t>
      </w:r>
      <w:bookmarkEnd w:id="126"/>
    </w:p>
    <w:p w14:paraId="6DFE73BA" w14:textId="2E411FD7" w:rsidR="0067577E" w:rsidRPr="00BA1FFC" w:rsidRDefault="0067577E" w:rsidP="00DC1137">
      <w:pPr>
        <w:pStyle w:val="ListParagraph"/>
        <w:numPr>
          <w:ilvl w:val="0"/>
          <w:numId w:val="28"/>
        </w:numPr>
        <w:ind w:left="851" w:hanging="425"/>
        <w:rPr>
          <w:szCs w:val="16"/>
        </w:rPr>
      </w:pPr>
      <w:bookmarkStart w:id="127" w:name="_Toc111460958"/>
      <w:r w:rsidRPr="00BA1FFC">
        <w:rPr>
          <w:szCs w:val="16"/>
        </w:rPr>
        <w:t xml:space="preserve">Fulfil the ‘Duty of Care’ towards staff by providing appropriate safeguarding guidance, induction and continuing training and support as required by </w:t>
      </w:r>
      <w:proofErr w:type="spellStart"/>
      <w:r w:rsidRPr="00BA1FFC">
        <w:rPr>
          <w:szCs w:val="16"/>
        </w:rPr>
        <w:t>KCSiE</w:t>
      </w:r>
      <w:proofErr w:type="spellEnd"/>
      <w:r w:rsidRPr="00BA1FFC">
        <w:rPr>
          <w:szCs w:val="16"/>
        </w:rPr>
        <w:t xml:space="preserve">, </w:t>
      </w:r>
      <w:r w:rsidR="00B14A95">
        <w:rPr>
          <w:szCs w:val="16"/>
        </w:rPr>
        <w:t>2024</w:t>
      </w:r>
      <w:r w:rsidRPr="00BA1FFC">
        <w:rPr>
          <w:szCs w:val="16"/>
        </w:rPr>
        <w:t>.</w:t>
      </w:r>
      <w:bookmarkEnd w:id="127"/>
    </w:p>
    <w:p w14:paraId="6850402C" w14:textId="29219A26" w:rsidR="0067577E" w:rsidRDefault="0067577E" w:rsidP="0067577E">
      <w:pPr>
        <w:jc w:val="both"/>
        <w:rPr>
          <w:rFonts w:ascii="Dyslexie" w:hAnsi="Dyslexie"/>
          <w:sz w:val="16"/>
          <w:szCs w:val="16"/>
        </w:rPr>
      </w:pPr>
    </w:p>
    <w:p w14:paraId="2B989AFF" w14:textId="77777777" w:rsidR="0067577E" w:rsidRPr="0085187C" w:rsidRDefault="0067577E" w:rsidP="0085187C">
      <w:pPr>
        <w:pStyle w:val="Heading2"/>
        <w:spacing w:before="0"/>
        <w:rPr>
          <w:rFonts w:ascii="Dyslexie" w:hAnsi="Dyslexie"/>
          <w:color w:val="7030A0"/>
          <w:sz w:val="18"/>
          <w:szCs w:val="18"/>
        </w:rPr>
      </w:pPr>
      <w:bookmarkStart w:id="128" w:name="_A_Range_of"/>
      <w:bookmarkStart w:id="129" w:name="_Toc111460959"/>
      <w:bookmarkStart w:id="130" w:name="_Toc111537381"/>
      <w:bookmarkStart w:id="131" w:name="_Toc111541523"/>
      <w:bookmarkStart w:id="132" w:name="_Toc175143137"/>
      <w:bookmarkEnd w:id="128"/>
      <w:r w:rsidRPr="0085187C">
        <w:rPr>
          <w:rFonts w:ascii="Dyslexie" w:hAnsi="Dyslexie"/>
          <w:color w:val="7030A0"/>
          <w:sz w:val="18"/>
          <w:szCs w:val="18"/>
        </w:rPr>
        <w:t>A Range of Safeguarding Issues that Need to be Considered</w:t>
      </w:r>
      <w:bookmarkEnd w:id="129"/>
      <w:bookmarkEnd w:id="130"/>
      <w:bookmarkEnd w:id="131"/>
      <w:bookmarkEnd w:id="132"/>
    </w:p>
    <w:p w14:paraId="2F360FD6" w14:textId="2EE00AE3" w:rsidR="007561DB" w:rsidRPr="00F43C77" w:rsidRDefault="007561DB" w:rsidP="00DC1137">
      <w:pPr>
        <w:pStyle w:val="ListParagraph"/>
        <w:numPr>
          <w:ilvl w:val="0"/>
          <w:numId w:val="22"/>
        </w:numPr>
        <w:spacing w:after="60"/>
        <w:ind w:left="426" w:hanging="426"/>
        <w:rPr>
          <w:rFonts w:cs="Arial"/>
          <w:szCs w:val="16"/>
        </w:rPr>
      </w:pPr>
      <w:r w:rsidRPr="00F43C77">
        <w:rPr>
          <w:rFonts w:cs="Arial"/>
          <w:color w:val="00B0F0"/>
          <w:szCs w:val="16"/>
        </w:rPr>
        <w:t xml:space="preserve">There are </w:t>
      </w:r>
      <w:r w:rsidRPr="00F43C77">
        <w:rPr>
          <w:rFonts w:cs="Arial"/>
          <w:szCs w:val="16"/>
        </w:rPr>
        <w:t xml:space="preserve">a broad range of specific, and at times interlinked safeguarding / child protection issues, which require vigilance and may need potential action for example, Early Help.  These concerns can occur ‘direct / in person’ and / or online and straddle intrafamilial and extrafamilial settings.  </w:t>
      </w:r>
      <w:r w:rsidRPr="00F43C77">
        <w:rPr>
          <w:rFonts w:cs="Arial"/>
          <w:color w:val="00B0F0"/>
          <w:szCs w:val="16"/>
        </w:rPr>
        <w:t>The nature, extent and significance of the specific concerns will determine the decision making by the DSL / DDSL and subsequent action taken.</w:t>
      </w:r>
      <w:r w:rsidRPr="00F43C77">
        <w:rPr>
          <w:rFonts w:cs="Arial"/>
          <w:szCs w:val="16"/>
        </w:rPr>
        <w:t xml:space="preserve"> </w:t>
      </w:r>
    </w:p>
    <w:p w14:paraId="480A40E9" w14:textId="77777777" w:rsidR="007561DB" w:rsidRPr="00F43C77" w:rsidRDefault="007561DB" w:rsidP="00DC1137">
      <w:pPr>
        <w:pStyle w:val="ListParagraph"/>
        <w:numPr>
          <w:ilvl w:val="0"/>
          <w:numId w:val="22"/>
        </w:numPr>
        <w:spacing w:after="60"/>
        <w:ind w:left="426" w:hanging="426"/>
        <w:rPr>
          <w:rFonts w:cs="Arial"/>
          <w:color w:val="00B0F0"/>
          <w:szCs w:val="16"/>
        </w:rPr>
      </w:pPr>
      <w:r w:rsidRPr="00F43C77">
        <w:rPr>
          <w:rFonts w:cs="Arial"/>
          <w:color w:val="00B0F0"/>
          <w:szCs w:val="16"/>
        </w:rPr>
        <w:t>Examples of concerns that would potentially warrant consideration of offering Early Help support are:</w:t>
      </w:r>
    </w:p>
    <w:p w14:paraId="4C68FF03"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bookmarkStart w:id="133" w:name="_Hlk171578311"/>
      <w:r w:rsidRPr="007561DB">
        <w:rPr>
          <w:rFonts w:ascii="Dyslexie" w:hAnsi="Dyslexie" w:cs="Arial"/>
          <w:color w:val="00B0F0"/>
          <w:sz w:val="16"/>
          <w:szCs w:val="16"/>
        </w:rPr>
        <w:t>is disabled or has certain health conditions and has specific additional needs.</w:t>
      </w:r>
    </w:p>
    <w:p w14:paraId="730C0428"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has special educational needs (</w:t>
      </w:r>
      <w:proofErr w:type="gramStart"/>
      <w:r w:rsidRPr="007561DB">
        <w:rPr>
          <w:rFonts w:ascii="Dyslexie" w:hAnsi="Dyslexie" w:cs="Arial"/>
          <w:color w:val="00B0F0"/>
          <w:sz w:val="16"/>
          <w:szCs w:val="16"/>
        </w:rPr>
        <w:t>whether or not</w:t>
      </w:r>
      <w:proofErr w:type="gramEnd"/>
      <w:r w:rsidRPr="007561DB">
        <w:rPr>
          <w:rFonts w:ascii="Dyslexie" w:hAnsi="Dyslexie" w:cs="Arial"/>
          <w:color w:val="00B0F0"/>
          <w:sz w:val="16"/>
          <w:szCs w:val="16"/>
        </w:rPr>
        <w:t xml:space="preserve"> they have a statutory Education, Health, and Care plan).</w:t>
      </w:r>
    </w:p>
    <w:p w14:paraId="2F086C37"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has a mental health need.</w:t>
      </w:r>
    </w:p>
    <w:p w14:paraId="712C5338"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a young carer.</w:t>
      </w:r>
    </w:p>
    <w:p w14:paraId="4C8171FF"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showing signs of being drawn in to anti-social or criminal behaviour, including gang involvement and association with organised crime groups or county lines.</w:t>
      </w:r>
    </w:p>
    <w:p w14:paraId="1CFF17C9"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frequently missing/goes missing from education, home, or care.</w:t>
      </w:r>
    </w:p>
    <w:p w14:paraId="01402CD3"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has experienced multiple suspensions, is at risk of being permanently excluded from schools, colleges and in Alternative Provision or a Pupil Referral Unit.</w:t>
      </w:r>
    </w:p>
    <w:p w14:paraId="160453FA"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at risk of modern slavery, trafficking, sexual and/or criminal exploitation.</w:t>
      </w:r>
    </w:p>
    <w:p w14:paraId="3F164F93"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at risk of being radicalised or exploited.</w:t>
      </w:r>
    </w:p>
    <w:p w14:paraId="55F790C2"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has a parent or carer in custody or is affected by parental offending.</w:t>
      </w:r>
    </w:p>
    <w:p w14:paraId="15793640"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in a family circumstance presenting challenges for the child, such as drug and alcohol misuse, adult mental health issues and domestic abuse.</w:t>
      </w:r>
    </w:p>
    <w:p w14:paraId="6622EB92"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misusing alcohol and other drugs themselves.</w:t>
      </w:r>
    </w:p>
    <w:p w14:paraId="64B43453" w14:textId="77777777" w:rsidR="007561DB" w:rsidRPr="007561DB" w:rsidRDefault="007561DB" w:rsidP="00DC1137">
      <w:pPr>
        <w:numPr>
          <w:ilvl w:val="0"/>
          <w:numId w:val="29"/>
        </w:numPr>
        <w:spacing w:after="60" w:line="288" w:lineRule="auto"/>
        <w:ind w:left="851" w:hanging="425"/>
        <w:jc w:val="both"/>
        <w:rPr>
          <w:rFonts w:ascii="Dyslexie" w:hAnsi="Dyslexie" w:cs="Arial"/>
          <w:color w:val="00B0F0"/>
          <w:sz w:val="16"/>
          <w:szCs w:val="16"/>
        </w:rPr>
      </w:pPr>
      <w:r w:rsidRPr="007561DB">
        <w:rPr>
          <w:rFonts w:ascii="Dyslexie" w:hAnsi="Dyslexie" w:cs="Arial"/>
          <w:color w:val="00B0F0"/>
          <w:sz w:val="16"/>
          <w:szCs w:val="16"/>
        </w:rPr>
        <w:t>is a privately fostered child.</w:t>
      </w:r>
    </w:p>
    <w:p w14:paraId="704850C1" w14:textId="77777777" w:rsidR="007561DB" w:rsidRPr="00F43C77" w:rsidRDefault="007561DB" w:rsidP="00DC1137">
      <w:pPr>
        <w:pStyle w:val="ListParagraph"/>
        <w:numPr>
          <w:ilvl w:val="0"/>
          <w:numId w:val="22"/>
        </w:numPr>
        <w:spacing w:after="120"/>
        <w:ind w:left="426" w:hanging="426"/>
        <w:rPr>
          <w:rFonts w:cs="Arial"/>
          <w:color w:val="00B0F0"/>
          <w:szCs w:val="16"/>
        </w:rPr>
      </w:pPr>
      <w:r w:rsidRPr="00F43C77">
        <w:rPr>
          <w:rFonts w:cs="Arial"/>
          <w:color w:val="00B0F0"/>
          <w:szCs w:val="16"/>
        </w:rPr>
        <w:t>Examples of more significant potential Child Protection concerns would include:</w:t>
      </w:r>
    </w:p>
    <w:p w14:paraId="214EFEF1"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 xml:space="preserve">Abuse (Physical, Emotional, Sexual) and Neglect. </w:t>
      </w:r>
    </w:p>
    <w:p w14:paraId="6E971CB8"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Child-on-child abuse.</w:t>
      </w:r>
    </w:p>
    <w:p w14:paraId="3635AF63"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Child Criminal Exploitation, County Lines and Child Sexual Exploitation.</w:t>
      </w:r>
    </w:p>
    <w:p w14:paraId="44963C36"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lastRenderedPageBreak/>
        <w:t>Female Genital Mutilation.</w:t>
      </w:r>
    </w:p>
    <w:p w14:paraId="5290B5E3"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Mental Health.</w:t>
      </w:r>
    </w:p>
    <w:p w14:paraId="149EB03E"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Serious Violence.</w:t>
      </w:r>
    </w:p>
    <w:p w14:paraId="26DBE7C8"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Homelessness.</w:t>
      </w:r>
    </w:p>
    <w:p w14:paraId="5D57B268"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‘Honour’ based abuse such as Forced Marriage FGM.</w:t>
      </w:r>
    </w:p>
    <w:p w14:paraId="086415F4"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Serious Violence.</w:t>
      </w:r>
    </w:p>
    <w:p w14:paraId="02AAE0C6"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Prevent and Radicalisation (Prevent Duty).</w:t>
      </w:r>
    </w:p>
    <w:p w14:paraId="707DC912"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Sexual violence and sexual harassment between children in schools and colleges.</w:t>
      </w:r>
    </w:p>
    <w:p w14:paraId="249799C6" w14:textId="77777777" w:rsidR="007561DB" w:rsidRPr="007561DB" w:rsidRDefault="007561DB" w:rsidP="00DC1137">
      <w:pPr>
        <w:numPr>
          <w:ilvl w:val="0"/>
          <w:numId w:val="30"/>
        </w:numPr>
        <w:spacing w:line="276" w:lineRule="auto"/>
        <w:ind w:left="850" w:hanging="425"/>
        <w:jc w:val="both"/>
        <w:rPr>
          <w:rFonts w:ascii="Dyslexie" w:hAnsi="Dyslexie" w:cs="Arial"/>
          <w:color w:val="00B0F0"/>
          <w:sz w:val="16"/>
          <w:szCs w:val="16"/>
        </w:rPr>
      </w:pPr>
      <w:r w:rsidRPr="007561DB">
        <w:rPr>
          <w:rFonts w:ascii="Dyslexie" w:hAnsi="Dyslexie" w:cs="Arial"/>
          <w:color w:val="00B0F0"/>
          <w:sz w:val="16"/>
          <w:szCs w:val="16"/>
        </w:rPr>
        <w:t>Child Abduction and community safety incidents.</w:t>
      </w:r>
    </w:p>
    <w:bookmarkEnd w:id="133"/>
    <w:p w14:paraId="66F3106D" w14:textId="77777777" w:rsidR="007561DB" w:rsidRPr="007561DB" w:rsidRDefault="007561DB" w:rsidP="00F43C77">
      <w:pPr>
        <w:pStyle w:val="ListBullet"/>
        <w:tabs>
          <w:tab w:val="clear" w:pos="360"/>
        </w:tabs>
        <w:spacing w:after="0"/>
        <w:ind w:left="0" w:firstLine="425"/>
        <w:rPr>
          <w:rFonts w:ascii="Dyslexie" w:eastAsia="Times New Roman" w:hAnsi="Dyslexie" w:cs="Arial"/>
          <w:color w:val="auto"/>
          <w:sz w:val="16"/>
          <w:szCs w:val="16"/>
          <w:lang w:eastAsia="en-GB"/>
        </w:rPr>
      </w:pPr>
      <w:r w:rsidRPr="007561DB">
        <w:rPr>
          <w:rFonts w:ascii="Dyslexie" w:eastAsia="Times New Roman" w:hAnsi="Dyslexie" w:cs="Arial"/>
          <w:color w:val="auto"/>
          <w:sz w:val="16"/>
          <w:szCs w:val="16"/>
          <w:lang w:eastAsia="en-GB"/>
        </w:rPr>
        <w:t xml:space="preserve">(Also see Part One and Annex B within </w:t>
      </w:r>
      <w:proofErr w:type="spellStart"/>
      <w:r w:rsidRPr="007561DB">
        <w:rPr>
          <w:rFonts w:ascii="Dyslexie" w:eastAsia="Times New Roman" w:hAnsi="Dyslexie" w:cs="Arial"/>
          <w:color w:val="auto"/>
          <w:sz w:val="16"/>
          <w:szCs w:val="16"/>
          <w:lang w:eastAsia="en-GB"/>
        </w:rPr>
        <w:t>KCSiE</w:t>
      </w:r>
      <w:proofErr w:type="spellEnd"/>
      <w:r w:rsidRPr="007561DB">
        <w:rPr>
          <w:rFonts w:ascii="Dyslexie" w:eastAsia="Times New Roman" w:hAnsi="Dyslexie" w:cs="Arial"/>
          <w:color w:val="auto"/>
          <w:sz w:val="16"/>
          <w:szCs w:val="16"/>
          <w:lang w:eastAsia="en-GB"/>
        </w:rPr>
        <w:t xml:space="preserve"> 2024 for more information)</w:t>
      </w:r>
    </w:p>
    <w:p w14:paraId="7DFE9590" w14:textId="77777777" w:rsidR="0067577E" w:rsidRPr="008C22DA" w:rsidRDefault="0067577E" w:rsidP="0067577E">
      <w:pPr>
        <w:jc w:val="both"/>
        <w:rPr>
          <w:rFonts w:ascii="Dyslexie" w:hAnsi="Dyslexie"/>
          <w:sz w:val="16"/>
          <w:szCs w:val="16"/>
        </w:rPr>
      </w:pPr>
    </w:p>
    <w:p w14:paraId="2803FA70" w14:textId="77777777" w:rsidR="0067577E" w:rsidRPr="00010AB7" w:rsidRDefault="0067577E" w:rsidP="00010AB7">
      <w:pPr>
        <w:pStyle w:val="Heading1"/>
        <w:spacing w:before="0" w:line="276" w:lineRule="auto"/>
        <w:rPr>
          <w:rFonts w:ascii="Dyslexie" w:hAnsi="Dyslexie"/>
          <w:color w:val="7030A0"/>
          <w:sz w:val="20"/>
          <w:szCs w:val="20"/>
        </w:rPr>
      </w:pPr>
      <w:bookmarkStart w:id="134" w:name="_Toc111460996"/>
      <w:bookmarkStart w:id="135" w:name="_Toc111537382"/>
      <w:bookmarkStart w:id="136" w:name="_Toc111541524"/>
      <w:bookmarkStart w:id="137" w:name="_Toc175143138"/>
      <w:r w:rsidRPr="00010AB7">
        <w:rPr>
          <w:rFonts w:ascii="Dyslexie" w:hAnsi="Dyslexie"/>
          <w:color w:val="7030A0"/>
          <w:sz w:val="20"/>
          <w:szCs w:val="20"/>
        </w:rPr>
        <w:t>Multi Agency Safeguarding Arrangements</w:t>
      </w:r>
      <w:bookmarkEnd w:id="134"/>
      <w:bookmarkEnd w:id="135"/>
      <w:bookmarkEnd w:id="136"/>
      <w:bookmarkEnd w:id="137"/>
    </w:p>
    <w:p w14:paraId="3BAB64CB" w14:textId="39445364" w:rsidR="0067577E" w:rsidRPr="00F43C77" w:rsidRDefault="0067577E" w:rsidP="00DC1137">
      <w:pPr>
        <w:pStyle w:val="ListParagraph"/>
        <w:numPr>
          <w:ilvl w:val="0"/>
          <w:numId w:val="22"/>
        </w:numPr>
        <w:ind w:left="426" w:hanging="426"/>
        <w:rPr>
          <w:rFonts w:cs="Arial"/>
          <w:szCs w:val="16"/>
        </w:rPr>
      </w:pPr>
      <w:r w:rsidRPr="00F43C77">
        <w:rPr>
          <w:rFonts w:cs="Arial"/>
          <w:szCs w:val="16"/>
        </w:rPr>
        <w:t xml:space="preserve">As a ‘Relevant Agency’ (Working Together to Safeguard Children, </w:t>
      </w:r>
      <w:r w:rsidRPr="00F43C77">
        <w:rPr>
          <w:rFonts w:cs="Arial"/>
          <w:color w:val="00B0F0"/>
          <w:szCs w:val="16"/>
        </w:rPr>
        <w:t>20</w:t>
      </w:r>
      <w:r w:rsidR="000F2400" w:rsidRPr="00F43C77">
        <w:rPr>
          <w:rFonts w:cs="Arial"/>
          <w:color w:val="00B0F0"/>
          <w:szCs w:val="16"/>
        </w:rPr>
        <w:t>23, pg. 27</w:t>
      </w:r>
      <w:r w:rsidRPr="00F43C77">
        <w:rPr>
          <w:rFonts w:cs="Arial"/>
          <w:szCs w:val="16"/>
        </w:rPr>
        <w:t xml:space="preserve">) the </w:t>
      </w:r>
      <w:r w:rsidR="00A95E85" w:rsidRPr="00F43C77">
        <w:rPr>
          <w:rFonts w:cs="Arial"/>
          <w:szCs w:val="16"/>
        </w:rPr>
        <w:t>Edukos Trust</w:t>
      </w:r>
      <w:r w:rsidRPr="00F43C77">
        <w:rPr>
          <w:rFonts w:cs="Arial"/>
          <w:szCs w:val="16"/>
        </w:rPr>
        <w:t xml:space="preserve"> recognises its statutory duty to co-operate with and support the East Riding Safeguarding Children’s Partnership arrangements. </w:t>
      </w:r>
    </w:p>
    <w:p w14:paraId="2C70053E" w14:textId="77777777" w:rsidR="00A95E85" w:rsidRPr="008C22DA" w:rsidRDefault="00A95E85" w:rsidP="00F43C77">
      <w:pPr>
        <w:ind w:left="426" w:hanging="426"/>
        <w:jc w:val="both"/>
        <w:rPr>
          <w:rFonts w:ascii="Dyslexie" w:hAnsi="Dyslexie" w:cs="Arial"/>
          <w:sz w:val="16"/>
          <w:szCs w:val="16"/>
        </w:rPr>
      </w:pPr>
    </w:p>
    <w:p w14:paraId="39468BE0" w14:textId="710D1B41" w:rsidR="0067577E" w:rsidRPr="00F43C77" w:rsidRDefault="00A95E85" w:rsidP="00DC1137">
      <w:pPr>
        <w:pStyle w:val="ListParagraph"/>
        <w:numPr>
          <w:ilvl w:val="0"/>
          <w:numId w:val="22"/>
        </w:numPr>
        <w:ind w:left="426" w:hanging="426"/>
        <w:rPr>
          <w:rFonts w:cs="Arial"/>
          <w:szCs w:val="16"/>
        </w:rPr>
      </w:pPr>
      <w:r w:rsidRPr="00F43C77">
        <w:rPr>
          <w:rFonts w:cs="Arial"/>
          <w:szCs w:val="16"/>
        </w:rPr>
        <w:t>Edukos Trust</w:t>
      </w:r>
      <w:r w:rsidR="0067577E" w:rsidRPr="00F43C77">
        <w:rPr>
          <w:rFonts w:cs="Arial"/>
          <w:szCs w:val="16"/>
        </w:rPr>
        <w:t xml:space="preserve"> recognises the pivotal safeguarding role it plays and understands and supports the ERSCP expectation of active engagement with the Partnership, appropriate sharing of information and contributing to inter-agency meetings and plans. </w:t>
      </w:r>
    </w:p>
    <w:p w14:paraId="6270D8D4" w14:textId="62CD08C9" w:rsidR="0067577E" w:rsidRPr="00F43C77" w:rsidRDefault="00A95E85" w:rsidP="00DC1137">
      <w:pPr>
        <w:pStyle w:val="ListParagraph"/>
        <w:numPr>
          <w:ilvl w:val="0"/>
          <w:numId w:val="22"/>
        </w:numPr>
        <w:ind w:left="426" w:hanging="426"/>
        <w:rPr>
          <w:rFonts w:cs="Arial"/>
          <w:szCs w:val="16"/>
        </w:rPr>
      </w:pPr>
      <w:r w:rsidRPr="00F43C77">
        <w:rPr>
          <w:rFonts w:cs="Arial"/>
          <w:szCs w:val="16"/>
        </w:rPr>
        <w:t>Edukos Trust</w:t>
      </w:r>
      <w:r w:rsidR="0067577E" w:rsidRPr="00F43C77">
        <w:rPr>
          <w:rFonts w:cs="Arial"/>
          <w:szCs w:val="16"/>
        </w:rPr>
        <w:t xml:space="preserve"> also recognises that inter-agency working is essential if children are to receive effective targeted support as early as possible. In this way we hope to ensure that barriers to learning are minimised for vulnerable children and social inclusion is maximised. </w:t>
      </w:r>
    </w:p>
    <w:p w14:paraId="7E6C7AAC" w14:textId="77777777" w:rsidR="00F92168" w:rsidRPr="001801C3" w:rsidRDefault="00F92168" w:rsidP="00F43C77">
      <w:pPr>
        <w:ind w:left="426" w:hanging="426"/>
        <w:jc w:val="both"/>
        <w:rPr>
          <w:rFonts w:ascii="Dyslexie" w:hAnsi="Dyslexie" w:cs="Arial"/>
          <w:sz w:val="16"/>
          <w:szCs w:val="16"/>
        </w:rPr>
      </w:pPr>
    </w:p>
    <w:p w14:paraId="1E3B2FA9" w14:textId="77777777" w:rsidR="0067577E" w:rsidRPr="00F43C77" w:rsidRDefault="0067577E" w:rsidP="00DC1137">
      <w:pPr>
        <w:pStyle w:val="ListParagraph"/>
        <w:numPr>
          <w:ilvl w:val="0"/>
          <w:numId w:val="22"/>
        </w:numPr>
        <w:ind w:left="426" w:hanging="426"/>
        <w:rPr>
          <w:rFonts w:cs="Arial"/>
          <w:szCs w:val="16"/>
        </w:rPr>
      </w:pPr>
      <w:r w:rsidRPr="00F43C77">
        <w:rPr>
          <w:rFonts w:cs="Arial"/>
          <w:szCs w:val="16"/>
        </w:rPr>
        <w:t xml:space="preserve">We are therefore committed to initiating where appropriate and supporting </w:t>
      </w:r>
      <w:proofErr w:type="gramStart"/>
      <w:r w:rsidRPr="00F43C77">
        <w:rPr>
          <w:rFonts w:cs="Arial"/>
          <w:szCs w:val="16"/>
        </w:rPr>
        <w:t>other</w:t>
      </w:r>
      <w:proofErr w:type="gramEnd"/>
      <w:r w:rsidRPr="00F43C77">
        <w:rPr>
          <w:rFonts w:cs="Arial"/>
          <w:szCs w:val="16"/>
        </w:rPr>
        <w:t xml:space="preserve"> professional initiated inter-agency work such as:</w:t>
      </w:r>
    </w:p>
    <w:p w14:paraId="5FA0166C" w14:textId="77777777" w:rsidR="0067577E" w:rsidRPr="001801C3" w:rsidRDefault="0067577E" w:rsidP="00DC1137">
      <w:pPr>
        <w:numPr>
          <w:ilvl w:val="0"/>
          <w:numId w:val="31"/>
        </w:numPr>
        <w:spacing w:line="276" w:lineRule="auto"/>
        <w:ind w:left="851" w:hanging="425"/>
        <w:jc w:val="both"/>
        <w:rPr>
          <w:rFonts w:ascii="Dyslexie" w:hAnsi="Dyslexie"/>
          <w:sz w:val="16"/>
          <w:szCs w:val="16"/>
        </w:rPr>
      </w:pPr>
      <w:bookmarkStart w:id="138" w:name="_Toc111460997"/>
      <w:r w:rsidRPr="001801C3">
        <w:rPr>
          <w:rFonts w:ascii="Dyslexie" w:hAnsi="Dyslexie"/>
          <w:sz w:val="16"/>
          <w:szCs w:val="16"/>
        </w:rPr>
        <w:t>Early Help Plans &amp; Team Around the Family meetings (TAF).</w:t>
      </w:r>
      <w:bookmarkEnd w:id="138"/>
    </w:p>
    <w:p w14:paraId="1B8917A3" w14:textId="77777777" w:rsidR="0067577E" w:rsidRPr="008C22DA" w:rsidRDefault="0067577E" w:rsidP="00DC1137">
      <w:pPr>
        <w:numPr>
          <w:ilvl w:val="0"/>
          <w:numId w:val="31"/>
        </w:numPr>
        <w:spacing w:line="276" w:lineRule="auto"/>
        <w:ind w:left="851" w:hanging="425"/>
        <w:jc w:val="both"/>
        <w:rPr>
          <w:rFonts w:ascii="Dyslexie" w:hAnsi="Dyslexie"/>
          <w:sz w:val="16"/>
          <w:szCs w:val="16"/>
        </w:rPr>
      </w:pPr>
      <w:bookmarkStart w:id="139" w:name="_Toc111460998"/>
      <w:r w:rsidRPr="008C22DA">
        <w:rPr>
          <w:rFonts w:ascii="Dyslexie" w:hAnsi="Dyslexie"/>
          <w:sz w:val="16"/>
          <w:szCs w:val="16"/>
        </w:rPr>
        <w:t>CP Case Conferences, core groups and other multi-agency meetings.</w:t>
      </w:r>
      <w:bookmarkEnd w:id="139"/>
    </w:p>
    <w:p w14:paraId="755C78FE" w14:textId="77777777" w:rsidR="0067577E" w:rsidRPr="008C22DA" w:rsidRDefault="0067577E" w:rsidP="00DC1137">
      <w:pPr>
        <w:numPr>
          <w:ilvl w:val="0"/>
          <w:numId w:val="31"/>
        </w:numPr>
        <w:spacing w:line="276" w:lineRule="auto"/>
        <w:ind w:left="851" w:hanging="425"/>
        <w:jc w:val="both"/>
        <w:rPr>
          <w:rFonts w:ascii="Dyslexie" w:hAnsi="Dyslexie"/>
          <w:sz w:val="16"/>
          <w:szCs w:val="16"/>
        </w:rPr>
      </w:pPr>
      <w:bookmarkStart w:id="140" w:name="_Toc111460999"/>
      <w:r w:rsidRPr="008C22DA">
        <w:rPr>
          <w:rFonts w:ascii="Dyslexie" w:hAnsi="Dyslexie"/>
          <w:sz w:val="16"/>
          <w:szCs w:val="16"/>
        </w:rPr>
        <w:t>Joint working with EWS.</w:t>
      </w:r>
      <w:bookmarkEnd w:id="140"/>
    </w:p>
    <w:p w14:paraId="779A8BA0" w14:textId="77777777" w:rsidR="0067577E" w:rsidRPr="008C22DA" w:rsidRDefault="0067577E" w:rsidP="00DC1137">
      <w:pPr>
        <w:numPr>
          <w:ilvl w:val="0"/>
          <w:numId w:val="31"/>
        </w:numPr>
        <w:spacing w:line="276" w:lineRule="auto"/>
        <w:ind w:left="851" w:hanging="425"/>
        <w:jc w:val="both"/>
        <w:rPr>
          <w:rFonts w:ascii="Dyslexie" w:hAnsi="Dyslexie"/>
          <w:sz w:val="16"/>
          <w:szCs w:val="16"/>
        </w:rPr>
      </w:pPr>
      <w:bookmarkStart w:id="141" w:name="_Toc111461000"/>
      <w:r w:rsidRPr="008C22DA">
        <w:rPr>
          <w:rFonts w:ascii="Dyslexie" w:hAnsi="Dyslexie"/>
          <w:sz w:val="16"/>
          <w:szCs w:val="16"/>
        </w:rPr>
        <w:t>Health &amp; CAMHS intervention &amp; assessment.</w:t>
      </w:r>
      <w:bookmarkEnd w:id="141"/>
      <w:r w:rsidRPr="008C22DA">
        <w:rPr>
          <w:rFonts w:ascii="Dyslexie" w:hAnsi="Dyslexie"/>
          <w:sz w:val="16"/>
          <w:szCs w:val="16"/>
        </w:rPr>
        <w:t xml:space="preserve"> </w:t>
      </w:r>
    </w:p>
    <w:p w14:paraId="49067559" w14:textId="77777777" w:rsidR="00A95E85" w:rsidRPr="00753C06" w:rsidRDefault="00A95E85" w:rsidP="00753C06">
      <w:pPr>
        <w:spacing w:line="276" w:lineRule="auto"/>
        <w:jc w:val="both"/>
        <w:rPr>
          <w:rFonts w:ascii="Dyslexie" w:hAnsi="Dyslexie" w:cs="Arial"/>
          <w:color w:val="0070C0"/>
          <w:sz w:val="16"/>
          <w:szCs w:val="16"/>
        </w:rPr>
      </w:pPr>
    </w:p>
    <w:p w14:paraId="4879CDD7" w14:textId="77777777" w:rsidR="00753C06" w:rsidRPr="000F2400" w:rsidRDefault="00753C06" w:rsidP="00753C06">
      <w:pPr>
        <w:spacing w:line="276" w:lineRule="auto"/>
        <w:jc w:val="both"/>
        <w:rPr>
          <w:rFonts w:ascii="Dyslexie" w:hAnsi="Dyslexie" w:cs="Arial"/>
          <w:sz w:val="16"/>
          <w:szCs w:val="16"/>
        </w:rPr>
      </w:pPr>
      <w:r w:rsidRPr="00753C06">
        <w:rPr>
          <w:rFonts w:ascii="Dyslexie" w:hAnsi="Dyslexie" w:cs="Arial"/>
          <w:sz w:val="16"/>
          <w:szCs w:val="16"/>
        </w:rPr>
        <w:t xml:space="preserve">We also work in partnership with Humberside Police as part of the Domestic Abuse alert system Operation Encompass and work with </w:t>
      </w:r>
      <w:proofErr w:type="spellStart"/>
      <w:r w:rsidRPr="000F2400">
        <w:rPr>
          <w:rFonts w:ascii="Dyslexie" w:hAnsi="Dyslexie" w:cs="Arial"/>
          <w:sz w:val="16"/>
          <w:szCs w:val="16"/>
        </w:rPr>
        <w:t>SiET</w:t>
      </w:r>
      <w:proofErr w:type="spellEnd"/>
      <w:r w:rsidRPr="000F2400">
        <w:rPr>
          <w:rFonts w:ascii="Dyslexie" w:hAnsi="Dyslexie" w:cs="Arial"/>
          <w:sz w:val="16"/>
          <w:szCs w:val="16"/>
        </w:rPr>
        <w:t xml:space="preserve"> to support Humberside Police Pitstop meetings.</w:t>
      </w:r>
    </w:p>
    <w:p w14:paraId="78A71D22" w14:textId="77777777" w:rsidR="00BA1FFC" w:rsidRPr="00753C06" w:rsidRDefault="00BA1FFC" w:rsidP="00753C06">
      <w:pPr>
        <w:spacing w:line="276" w:lineRule="auto"/>
        <w:jc w:val="both"/>
        <w:rPr>
          <w:rFonts w:ascii="Dyslexie" w:hAnsi="Dyslexie" w:cs="Arial"/>
          <w:color w:val="0070C0"/>
          <w:sz w:val="16"/>
          <w:szCs w:val="16"/>
        </w:rPr>
      </w:pPr>
    </w:p>
    <w:p w14:paraId="29CB6693" w14:textId="4BDD21DD" w:rsidR="0067577E" w:rsidRPr="00F43C77" w:rsidRDefault="00F92168" w:rsidP="00DC1137">
      <w:pPr>
        <w:pStyle w:val="ListParagraph"/>
        <w:numPr>
          <w:ilvl w:val="0"/>
          <w:numId w:val="22"/>
        </w:numPr>
        <w:ind w:left="426" w:hanging="426"/>
        <w:rPr>
          <w:rFonts w:cs="Arial"/>
          <w:color w:val="00B0F0"/>
          <w:szCs w:val="16"/>
        </w:rPr>
      </w:pPr>
      <w:r w:rsidRPr="00F43C77">
        <w:rPr>
          <w:rFonts w:cs="Arial"/>
          <w:szCs w:val="16"/>
        </w:rPr>
        <w:t xml:space="preserve">We </w:t>
      </w:r>
      <w:r w:rsidR="0067577E" w:rsidRPr="00F43C77">
        <w:rPr>
          <w:rFonts w:cs="Arial"/>
          <w:szCs w:val="16"/>
        </w:rPr>
        <w:t>will support ERSCP arrangements for the auditing and assurance of our Child Protection &amp; Safeguarding arrangements</w:t>
      </w:r>
      <w:r w:rsidRPr="00F43C77">
        <w:rPr>
          <w:rFonts w:cs="Arial"/>
          <w:szCs w:val="16"/>
        </w:rPr>
        <w:t xml:space="preserve"> </w:t>
      </w:r>
      <w:proofErr w:type="gramStart"/>
      <w:r w:rsidRPr="00F43C77">
        <w:rPr>
          <w:rFonts w:cs="Arial"/>
          <w:color w:val="00B0F0"/>
          <w:szCs w:val="16"/>
        </w:rPr>
        <w:t>and also</w:t>
      </w:r>
      <w:proofErr w:type="gramEnd"/>
      <w:r w:rsidRPr="00F43C77">
        <w:rPr>
          <w:rFonts w:cs="Arial"/>
          <w:color w:val="00B0F0"/>
          <w:szCs w:val="16"/>
        </w:rPr>
        <w:t xml:space="preserve"> access for relevant professional (e.g. social worker, education phycologist) will be facilitated and where appro</w:t>
      </w:r>
      <w:r w:rsidR="00120E04" w:rsidRPr="00F43C77">
        <w:rPr>
          <w:rFonts w:cs="Arial"/>
          <w:color w:val="00B0F0"/>
          <w:szCs w:val="16"/>
        </w:rPr>
        <w:t>p</w:t>
      </w:r>
      <w:r w:rsidRPr="00F43C77">
        <w:rPr>
          <w:rFonts w:cs="Arial"/>
          <w:color w:val="00B0F0"/>
          <w:szCs w:val="16"/>
        </w:rPr>
        <w:t>r</w:t>
      </w:r>
      <w:r w:rsidR="00120E04" w:rsidRPr="00F43C77">
        <w:rPr>
          <w:rFonts w:cs="Arial"/>
          <w:color w:val="00B0F0"/>
          <w:szCs w:val="16"/>
        </w:rPr>
        <w:t>i</w:t>
      </w:r>
      <w:r w:rsidRPr="00F43C77">
        <w:rPr>
          <w:rFonts w:cs="Arial"/>
          <w:color w:val="00B0F0"/>
          <w:szCs w:val="16"/>
        </w:rPr>
        <w:t>ate, from a plac</w:t>
      </w:r>
      <w:r w:rsidR="00120E04" w:rsidRPr="00F43C77">
        <w:rPr>
          <w:rFonts w:cs="Arial"/>
          <w:color w:val="00B0F0"/>
          <w:szCs w:val="16"/>
        </w:rPr>
        <w:t xml:space="preserve">ing Local Authority. </w:t>
      </w:r>
    </w:p>
    <w:p w14:paraId="5F4271FD" w14:textId="77777777" w:rsidR="00BA1FFC" w:rsidRPr="008C22DA" w:rsidRDefault="00BA1FFC" w:rsidP="0067577E">
      <w:pPr>
        <w:jc w:val="both"/>
        <w:rPr>
          <w:rFonts w:ascii="Dyslexie" w:hAnsi="Dyslexie" w:cs="Arial"/>
          <w:sz w:val="16"/>
          <w:szCs w:val="16"/>
        </w:rPr>
      </w:pPr>
    </w:p>
    <w:p w14:paraId="7B2AEBA4" w14:textId="7DBE3A32" w:rsidR="0067577E" w:rsidRPr="00F43C77" w:rsidRDefault="0067577E" w:rsidP="00DC1137">
      <w:pPr>
        <w:pStyle w:val="ListParagraph"/>
        <w:numPr>
          <w:ilvl w:val="0"/>
          <w:numId w:val="22"/>
        </w:numPr>
        <w:ind w:left="426" w:hanging="426"/>
        <w:rPr>
          <w:rFonts w:cs="Arial"/>
          <w:szCs w:val="16"/>
        </w:rPr>
      </w:pPr>
      <w:r w:rsidRPr="00F43C77">
        <w:rPr>
          <w:rFonts w:cs="Arial"/>
          <w:szCs w:val="16"/>
        </w:rPr>
        <w:t xml:space="preserve">Whilst observing the requirements of </w:t>
      </w:r>
      <w:proofErr w:type="spellStart"/>
      <w:r w:rsidRPr="00F43C77">
        <w:rPr>
          <w:rFonts w:cs="Arial"/>
          <w:szCs w:val="16"/>
        </w:rPr>
        <w:t>KCSiE</w:t>
      </w:r>
      <w:proofErr w:type="spellEnd"/>
      <w:r w:rsidRPr="00F43C77">
        <w:rPr>
          <w:rFonts w:cs="Arial"/>
          <w:szCs w:val="16"/>
        </w:rPr>
        <w:t xml:space="preserve"> </w:t>
      </w:r>
      <w:r w:rsidR="00AC299E" w:rsidRPr="00F43C77">
        <w:rPr>
          <w:rFonts w:cs="Arial"/>
          <w:szCs w:val="16"/>
        </w:rPr>
        <w:t>2023</w:t>
      </w:r>
      <w:r w:rsidRPr="00F43C77">
        <w:rPr>
          <w:rFonts w:cs="Arial"/>
          <w:szCs w:val="16"/>
        </w:rPr>
        <w:t xml:space="preserve"> (especially Paragraph 301 in relation to ‘assurance’) access for relevant professionals (e.g. Social Worker, Educational Psychologist etc) will be facilitated and where appropriate, from a placing local authority.</w:t>
      </w:r>
    </w:p>
    <w:p w14:paraId="2FB0AA11" w14:textId="77777777" w:rsidR="00BA1FFC" w:rsidRPr="00CE2C5B" w:rsidRDefault="00BA1FFC" w:rsidP="00F43C77">
      <w:pPr>
        <w:ind w:left="426" w:hanging="426"/>
        <w:jc w:val="both"/>
        <w:rPr>
          <w:rFonts w:ascii="Dyslexie" w:hAnsi="Dyslexie" w:cs="Arial"/>
          <w:sz w:val="16"/>
          <w:szCs w:val="16"/>
        </w:rPr>
      </w:pPr>
    </w:p>
    <w:p w14:paraId="2178D511" w14:textId="7C12E7A9" w:rsidR="0067577E" w:rsidRPr="00F43C77" w:rsidRDefault="0067577E" w:rsidP="00DC1137">
      <w:pPr>
        <w:pStyle w:val="ListParagraph"/>
        <w:numPr>
          <w:ilvl w:val="0"/>
          <w:numId w:val="22"/>
        </w:numPr>
        <w:ind w:left="426" w:hanging="426"/>
        <w:rPr>
          <w:rFonts w:cs="Arial"/>
          <w:szCs w:val="16"/>
        </w:rPr>
      </w:pPr>
      <w:r w:rsidRPr="00F43C77">
        <w:rPr>
          <w:rFonts w:cs="Arial"/>
          <w:szCs w:val="16"/>
        </w:rPr>
        <w:lastRenderedPageBreak/>
        <w:t xml:space="preserve">Where there is a need for detention, treatment and questioning by police officers, the </w:t>
      </w:r>
      <w:r w:rsidR="00047D2B" w:rsidRPr="00F43C77">
        <w:rPr>
          <w:rFonts w:cs="Arial"/>
          <w:szCs w:val="16"/>
        </w:rPr>
        <w:t>Head teacher</w:t>
      </w:r>
      <w:r w:rsidRPr="00F43C77">
        <w:rPr>
          <w:rFonts w:cs="Arial"/>
          <w:szCs w:val="16"/>
        </w:rPr>
        <w:t xml:space="preserve"> and DSL are aware of the requirement for children to have an Appropriate Adult (PACE Code C 2019) and will respond to concerns in line with the school ‘Searching, Screening and Confiscation’ policy and/or behaviour policy, which is informed by the DfE ‘Searching, screening and confiscation at school’ guidance. </w:t>
      </w:r>
    </w:p>
    <w:p w14:paraId="46AA0496" w14:textId="77777777" w:rsidR="00CD45D3" w:rsidRPr="00CE2C5B" w:rsidRDefault="00CD45D3" w:rsidP="00F43C77">
      <w:pPr>
        <w:ind w:left="426" w:hanging="426"/>
        <w:jc w:val="both"/>
        <w:rPr>
          <w:rFonts w:ascii="Dyslexie" w:hAnsi="Dyslexie" w:cs="Arial"/>
          <w:sz w:val="16"/>
          <w:szCs w:val="16"/>
        </w:rPr>
      </w:pPr>
    </w:p>
    <w:p w14:paraId="37C6C99F" w14:textId="77777777" w:rsidR="008F551B" w:rsidRPr="00296590" w:rsidRDefault="008F551B" w:rsidP="00010AB7">
      <w:pPr>
        <w:pStyle w:val="Heading1"/>
        <w:spacing w:before="0" w:line="276" w:lineRule="auto"/>
        <w:rPr>
          <w:rFonts w:ascii="Dyslexie" w:hAnsi="Dyslexie"/>
          <w:color w:val="7030A0"/>
          <w:sz w:val="20"/>
          <w:szCs w:val="20"/>
        </w:rPr>
      </w:pPr>
      <w:bookmarkStart w:id="142" w:name="_Toc111461065"/>
      <w:bookmarkStart w:id="143" w:name="_Toc111537389"/>
      <w:bookmarkStart w:id="144" w:name="_Toc111537767"/>
      <w:bookmarkStart w:id="145" w:name="_Toc111541531"/>
      <w:bookmarkStart w:id="146" w:name="_Toc175143139"/>
      <w:bookmarkEnd w:id="142"/>
      <w:r w:rsidRPr="00296590">
        <w:rPr>
          <w:rFonts w:ascii="Dyslexie" w:hAnsi="Dyslexie"/>
          <w:color w:val="7030A0"/>
          <w:sz w:val="20"/>
          <w:szCs w:val="20"/>
        </w:rPr>
        <w:t>Child Protection Procedures</w:t>
      </w:r>
      <w:bookmarkEnd w:id="143"/>
      <w:bookmarkEnd w:id="144"/>
      <w:bookmarkEnd w:id="145"/>
      <w:bookmarkEnd w:id="146"/>
    </w:p>
    <w:p w14:paraId="02AAAE8F" w14:textId="77777777" w:rsidR="00CD45D3" w:rsidRPr="007D32C3" w:rsidRDefault="00CD45D3" w:rsidP="007D32C3">
      <w:pPr>
        <w:pStyle w:val="Heading2"/>
        <w:spacing w:before="0" w:line="276" w:lineRule="auto"/>
        <w:rPr>
          <w:rFonts w:ascii="Dyslexie" w:hAnsi="Dyslexie"/>
          <w:color w:val="7030A0"/>
          <w:sz w:val="18"/>
          <w:szCs w:val="18"/>
        </w:rPr>
      </w:pPr>
      <w:bookmarkStart w:id="147" w:name="_Toc111537390"/>
      <w:bookmarkStart w:id="148" w:name="_Toc111541532"/>
      <w:bookmarkStart w:id="149" w:name="_Toc175143140"/>
      <w:r w:rsidRPr="007D32C3">
        <w:rPr>
          <w:rFonts w:ascii="Dyslexie" w:hAnsi="Dyslexie"/>
          <w:color w:val="7030A0"/>
          <w:sz w:val="18"/>
          <w:szCs w:val="18"/>
        </w:rPr>
        <w:t>Identifying Concerns</w:t>
      </w:r>
      <w:bookmarkEnd w:id="147"/>
      <w:bookmarkEnd w:id="148"/>
      <w:bookmarkEnd w:id="149"/>
    </w:p>
    <w:p w14:paraId="70B42086" w14:textId="77777777" w:rsidR="00F350D2" w:rsidRPr="00F43C77" w:rsidRDefault="00CD45D3" w:rsidP="00DC1137">
      <w:pPr>
        <w:pStyle w:val="ListParagraph"/>
        <w:numPr>
          <w:ilvl w:val="0"/>
          <w:numId w:val="22"/>
        </w:numPr>
        <w:tabs>
          <w:tab w:val="left" w:pos="2517"/>
        </w:tabs>
        <w:ind w:left="426" w:hanging="426"/>
        <w:rPr>
          <w:rFonts w:cs="Arial"/>
          <w:bCs/>
          <w:iCs/>
          <w:color w:val="0070C0"/>
          <w:szCs w:val="16"/>
        </w:rPr>
      </w:pPr>
      <w:r w:rsidRPr="00F43C77">
        <w:rPr>
          <w:rFonts w:cs="Arial"/>
          <w:bCs/>
          <w:iCs/>
          <w:szCs w:val="16"/>
        </w:rPr>
        <w:t xml:space="preserve">School staff are particularly well placed to observe and should be alert to outward signs of abuse / neglect, various forms of exploitation and risk and any changes in behaviour or poor or irregular attendance.  </w:t>
      </w:r>
      <w:r w:rsidR="00F350D2" w:rsidRPr="00F43C77">
        <w:rPr>
          <w:rFonts w:cs="Arial"/>
          <w:bCs/>
          <w:iCs/>
          <w:color w:val="0070C0"/>
          <w:szCs w:val="16"/>
        </w:rPr>
        <w:t>This can be in and out of the education setting, in person and online.</w:t>
      </w:r>
    </w:p>
    <w:p w14:paraId="2D184614" w14:textId="77777777" w:rsidR="00BA1FFC" w:rsidRPr="00F350D2" w:rsidRDefault="00BA1FFC" w:rsidP="00F43C77">
      <w:pPr>
        <w:ind w:left="426" w:hanging="426"/>
        <w:jc w:val="both"/>
        <w:rPr>
          <w:rFonts w:ascii="Dyslexie" w:hAnsi="Dyslexie" w:cs="Arial"/>
          <w:bCs/>
          <w:iCs/>
          <w:sz w:val="16"/>
          <w:szCs w:val="16"/>
        </w:rPr>
      </w:pPr>
    </w:p>
    <w:p w14:paraId="6E2A0A2C" w14:textId="530C2E41" w:rsidR="00B051E0" w:rsidRPr="00F43C77" w:rsidRDefault="00CD45D3" w:rsidP="00DC1137">
      <w:pPr>
        <w:pStyle w:val="ListParagraph"/>
        <w:numPr>
          <w:ilvl w:val="0"/>
          <w:numId w:val="22"/>
        </w:numPr>
        <w:ind w:left="426" w:hanging="426"/>
        <w:rPr>
          <w:rFonts w:cs="Arial"/>
          <w:bCs/>
          <w:iCs/>
          <w:szCs w:val="16"/>
        </w:rPr>
      </w:pPr>
      <w:r w:rsidRPr="00F43C77">
        <w:rPr>
          <w:rFonts w:cs="Arial"/>
          <w:bCs/>
          <w:iCs/>
          <w:szCs w:val="16"/>
        </w:rPr>
        <w:t>When concerned about the welfare of a child, staff will always act in the best interests of the child and staff will maintain an attitude of ‘it could happen here’ where safeguarding is concerned.</w:t>
      </w:r>
      <w:r w:rsidR="0079291E" w:rsidRPr="00F43C77">
        <w:rPr>
          <w:rFonts w:cs="Arial"/>
          <w:bCs/>
          <w:iCs/>
          <w:szCs w:val="16"/>
        </w:rPr>
        <w:t xml:space="preserve">  </w:t>
      </w:r>
      <w:r w:rsidRPr="00F43C77">
        <w:rPr>
          <w:rFonts w:cs="Arial"/>
          <w:bCs/>
          <w:iCs/>
          <w:szCs w:val="16"/>
        </w:rPr>
        <w:t>Working Together to Safeguard Children (20</w:t>
      </w:r>
      <w:r w:rsidR="0085069F" w:rsidRPr="00F43C77">
        <w:rPr>
          <w:rFonts w:cs="Arial"/>
          <w:bCs/>
          <w:iCs/>
          <w:szCs w:val="16"/>
        </w:rPr>
        <w:t>23</w:t>
      </w:r>
      <w:r w:rsidRPr="00F43C77">
        <w:rPr>
          <w:rFonts w:cs="Arial"/>
          <w:bCs/>
          <w:iCs/>
          <w:szCs w:val="16"/>
        </w:rPr>
        <w:t xml:space="preserve">) and Keeping Children Safe in Education, </w:t>
      </w:r>
      <w:r w:rsidR="00AC299E" w:rsidRPr="00F43C77">
        <w:rPr>
          <w:rFonts w:cs="Arial"/>
          <w:bCs/>
          <w:iCs/>
          <w:szCs w:val="16"/>
        </w:rPr>
        <w:t>202</w:t>
      </w:r>
      <w:r w:rsidR="0085069F" w:rsidRPr="00F43C77">
        <w:rPr>
          <w:rFonts w:cs="Arial"/>
          <w:bCs/>
          <w:iCs/>
          <w:szCs w:val="16"/>
        </w:rPr>
        <w:t>4</w:t>
      </w:r>
      <w:r w:rsidRPr="00F43C77">
        <w:rPr>
          <w:rFonts w:cs="Arial"/>
          <w:bCs/>
          <w:iCs/>
          <w:szCs w:val="16"/>
        </w:rPr>
        <w:t>, outline the definitions and indicators of abuse</w:t>
      </w:r>
      <w:r w:rsidR="0085069F" w:rsidRPr="00F43C77">
        <w:rPr>
          <w:rFonts w:cs="Arial"/>
          <w:bCs/>
          <w:iCs/>
          <w:szCs w:val="16"/>
        </w:rPr>
        <w:t xml:space="preserve">, </w:t>
      </w:r>
      <w:r w:rsidR="0085069F" w:rsidRPr="00F43C77">
        <w:rPr>
          <w:rFonts w:cs="Arial"/>
          <w:bCs/>
          <w:iCs/>
          <w:color w:val="00B0F0"/>
          <w:szCs w:val="16"/>
        </w:rPr>
        <w:t>exploitation</w:t>
      </w:r>
      <w:r w:rsidR="0085069F" w:rsidRPr="00F43C77">
        <w:rPr>
          <w:rFonts w:cs="Arial"/>
          <w:bCs/>
          <w:iCs/>
          <w:szCs w:val="16"/>
        </w:rPr>
        <w:t xml:space="preserve"> and</w:t>
      </w:r>
      <w:r w:rsidRPr="00F43C77">
        <w:rPr>
          <w:rFonts w:cs="Arial"/>
          <w:bCs/>
          <w:iCs/>
          <w:szCs w:val="16"/>
        </w:rPr>
        <w:t xml:space="preserve"> neglect and all staff are made aware of this.  Please also refer to Appendix A.  The DSL and DSG ensure that all staff have received and been given the time to read </w:t>
      </w:r>
      <w:proofErr w:type="spellStart"/>
      <w:r w:rsidRPr="00F43C77">
        <w:rPr>
          <w:rFonts w:cs="Arial"/>
          <w:bCs/>
          <w:iCs/>
          <w:szCs w:val="16"/>
        </w:rPr>
        <w:t>KCSiE</w:t>
      </w:r>
      <w:proofErr w:type="spellEnd"/>
      <w:r w:rsidRPr="00F43C77">
        <w:rPr>
          <w:rFonts w:cs="Arial"/>
          <w:bCs/>
          <w:iCs/>
          <w:szCs w:val="16"/>
        </w:rPr>
        <w:t xml:space="preserve">, </w:t>
      </w:r>
      <w:r w:rsidR="00790D6A" w:rsidRPr="00F43C77">
        <w:rPr>
          <w:rFonts w:cs="Arial"/>
          <w:bCs/>
          <w:iCs/>
          <w:szCs w:val="16"/>
        </w:rPr>
        <w:t>2024</w:t>
      </w:r>
      <w:r w:rsidRPr="00F43C77">
        <w:rPr>
          <w:rFonts w:cs="Arial"/>
          <w:bCs/>
          <w:iCs/>
          <w:szCs w:val="16"/>
        </w:rPr>
        <w:t>, Part One or Annex A and have access to the full guidance.</w:t>
      </w:r>
      <w:r w:rsidR="00BA1FFC" w:rsidRPr="00F43C77">
        <w:rPr>
          <w:rFonts w:cs="Arial"/>
          <w:bCs/>
          <w:iCs/>
          <w:szCs w:val="16"/>
        </w:rPr>
        <w:t xml:space="preserve">  </w:t>
      </w:r>
      <w:r w:rsidRPr="00F43C77">
        <w:rPr>
          <w:rFonts w:cs="Arial"/>
          <w:bCs/>
          <w:iCs/>
          <w:szCs w:val="16"/>
        </w:rPr>
        <w:t>Additional, localised information is also contained in the ERSCP document</w:t>
      </w:r>
    </w:p>
    <w:p w14:paraId="6BB96D60" w14:textId="77777777" w:rsidR="00BA1FFC" w:rsidRPr="00F350D2" w:rsidRDefault="00BA1FFC" w:rsidP="00F43C77">
      <w:pPr>
        <w:ind w:left="426"/>
        <w:jc w:val="both"/>
        <w:rPr>
          <w:rFonts w:ascii="Dyslexie" w:hAnsi="Dyslexie" w:cs="Arial"/>
          <w:bCs/>
          <w:iCs/>
          <w:sz w:val="16"/>
          <w:szCs w:val="16"/>
        </w:rPr>
      </w:pPr>
    </w:p>
    <w:p w14:paraId="63431A0A" w14:textId="47179132" w:rsidR="00CD45D3" w:rsidRPr="00F350D2" w:rsidRDefault="00CD45D3" w:rsidP="00F43C77">
      <w:pPr>
        <w:ind w:left="426"/>
        <w:jc w:val="center"/>
        <w:rPr>
          <w:rFonts w:ascii="Dyslexie" w:hAnsi="Dyslexie" w:cs="Arial"/>
          <w:bCs/>
          <w:i/>
          <w:sz w:val="16"/>
          <w:szCs w:val="16"/>
        </w:rPr>
      </w:pPr>
      <w:r w:rsidRPr="00F350D2">
        <w:rPr>
          <w:rFonts w:ascii="Dyslexie" w:hAnsi="Dyslexie" w:cs="Arial"/>
          <w:bCs/>
          <w:i/>
          <w:sz w:val="16"/>
          <w:szCs w:val="16"/>
        </w:rPr>
        <w:t>‘Effective support for children, young people and families in the East Riding of Yorkshire Guidance for all practitioners in working together to support families and safeguard children’.</w:t>
      </w:r>
    </w:p>
    <w:p w14:paraId="57B03A8F" w14:textId="77777777" w:rsidR="00B051E0" w:rsidRPr="00F350D2" w:rsidRDefault="00B051E0" w:rsidP="00F43C77">
      <w:pPr>
        <w:ind w:left="426"/>
        <w:jc w:val="both"/>
        <w:rPr>
          <w:rFonts w:ascii="Dyslexie" w:hAnsi="Dyslexie" w:cs="Arial"/>
          <w:bCs/>
          <w:iCs/>
          <w:sz w:val="16"/>
          <w:szCs w:val="16"/>
        </w:rPr>
      </w:pPr>
    </w:p>
    <w:p w14:paraId="738EAE8B" w14:textId="2690D073" w:rsidR="00CD45D3" w:rsidRPr="00F43C77" w:rsidRDefault="00CD45D3" w:rsidP="00DC1137">
      <w:pPr>
        <w:pStyle w:val="ListParagraph"/>
        <w:numPr>
          <w:ilvl w:val="0"/>
          <w:numId w:val="22"/>
        </w:numPr>
        <w:ind w:left="426" w:hanging="426"/>
        <w:rPr>
          <w:rFonts w:cs="Arial"/>
          <w:bCs/>
          <w:iCs/>
          <w:szCs w:val="16"/>
        </w:rPr>
      </w:pPr>
      <w:r w:rsidRPr="00F43C77">
        <w:rPr>
          <w:rFonts w:cs="Arial"/>
          <w:bCs/>
          <w:iCs/>
          <w:szCs w:val="16"/>
        </w:rPr>
        <w:t>All staff are made aware of the possible indicators of abuse</w:t>
      </w:r>
      <w:r w:rsidR="0085069F" w:rsidRPr="00F43C77">
        <w:rPr>
          <w:rFonts w:cs="Arial"/>
          <w:bCs/>
          <w:iCs/>
          <w:szCs w:val="16"/>
        </w:rPr>
        <w:t xml:space="preserve">, </w:t>
      </w:r>
      <w:r w:rsidRPr="00F43C77">
        <w:rPr>
          <w:rFonts w:cs="Arial"/>
          <w:bCs/>
          <w:iCs/>
          <w:szCs w:val="16"/>
        </w:rPr>
        <w:t>neglect</w:t>
      </w:r>
      <w:r w:rsidR="0085069F" w:rsidRPr="00F43C77">
        <w:rPr>
          <w:rFonts w:cs="Arial"/>
          <w:bCs/>
          <w:iCs/>
          <w:szCs w:val="16"/>
        </w:rPr>
        <w:t xml:space="preserve">, </w:t>
      </w:r>
      <w:r w:rsidR="0085069F" w:rsidRPr="00F43C77">
        <w:rPr>
          <w:rFonts w:cs="Arial"/>
          <w:bCs/>
          <w:iCs/>
          <w:color w:val="00B0F0"/>
          <w:szCs w:val="16"/>
        </w:rPr>
        <w:t xml:space="preserve">and exploitation </w:t>
      </w:r>
      <w:r w:rsidRPr="00F43C77">
        <w:rPr>
          <w:rFonts w:cs="Arial"/>
          <w:bCs/>
          <w:iCs/>
          <w:szCs w:val="16"/>
        </w:rPr>
        <w:t xml:space="preserve">and </w:t>
      </w:r>
      <w:r w:rsidRPr="00F43C77">
        <w:rPr>
          <w:rFonts w:cs="Arial"/>
          <w:bCs/>
          <w:iCs/>
          <w:color w:val="00B0F0"/>
          <w:szCs w:val="16"/>
        </w:rPr>
        <w:t xml:space="preserve">how to respond to </w:t>
      </w:r>
      <w:r w:rsidR="002A71E3" w:rsidRPr="00F43C77">
        <w:rPr>
          <w:rFonts w:cs="Arial"/>
          <w:bCs/>
          <w:iCs/>
          <w:color w:val="00B0F0"/>
          <w:szCs w:val="16"/>
        </w:rPr>
        <w:t>allegations</w:t>
      </w:r>
      <w:r w:rsidR="0085069F" w:rsidRPr="00F43C77">
        <w:rPr>
          <w:rFonts w:cs="Arial"/>
          <w:bCs/>
          <w:iCs/>
          <w:color w:val="00B0F0"/>
          <w:szCs w:val="16"/>
        </w:rPr>
        <w:t xml:space="preserve"> </w:t>
      </w:r>
      <w:r w:rsidR="002A71E3" w:rsidRPr="00F43C77">
        <w:rPr>
          <w:rFonts w:cs="Arial"/>
          <w:bCs/>
          <w:iCs/>
          <w:color w:val="00B0F0"/>
          <w:szCs w:val="16"/>
        </w:rPr>
        <w:t>a</w:t>
      </w:r>
      <w:r w:rsidR="0085069F" w:rsidRPr="00F43C77">
        <w:rPr>
          <w:rFonts w:cs="Arial"/>
          <w:bCs/>
          <w:iCs/>
          <w:color w:val="00B0F0"/>
          <w:szCs w:val="16"/>
        </w:rPr>
        <w:t xml:space="preserve">nd information shared that may lead to </w:t>
      </w:r>
      <w:r w:rsidR="002A71E3" w:rsidRPr="00F43C77">
        <w:rPr>
          <w:rFonts w:cs="Arial"/>
          <w:bCs/>
          <w:iCs/>
          <w:color w:val="00B0F0"/>
          <w:szCs w:val="16"/>
        </w:rPr>
        <w:t>concerns</w:t>
      </w:r>
      <w:r w:rsidR="0085069F" w:rsidRPr="00F43C77">
        <w:rPr>
          <w:rFonts w:cs="Arial"/>
          <w:bCs/>
          <w:iCs/>
          <w:szCs w:val="16"/>
        </w:rPr>
        <w:t>.</w:t>
      </w:r>
      <w:r w:rsidR="00B051E0" w:rsidRPr="00F43C77">
        <w:rPr>
          <w:rFonts w:cs="Arial"/>
          <w:bCs/>
          <w:iCs/>
          <w:szCs w:val="16"/>
        </w:rPr>
        <w:t xml:space="preserve">  </w:t>
      </w:r>
      <w:r w:rsidRPr="00F43C77">
        <w:rPr>
          <w:rFonts w:cs="Arial"/>
          <w:bCs/>
          <w:iCs/>
          <w:szCs w:val="16"/>
        </w:rPr>
        <w:t>Understanding the indicators of abuse</w:t>
      </w:r>
      <w:r w:rsidR="004416CE" w:rsidRPr="00F43C77">
        <w:rPr>
          <w:rFonts w:cs="Arial"/>
          <w:bCs/>
          <w:iCs/>
          <w:szCs w:val="16"/>
        </w:rPr>
        <w:t>,</w:t>
      </w:r>
      <w:r w:rsidR="002E651F" w:rsidRPr="00F43C77">
        <w:rPr>
          <w:rFonts w:cs="Arial"/>
          <w:bCs/>
          <w:iCs/>
          <w:szCs w:val="16"/>
        </w:rPr>
        <w:t xml:space="preserve"> </w:t>
      </w:r>
      <w:r w:rsidRPr="00F43C77">
        <w:rPr>
          <w:rFonts w:cs="Arial"/>
          <w:bCs/>
          <w:iCs/>
          <w:szCs w:val="16"/>
        </w:rPr>
        <w:t>neglect</w:t>
      </w:r>
      <w:r w:rsidR="002E651F" w:rsidRPr="00F43C77">
        <w:rPr>
          <w:rFonts w:cs="Arial"/>
          <w:bCs/>
          <w:iCs/>
          <w:szCs w:val="16"/>
        </w:rPr>
        <w:t xml:space="preserve"> and </w:t>
      </w:r>
      <w:r w:rsidR="002E651F" w:rsidRPr="00F43C77">
        <w:rPr>
          <w:rFonts w:cs="Arial"/>
          <w:bCs/>
          <w:iCs/>
          <w:color w:val="00B0F0"/>
          <w:szCs w:val="16"/>
        </w:rPr>
        <w:t>exploitation</w:t>
      </w:r>
      <w:r w:rsidRPr="00F43C77">
        <w:rPr>
          <w:rFonts w:cs="Arial"/>
          <w:bCs/>
          <w:iCs/>
          <w:szCs w:val="16"/>
        </w:rPr>
        <w:t xml:space="preserve"> is key to fashioning an appropriate response to concerns as early as possible and provide the support required to prevent escalation and a worsening situation.  It is recognized that there are a wide range of potential safeguarding issues that school staff need to be aware.  When assessing whether a child may be suffering actual or potential harm, </w:t>
      </w:r>
      <w:r w:rsidRPr="00F43C77">
        <w:rPr>
          <w:rFonts w:cs="Arial"/>
          <w:bCs/>
          <w:iCs/>
          <w:color w:val="00B0F0"/>
          <w:szCs w:val="16"/>
        </w:rPr>
        <w:t xml:space="preserve">there are </w:t>
      </w:r>
      <w:r w:rsidR="00F06DFC" w:rsidRPr="00F43C77">
        <w:rPr>
          <w:rFonts w:cs="Arial"/>
          <w:bCs/>
          <w:iCs/>
          <w:color w:val="00B0F0"/>
          <w:szCs w:val="16"/>
        </w:rPr>
        <w:t>5 key are</w:t>
      </w:r>
      <w:r w:rsidR="008C58AB" w:rsidRPr="00F43C77">
        <w:rPr>
          <w:rFonts w:cs="Arial"/>
          <w:bCs/>
          <w:iCs/>
          <w:color w:val="00B0F0"/>
          <w:szCs w:val="16"/>
        </w:rPr>
        <w:t>as</w:t>
      </w:r>
      <w:r w:rsidRPr="00F43C77">
        <w:rPr>
          <w:rFonts w:cs="Arial"/>
          <w:bCs/>
          <w:iCs/>
          <w:szCs w:val="16"/>
        </w:rPr>
        <w:t>, which often overlap (see Appendix A for further information):</w:t>
      </w:r>
    </w:p>
    <w:p w14:paraId="43CB0B5F" w14:textId="77777777" w:rsidR="00CD45D3" w:rsidRPr="00F350D2" w:rsidRDefault="00CD45D3" w:rsidP="00DC1137">
      <w:pPr>
        <w:numPr>
          <w:ilvl w:val="0"/>
          <w:numId w:val="32"/>
        </w:numPr>
        <w:spacing w:line="276" w:lineRule="auto"/>
        <w:ind w:left="851" w:hanging="425"/>
        <w:jc w:val="both"/>
        <w:rPr>
          <w:rFonts w:ascii="Dyslexie" w:hAnsi="Dyslexie"/>
          <w:sz w:val="16"/>
          <w:szCs w:val="16"/>
        </w:rPr>
      </w:pPr>
      <w:r w:rsidRPr="00F350D2">
        <w:rPr>
          <w:rFonts w:ascii="Dyslexie" w:hAnsi="Dyslexie"/>
          <w:sz w:val="16"/>
          <w:szCs w:val="16"/>
        </w:rPr>
        <w:t>Physical Abuse</w:t>
      </w:r>
    </w:p>
    <w:p w14:paraId="5F802589" w14:textId="77777777" w:rsidR="00CD45D3" w:rsidRPr="00F350D2" w:rsidRDefault="00CD45D3" w:rsidP="00DC1137">
      <w:pPr>
        <w:numPr>
          <w:ilvl w:val="0"/>
          <w:numId w:val="32"/>
        </w:numPr>
        <w:spacing w:line="276" w:lineRule="auto"/>
        <w:ind w:left="851" w:hanging="425"/>
        <w:jc w:val="both"/>
        <w:rPr>
          <w:rFonts w:ascii="Dyslexie" w:hAnsi="Dyslexie"/>
          <w:sz w:val="16"/>
          <w:szCs w:val="16"/>
        </w:rPr>
      </w:pPr>
      <w:r w:rsidRPr="00F350D2">
        <w:rPr>
          <w:rFonts w:ascii="Dyslexie" w:hAnsi="Dyslexie"/>
          <w:sz w:val="16"/>
          <w:szCs w:val="16"/>
        </w:rPr>
        <w:t>Emotional Abuse</w:t>
      </w:r>
    </w:p>
    <w:p w14:paraId="522CD36F" w14:textId="77777777" w:rsidR="00CD45D3" w:rsidRPr="00F350D2" w:rsidRDefault="00CD45D3" w:rsidP="00DC1137">
      <w:pPr>
        <w:numPr>
          <w:ilvl w:val="0"/>
          <w:numId w:val="32"/>
        </w:numPr>
        <w:spacing w:line="276" w:lineRule="auto"/>
        <w:ind w:left="851" w:hanging="425"/>
        <w:jc w:val="both"/>
        <w:rPr>
          <w:rFonts w:ascii="Dyslexie" w:hAnsi="Dyslexie"/>
          <w:sz w:val="16"/>
          <w:szCs w:val="16"/>
        </w:rPr>
      </w:pPr>
      <w:r w:rsidRPr="00F350D2">
        <w:rPr>
          <w:rFonts w:ascii="Dyslexie" w:hAnsi="Dyslexie"/>
          <w:sz w:val="16"/>
          <w:szCs w:val="16"/>
        </w:rPr>
        <w:t>Sexual Abuse</w:t>
      </w:r>
    </w:p>
    <w:p w14:paraId="1CB81AEC" w14:textId="4CC13817" w:rsidR="00CD45D3" w:rsidRDefault="00CD45D3" w:rsidP="00DC1137">
      <w:pPr>
        <w:numPr>
          <w:ilvl w:val="0"/>
          <w:numId w:val="32"/>
        </w:numPr>
        <w:spacing w:line="276" w:lineRule="auto"/>
        <w:ind w:left="851" w:hanging="425"/>
        <w:jc w:val="both"/>
        <w:rPr>
          <w:rFonts w:ascii="Dyslexie" w:hAnsi="Dyslexie"/>
          <w:sz w:val="16"/>
          <w:szCs w:val="16"/>
        </w:rPr>
      </w:pPr>
      <w:r w:rsidRPr="00F350D2">
        <w:rPr>
          <w:rFonts w:ascii="Dyslexie" w:hAnsi="Dyslexie"/>
          <w:sz w:val="16"/>
          <w:szCs w:val="16"/>
        </w:rPr>
        <w:t>Neglect</w:t>
      </w:r>
    </w:p>
    <w:p w14:paraId="0B4F7B1E" w14:textId="2B5AC267" w:rsidR="008C58AB" w:rsidRPr="008C58AB" w:rsidRDefault="008C58AB" w:rsidP="00DC1137">
      <w:pPr>
        <w:numPr>
          <w:ilvl w:val="0"/>
          <w:numId w:val="32"/>
        </w:numPr>
        <w:spacing w:line="276" w:lineRule="auto"/>
        <w:ind w:left="851" w:hanging="425"/>
        <w:jc w:val="both"/>
        <w:rPr>
          <w:rFonts w:ascii="Dyslexie" w:hAnsi="Dyslexie"/>
          <w:color w:val="00B0F0"/>
          <w:sz w:val="16"/>
          <w:szCs w:val="16"/>
        </w:rPr>
      </w:pPr>
      <w:r w:rsidRPr="008C58AB">
        <w:rPr>
          <w:rFonts w:ascii="Dyslexie" w:hAnsi="Dyslexie"/>
          <w:color w:val="00B0F0"/>
          <w:sz w:val="16"/>
          <w:szCs w:val="16"/>
        </w:rPr>
        <w:t>Exploitation</w:t>
      </w:r>
    </w:p>
    <w:p w14:paraId="0D890A4A" w14:textId="77777777" w:rsidR="00D85FE2" w:rsidRPr="00F350D2" w:rsidRDefault="00D85FE2" w:rsidP="00CD45D3">
      <w:pPr>
        <w:jc w:val="both"/>
        <w:rPr>
          <w:rFonts w:ascii="Dyslexie" w:hAnsi="Dyslexie" w:cs="Arial"/>
          <w:bCs/>
          <w:iCs/>
          <w:sz w:val="16"/>
          <w:szCs w:val="16"/>
        </w:rPr>
      </w:pPr>
    </w:p>
    <w:p w14:paraId="5DEDA227" w14:textId="5D5C63F7" w:rsidR="00CD45D3" w:rsidRPr="00DD3FAA" w:rsidRDefault="00CD45D3" w:rsidP="00DC1137">
      <w:pPr>
        <w:pStyle w:val="ListParagraph"/>
        <w:numPr>
          <w:ilvl w:val="0"/>
          <w:numId w:val="22"/>
        </w:numPr>
        <w:ind w:left="426" w:hanging="426"/>
        <w:rPr>
          <w:rFonts w:cs="Arial"/>
          <w:bCs/>
          <w:iCs/>
          <w:szCs w:val="16"/>
        </w:rPr>
      </w:pPr>
      <w:r w:rsidRPr="00DD3FAA">
        <w:rPr>
          <w:rFonts w:cs="Arial"/>
          <w:bCs/>
          <w:iCs/>
          <w:szCs w:val="16"/>
        </w:rPr>
        <w:t>Child specific issues will always be considered as it is recognised that some children have additional or complex needs and may require access to intensive or specialist services to support them.  The DSL will liaise with appropriate colleagues (e.g. SENDCo)</w:t>
      </w:r>
    </w:p>
    <w:p w14:paraId="3C73E594" w14:textId="77777777" w:rsidR="00D85FE2" w:rsidRPr="00F350D2" w:rsidRDefault="00D85FE2" w:rsidP="00DD3FAA">
      <w:pPr>
        <w:ind w:left="426" w:hanging="426"/>
        <w:jc w:val="both"/>
        <w:rPr>
          <w:rFonts w:ascii="Dyslexie" w:hAnsi="Dyslexie" w:cs="Arial"/>
          <w:bCs/>
          <w:iCs/>
          <w:sz w:val="16"/>
          <w:szCs w:val="16"/>
        </w:rPr>
      </w:pPr>
    </w:p>
    <w:p w14:paraId="0072AAE2" w14:textId="29CB112D" w:rsidR="00CD45D3" w:rsidRPr="00DD3FAA" w:rsidRDefault="00CD45D3" w:rsidP="00DC1137">
      <w:pPr>
        <w:pStyle w:val="ListParagraph"/>
        <w:numPr>
          <w:ilvl w:val="0"/>
          <w:numId w:val="22"/>
        </w:numPr>
        <w:ind w:left="426" w:hanging="426"/>
        <w:rPr>
          <w:rFonts w:cs="Arial"/>
          <w:bCs/>
          <w:iCs/>
          <w:szCs w:val="16"/>
        </w:rPr>
      </w:pPr>
      <w:r w:rsidRPr="00DD3FAA">
        <w:rPr>
          <w:rFonts w:cs="Arial"/>
          <w:bCs/>
          <w:iCs/>
          <w:szCs w:val="16"/>
        </w:rPr>
        <w:t>Safeguarding incidents and/or concerns can be associated with factors</w:t>
      </w:r>
      <w:r w:rsidR="008C58AB" w:rsidRPr="00DD3FAA">
        <w:rPr>
          <w:rFonts w:cs="Arial"/>
          <w:bCs/>
          <w:iCs/>
          <w:szCs w:val="16"/>
        </w:rPr>
        <w:t xml:space="preserve">, </w:t>
      </w:r>
      <w:r w:rsidR="008C58AB" w:rsidRPr="00DD3FAA">
        <w:rPr>
          <w:rFonts w:cs="Arial"/>
          <w:bCs/>
          <w:iCs/>
          <w:color w:val="00B0F0"/>
          <w:szCs w:val="16"/>
        </w:rPr>
        <w:t xml:space="preserve">exploitation </w:t>
      </w:r>
      <w:r w:rsidRPr="00DD3FAA">
        <w:rPr>
          <w:rFonts w:cs="Arial"/>
          <w:bCs/>
          <w:iCs/>
          <w:szCs w:val="16"/>
        </w:rPr>
        <w:t xml:space="preserve">and risks outside the </w:t>
      </w:r>
      <w:r w:rsidR="008C58AB" w:rsidRPr="00DD3FAA">
        <w:rPr>
          <w:rFonts w:cs="Arial"/>
          <w:bCs/>
          <w:iCs/>
          <w:color w:val="00B0F0"/>
          <w:szCs w:val="16"/>
        </w:rPr>
        <w:t>family</w:t>
      </w:r>
      <w:r w:rsidR="008F51F7" w:rsidRPr="00DD3FAA">
        <w:rPr>
          <w:rFonts w:cs="Arial"/>
          <w:bCs/>
          <w:iCs/>
          <w:szCs w:val="16"/>
        </w:rPr>
        <w:t xml:space="preserve">, </w:t>
      </w:r>
      <w:r w:rsidRPr="00DD3FAA">
        <w:rPr>
          <w:rFonts w:cs="Arial"/>
          <w:bCs/>
          <w:iCs/>
          <w:szCs w:val="16"/>
        </w:rPr>
        <w:t xml:space="preserve">home and education setting.  Children can be at risk of abuse or exploitation in situations outside their families.  Extra-familial harms take a variety of different forms and children can be vulnerable to </w:t>
      </w:r>
      <w:r w:rsidRPr="00DD3FAA">
        <w:rPr>
          <w:rFonts w:cs="Arial"/>
          <w:bCs/>
          <w:iCs/>
          <w:szCs w:val="16"/>
        </w:rPr>
        <w:lastRenderedPageBreak/>
        <w:t>multiple harms including (but not limited to) sexual exploitation, criminal exploitation, sexual abuse, serious youth violence and county lines.</w:t>
      </w:r>
    </w:p>
    <w:p w14:paraId="7706757E" w14:textId="77777777" w:rsidR="0079291E" w:rsidRPr="00F350D2" w:rsidRDefault="0079291E" w:rsidP="00DD3FAA">
      <w:pPr>
        <w:ind w:left="426" w:hanging="426"/>
        <w:jc w:val="both"/>
        <w:rPr>
          <w:rFonts w:ascii="Dyslexie" w:hAnsi="Dyslexie" w:cs="Arial"/>
          <w:bCs/>
          <w:iCs/>
          <w:sz w:val="16"/>
          <w:szCs w:val="16"/>
        </w:rPr>
      </w:pPr>
    </w:p>
    <w:p w14:paraId="4A12451E" w14:textId="0DDA70E9" w:rsidR="00CD45D3" w:rsidRPr="00DD3FAA" w:rsidRDefault="00CD45D3" w:rsidP="00DC1137">
      <w:pPr>
        <w:pStyle w:val="ListParagraph"/>
        <w:numPr>
          <w:ilvl w:val="0"/>
          <w:numId w:val="22"/>
        </w:numPr>
        <w:ind w:left="426" w:hanging="426"/>
        <w:rPr>
          <w:rFonts w:cs="Arial"/>
          <w:bCs/>
          <w:iCs/>
          <w:szCs w:val="16"/>
        </w:rPr>
      </w:pPr>
      <w:r w:rsidRPr="00DD3FAA">
        <w:rPr>
          <w:rFonts w:cs="Arial"/>
          <w:bCs/>
          <w:iCs/>
          <w:szCs w:val="16"/>
        </w:rPr>
        <w:t>Indicators of child abuse</w:t>
      </w:r>
      <w:r w:rsidR="008F51F7" w:rsidRPr="00DD3FAA">
        <w:rPr>
          <w:rFonts w:cs="Arial"/>
          <w:bCs/>
          <w:iCs/>
          <w:szCs w:val="16"/>
        </w:rPr>
        <w:t xml:space="preserve">, </w:t>
      </w:r>
      <w:r w:rsidR="008F51F7" w:rsidRPr="00DD3FAA">
        <w:rPr>
          <w:rFonts w:cs="Arial"/>
          <w:bCs/>
          <w:iCs/>
          <w:color w:val="00B0F0"/>
          <w:szCs w:val="16"/>
        </w:rPr>
        <w:t>exploitation</w:t>
      </w:r>
      <w:r w:rsidRPr="00DD3FAA">
        <w:rPr>
          <w:rFonts w:cs="Arial"/>
          <w:bCs/>
          <w:iCs/>
          <w:szCs w:val="16"/>
        </w:rPr>
        <w:t xml:space="preserve"> and neglect can vary from child to child and concerns may arise in many different contexts, from a variety of sources and can vary significantly in terms of nature and seriousness. Children develop and mature at different rates, as such it is necessary to locate concerns and behaviours on a continuum – i.e., what appears to be worrying behaviour for a younger child might be normal for an older child. It is also important to recognise that indicators of abuse</w:t>
      </w:r>
      <w:r w:rsidR="008F51F7" w:rsidRPr="00DD3FAA">
        <w:rPr>
          <w:rFonts w:cs="Arial"/>
          <w:bCs/>
          <w:iCs/>
          <w:szCs w:val="16"/>
        </w:rPr>
        <w:t xml:space="preserve">, </w:t>
      </w:r>
      <w:r w:rsidR="008F51F7" w:rsidRPr="00DD3FAA">
        <w:rPr>
          <w:rFonts w:cs="Arial"/>
          <w:bCs/>
          <w:iCs/>
          <w:color w:val="00B0F0"/>
          <w:szCs w:val="16"/>
        </w:rPr>
        <w:t>exploitation</w:t>
      </w:r>
      <w:r w:rsidRPr="00DD3FAA">
        <w:rPr>
          <w:rFonts w:cs="Arial"/>
          <w:bCs/>
          <w:iCs/>
          <w:szCs w:val="16"/>
        </w:rPr>
        <w:t xml:space="preserve"> and neglect do not automatically mean a child is being abused.  The DSL will take seriously all concerns shared and explore them individually.</w:t>
      </w:r>
    </w:p>
    <w:p w14:paraId="319AA56F" w14:textId="77777777" w:rsidR="0079291E" w:rsidRPr="00D25D46" w:rsidRDefault="0079291E" w:rsidP="00DD3FAA">
      <w:pPr>
        <w:ind w:left="426" w:hanging="426"/>
        <w:jc w:val="both"/>
        <w:rPr>
          <w:rFonts w:ascii="Dyslexie" w:hAnsi="Dyslexie" w:cs="Arial"/>
          <w:bCs/>
          <w:iCs/>
          <w:sz w:val="16"/>
          <w:szCs w:val="16"/>
        </w:rPr>
      </w:pPr>
    </w:p>
    <w:p w14:paraId="39F25F66" w14:textId="77777777" w:rsidR="00CD45D3" w:rsidRPr="00DD3FAA" w:rsidRDefault="00CD45D3" w:rsidP="00DC1137">
      <w:pPr>
        <w:pStyle w:val="ListParagraph"/>
        <w:numPr>
          <w:ilvl w:val="0"/>
          <w:numId w:val="22"/>
        </w:numPr>
        <w:ind w:left="426" w:hanging="426"/>
        <w:rPr>
          <w:rFonts w:cs="Arial"/>
          <w:bCs/>
          <w:iCs/>
          <w:szCs w:val="16"/>
        </w:rPr>
      </w:pPr>
      <w:r w:rsidRPr="00DD3FAA">
        <w:rPr>
          <w:rFonts w:cs="Arial"/>
          <w:bCs/>
          <w:iCs/>
          <w:szCs w:val="16"/>
        </w:rPr>
        <w:t>Technology can be a significant component in many safeguarding and wellbeing issues; children are at risk of abuse online from people they know (including other children) and from people they do not know; in many cases, abuse will take place concurrently via online channels and in daily life.</w:t>
      </w:r>
    </w:p>
    <w:p w14:paraId="0604C85E" w14:textId="77777777" w:rsidR="004640BC" w:rsidRPr="00D25D46" w:rsidRDefault="004640BC" w:rsidP="00DD3FAA">
      <w:pPr>
        <w:ind w:left="426" w:hanging="426"/>
        <w:jc w:val="both"/>
        <w:rPr>
          <w:rFonts w:ascii="Dyslexie" w:hAnsi="Dyslexie" w:cs="Arial"/>
          <w:bCs/>
          <w:iCs/>
          <w:sz w:val="16"/>
          <w:szCs w:val="16"/>
        </w:rPr>
      </w:pPr>
    </w:p>
    <w:p w14:paraId="71FFD291" w14:textId="3CA0BECC" w:rsidR="00CD45D3" w:rsidRPr="00DD3FAA" w:rsidRDefault="00CD45D3" w:rsidP="00DC1137">
      <w:pPr>
        <w:pStyle w:val="ListParagraph"/>
        <w:numPr>
          <w:ilvl w:val="0"/>
          <w:numId w:val="22"/>
        </w:numPr>
        <w:ind w:left="426" w:hanging="426"/>
        <w:rPr>
          <w:rFonts w:cs="Arial"/>
          <w:bCs/>
          <w:iCs/>
          <w:szCs w:val="16"/>
        </w:rPr>
      </w:pPr>
      <w:r w:rsidRPr="00DD3FAA">
        <w:rPr>
          <w:rFonts w:cs="Arial"/>
          <w:bCs/>
          <w:iCs/>
          <w:szCs w:val="16"/>
        </w:rPr>
        <w:t xml:space="preserve">Following a concern about a child’s safety or welfare, the searching and screening of children and confiscation of any items, including any electronic devices, will be managed in line with the </w:t>
      </w:r>
      <w:r w:rsidR="004F7BA7" w:rsidRPr="00DD3FAA">
        <w:rPr>
          <w:rFonts w:cs="Arial"/>
          <w:bCs/>
          <w:iCs/>
          <w:szCs w:val="16"/>
        </w:rPr>
        <w:t xml:space="preserve">Trust’s </w:t>
      </w:r>
      <w:r w:rsidRPr="00DD3FAA">
        <w:rPr>
          <w:rFonts w:cs="Arial"/>
          <w:bCs/>
          <w:iCs/>
          <w:szCs w:val="16"/>
        </w:rPr>
        <w:t xml:space="preserve">Behaviour Policy and ‘Searching, Screening and Confiscation’ policy which is informed by the DfE ‘Searching, screening and confiscation at school’ guidance (July </w:t>
      </w:r>
      <w:r w:rsidR="00AC299E" w:rsidRPr="00DD3FAA">
        <w:rPr>
          <w:rFonts w:cs="Arial"/>
          <w:bCs/>
          <w:iCs/>
          <w:szCs w:val="16"/>
        </w:rPr>
        <w:t>202</w:t>
      </w:r>
      <w:r w:rsidR="00D25D46" w:rsidRPr="00DD3FAA">
        <w:rPr>
          <w:rFonts w:cs="Arial"/>
          <w:bCs/>
          <w:iCs/>
          <w:szCs w:val="16"/>
        </w:rPr>
        <w:t>2</w:t>
      </w:r>
      <w:r w:rsidRPr="00DD3FAA">
        <w:rPr>
          <w:rFonts w:cs="Arial"/>
          <w:bCs/>
          <w:iCs/>
          <w:szCs w:val="16"/>
        </w:rPr>
        <w:t xml:space="preserve">). </w:t>
      </w:r>
    </w:p>
    <w:p w14:paraId="0A1B07B9" w14:textId="77777777" w:rsidR="0079291E" w:rsidRPr="00D25D46" w:rsidRDefault="0079291E" w:rsidP="00DD3FAA">
      <w:pPr>
        <w:ind w:left="426" w:hanging="426"/>
        <w:jc w:val="both"/>
        <w:rPr>
          <w:rFonts w:ascii="Dyslexie" w:hAnsi="Dyslexie" w:cs="Arial"/>
          <w:bCs/>
          <w:iCs/>
          <w:sz w:val="16"/>
          <w:szCs w:val="16"/>
        </w:rPr>
      </w:pPr>
    </w:p>
    <w:p w14:paraId="7227C1F1" w14:textId="5A282C81" w:rsidR="008F551B" w:rsidRPr="00DD3FAA" w:rsidRDefault="00CD45D3" w:rsidP="00DC1137">
      <w:pPr>
        <w:pStyle w:val="ListParagraph"/>
        <w:numPr>
          <w:ilvl w:val="0"/>
          <w:numId w:val="22"/>
        </w:numPr>
        <w:ind w:left="426" w:hanging="426"/>
        <w:rPr>
          <w:rFonts w:cs="Arial"/>
          <w:bCs/>
          <w:iCs/>
          <w:szCs w:val="16"/>
        </w:rPr>
      </w:pPr>
      <w:r w:rsidRPr="00DD3FAA">
        <w:rPr>
          <w:rFonts w:cs="Arial"/>
          <w:bCs/>
          <w:iCs/>
          <w:szCs w:val="16"/>
        </w:rPr>
        <w:t xml:space="preserve">The DSL (or deputy) will be informed of any searching incidents (ideally in advance and thus can contribute to the decision making and any arrangements) where there were reasonable grounds to suspect a pupil/student was in possession of a prohibited item as listed in our Behaviour Policy. </w:t>
      </w:r>
      <w:r w:rsidR="00667AEB" w:rsidRPr="00DD3FAA">
        <w:rPr>
          <w:rFonts w:cs="Arial"/>
          <w:bCs/>
          <w:iCs/>
          <w:szCs w:val="16"/>
        </w:rPr>
        <w:t xml:space="preserve"> </w:t>
      </w:r>
      <w:r w:rsidRPr="00DD3FAA">
        <w:rPr>
          <w:rFonts w:cs="Arial"/>
          <w:bCs/>
          <w:iCs/>
          <w:szCs w:val="16"/>
        </w:rPr>
        <w:t>The DSL (or deputy) will then consider the circumstances of the pupil/student who has been searched to assess the incident against any potential wider safeguarding concerns.</w:t>
      </w:r>
      <w:r w:rsidR="00667AEB" w:rsidRPr="00DD3FAA">
        <w:rPr>
          <w:rFonts w:cs="Arial"/>
          <w:bCs/>
          <w:iCs/>
          <w:szCs w:val="16"/>
        </w:rPr>
        <w:t xml:space="preserve"> </w:t>
      </w:r>
      <w:r w:rsidRPr="00DD3FAA">
        <w:rPr>
          <w:rFonts w:cs="Arial"/>
          <w:bCs/>
          <w:iCs/>
          <w:szCs w:val="16"/>
        </w:rPr>
        <w:t xml:space="preserve"> Staff will involve the DSL (or deputy) without delay if they believe that a search has revealed a safeguarding risk.</w:t>
      </w:r>
    </w:p>
    <w:p w14:paraId="45591111" w14:textId="46621809" w:rsidR="00CD45D3" w:rsidRPr="00D25D46" w:rsidRDefault="00CD45D3" w:rsidP="00DD3FAA">
      <w:pPr>
        <w:ind w:left="426" w:hanging="426"/>
        <w:jc w:val="both"/>
        <w:rPr>
          <w:rFonts w:ascii="Dyslexie" w:hAnsi="Dyslexie"/>
          <w:sz w:val="16"/>
          <w:szCs w:val="16"/>
        </w:rPr>
      </w:pPr>
    </w:p>
    <w:p w14:paraId="224BDA0D" w14:textId="77777777" w:rsidR="004640BC" w:rsidRPr="007D32C3" w:rsidRDefault="004640BC" w:rsidP="007D32C3">
      <w:pPr>
        <w:pStyle w:val="Heading2"/>
        <w:spacing w:before="0" w:line="276" w:lineRule="auto"/>
        <w:rPr>
          <w:rFonts w:ascii="Dyslexie" w:hAnsi="Dyslexie"/>
          <w:color w:val="7030A0"/>
          <w:sz w:val="18"/>
          <w:szCs w:val="18"/>
        </w:rPr>
      </w:pPr>
      <w:bookmarkStart w:id="150" w:name="_Toc111537391"/>
      <w:bookmarkStart w:id="151" w:name="_Toc111541533"/>
      <w:bookmarkStart w:id="152" w:name="_Toc175143141"/>
      <w:r w:rsidRPr="007D32C3">
        <w:rPr>
          <w:rFonts w:ascii="Dyslexie" w:hAnsi="Dyslexie"/>
          <w:color w:val="7030A0"/>
          <w:sz w:val="18"/>
          <w:szCs w:val="18"/>
        </w:rPr>
        <w:t>Responding to Concerns</w:t>
      </w:r>
      <w:bookmarkEnd w:id="150"/>
      <w:bookmarkEnd w:id="151"/>
      <w:bookmarkEnd w:id="152"/>
    </w:p>
    <w:p w14:paraId="337900F0" w14:textId="77777777" w:rsidR="004640BC" w:rsidRPr="008C22DA" w:rsidRDefault="004640BC" w:rsidP="00DD3FAA">
      <w:pPr>
        <w:jc w:val="center"/>
        <w:rPr>
          <w:rFonts w:ascii="Dyslexie" w:hAnsi="Dyslexie" w:cs="Arial"/>
          <w:b/>
          <w:i/>
          <w:sz w:val="16"/>
          <w:szCs w:val="16"/>
        </w:rPr>
      </w:pPr>
      <w:r w:rsidRPr="008C22DA">
        <w:rPr>
          <w:rFonts w:ascii="Dyslexie" w:hAnsi="Dyslexie" w:cs="Arial"/>
          <w:b/>
          <w:i/>
          <w:sz w:val="16"/>
          <w:szCs w:val="16"/>
        </w:rPr>
        <w:t>“Never Do Nothing – Do the basic things well - It can happen here”</w:t>
      </w:r>
    </w:p>
    <w:p w14:paraId="7A8AA3C8" w14:textId="77777777" w:rsidR="00E755D7" w:rsidRPr="0094729C" w:rsidRDefault="00E755D7" w:rsidP="00DD3FAA">
      <w:pPr>
        <w:jc w:val="center"/>
        <w:rPr>
          <w:rFonts w:ascii="Dyslexie" w:hAnsi="Dyslexie" w:cs="Arial"/>
          <w:bCs/>
          <w:iCs/>
          <w:sz w:val="16"/>
          <w:szCs w:val="16"/>
        </w:rPr>
      </w:pPr>
    </w:p>
    <w:p w14:paraId="4425B9A6" w14:textId="700521A3" w:rsidR="004640BC" w:rsidRPr="0094729C" w:rsidRDefault="004640BC" w:rsidP="00DD3FAA">
      <w:pPr>
        <w:jc w:val="center"/>
        <w:rPr>
          <w:rFonts w:ascii="Dyslexie" w:hAnsi="Dyslexie" w:cs="Arial"/>
          <w:b/>
          <w:i/>
          <w:sz w:val="16"/>
          <w:szCs w:val="16"/>
        </w:rPr>
      </w:pPr>
      <w:r w:rsidRPr="0094729C">
        <w:rPr>
          <w:rFonts w:ascii="Dyslexie" w:hAnsi="Dyslexie" w:cs="Arial"/>
          <w:b/>
          <w:i/>
          <w:sz w:val="16"/>
          <w:szCs w:val="16"/>
        </w:rPr>
        <w:t>“If in doubt SHARE</w:t>
      </w:r>
      <w:r w:rsidR="00C92988" w:rsidRPr="0094729C">
        <w:rPr>
          <w:rFonts w:ascii="Dyslexie" w:hAnsi="Dyslexie" w:cs="Arial"/>
          <w:b/>
          <w:i/>
          <w:sz w:val="16"/>
          <w:szCs w:val="16"/>
        </w:rPr>
        <w:t xml:space="preserve"> </w:t>
      </w:r>
      <w:r w:rsidRPr="0094729C">
        <w:rPr>
          <w:rFonts w:ascii="Dyslexie" w:hAnsi="Dyslexie" w:cs="Arial"/>
          <w:b/>
          <w:i/>
          <w:sz w:val="16"/>
          <w:szCs w:val="16"/>
        </w:rPr>
        <w:t>-</w:t>
      </w:r>
      <w:r w:rsidR="00C92988" w:rsidRPr="0094729C">
        <w:rPr>
          <w:rFonts w:ascii="Dyslexie" w:hAnsi="Dyslexie" w:cs="Arial"/>
          <w:b/>
          <w:i/>
          <w:sz w:val="16"/>
          <w:szCs w:val="16"/>
        </w:rPr>
        <w:t xml:space="preserve"> </w:t>
      </w:r>
      <w:r w:rsidRPr="0094729C">
        <w:rPr>
          <w:rFonts w:ascii="Dyslexie" w:hAnsi="Dyslexie" w:cs="Arial"/>
          <w:b/>
          <w:i/>
          <w:sz w:val="16"/>
          <w:szCs w:val="16"/>
        </w:rPr>
        <w:t>this protects you, the school and the pupil”</w:t>
      </w:r>
    </w:p>
    <w:p w14:paraId="08384331" w14:textId="77777777" w:rsidR="00E755D7" w:rsidRPr="0094729C" w:rsidRDefault="00E755D7" w:rsidP="004640BC">
      <w:pPr>
        <w:jc w:val="both"/>
        <w:rPr>
          <w:rFonts w:ascii="Dyslexie" w:hAnsi="Dyslexie" w:cs="Arial"/>
          <w:bCs/>
          <w:iCs/>
          <w:sz w:val="16"/>
          <w:szCs w:val="16"/>
        </w:rPr>
      </w:pPr>
    </w:p>
    <w:p w14:paraId="764FF390" w14:textId="78B30286" w:rsidR="004640BC" w:rsidRPr="00DD3FAA" w:rsidRDefault="004640BC" w:rsidP="00DC1137">
      <w:pPr>
        <w:pStyle w:val="ListParagraph"/>
        <w:numPr>
          <w:ilvl w:val="0"/>
          <w:numId w:val="22"/>
        </w:numPr>
        <w:ind w:left="426" w:hanging="426"/>
        <w:rPr>
          <w:rFonts w:cs="Arial"/>
          <w:bCs/>
          <w:iCs/>
          <w:szCs w:val="16"/>
        </w:rPr>
      </w:pPr>
      <w:r w:rsidRPr="00DD3FAA">
        <w:rPr>
          <w:rFonts w:cs="Arial"/>
          <w:bCs/>
          <w:iCs/>
          <w:szCs w:val="16"/>
        </w:rPr>
        <w:t>The ERSCP document</w:t>
      </w:r>
      <w:r w:rsidR="00E755D7" w:rsidRPr="00DD3FAA">
        <w:rPr>
          <w:rFonts w:cs="Arial"/>
          <w:bCs/>
          <w:iCs/>
          <w:szCs w:val="16"/>
        </w:rPr>
        <w:t>:</w:t>
      </w:r>
      <w:r w:rsidR="00C92988" w:rsidRPr="00DD3FAA">
        <w:rPr>
          <w:rFonts w:cs="Arial"/>
          <w:bCs/>
          <w:iCs/>
          <w:szCs w:val="16"/>
        </w:rPr>
        <w:t xml:space="preserve"> </w:t>
      </w:r>
      <w:r w:rsidRPr="00DD3FAA">
        <w:rPr>
          <w:rFonts w:cs="Arial"/>
          <w:bCs/>
          <w:i/>
          <w:szCs w:val="16"/>
        </w:rPr>
        <w:t>‘Effective support for children, young people and families in the East Riding of Yorkshire: Guidance for all practitioners in working together to support families and safeguard children’</w:t>
      </w:r>
      <w:r w:rsidR="00C92988" w:rsidRPr="00DD3FAA">
        <w:rPr>
          <w:rFonts w:cs="Arial"/>
          <w:bCs/>
          <w:iCs/>
          <w:szCs w:val="16"/>
        </w:rPr>
        <w:t xml:space="preserve"> </w:t>
      </w:r>
      <w:r w:rsidRPr="00DD3FAA">
        <w:rPr>
          <w:rFonts w:cs="Arial"/>
          <w:bCs/>
          <w:iCs/>
          <w:szCs w:val="16"/>
        </w:rPr>
        <w:t>provides comprehensive information, advice and guidance on local procedures and should be used as a point of reference to support and inform decision making across Safeguarding and Child Protection concerns.</w:t>
      </w:r>
    </w:p>
    <w:p w14:paraId="6DD6644B" w14:textId="77777777" w:rsidR="00E755D7" w:rsidRPr="0094729C" w:rsidRDefault="00E755D7" w:rsidP="00DD3FAA">
      <w:pPr>
        <w:ind w:left="426" w:hanging="426"/>
        <w:jc w:val="both"/>
        <w:rPr>
          <w:rFonts w:ascii="Dyslexie" w:hAnsi="Dyslexie" w:cs="Arial"/>
          <w:bCs/>
          <w:iCs/>
          <w:sz w:val="16"/>
          <w:szCs w:val="16"/>
        </w:rPr>
      </w:pPr>
    </w:p>
    <w:p w14:paraId="32AA2B3C" w14:textId="48FCFB19" w:rsidR="004640BC" w:rsidRPr="00DD3FAA" w:rsidRDefault="004640BC" w:rsidP="00DC1137">
      <w:pPr>
        <w:pStyle w:val="ListParagraph"/>
        <w:numPr>
          <w:ilvl w:val="0"/>
          <w:numId w:val="22"/>
        </w:numPr>
        <w:ind w:left="426" w:hanging="426"/>
        <w:rPr>
          <w:rFonts w:cs="Arial"/>
          <w:bCs/>
          <w:iCs/>
          <w:szCs w:val="16"/>
        </w:rPr>
      </w:pPr>
      <w:r w:rsidRPr="00DD3FAA">
        <w:rPr>
          <w:rFonts w:cs="Arial"/>
          <w:bCs/>
          <w:iCs/>
          <w:szCs w:val="16"/>
        </w:rPr>
        <w:t xml:space="preserve">All staff have a responsibility to respond to </w:t>
      </w:r>
      <w:r w:rsidR="00C34A22" w:rsidRPr="00DD3FAA">
        <w:rPr>
          <w:rFonts w:cs="Arial"/>
          <w:bCs/>
          <w:iCs/>
          <w:color w:val="00B0F0"/>
          <w:szCs w:val="16"/>
        </w:rPr>
        <w:t>allegations</w:t>
      </w:r>
      <w:r w:rsidRPr="00DD3FAA">
        <w:rPr>
          <w:rFonts w:cs="Arial"/>
          <w:bCs/>
          <w:iCs/>
          <w:szCs w:val="16"/>
        </w:rPr>
        <w:t xml:space="preserve"> by children or other concerns and pass these concerns on to the DSL immediately. </w:t>
      </w:r>
      <w:r w:rsidR="00E755D7" w:rsidRPr="00DD3FAA">
        <w:rPr>
          <w:rFonts w:cs="Arial"/>
          <w:bCs/>
          <w:iCs/>
          <w:szCs w:val="16"/>
        </w:rPr>
        <w:t xml:space="preserve"> </w:t>
      </w:r>
      <w:r w:rsidRPr="00DD3FAA">
        <w:rPr>
          <w:rFonts w:cs="Arial"/>
          <w:bCs/>
          <w:iCs/>
          <w:szCs w:val="16"/>
        </w:rPr>
        <w:t>Staff do not need ‘proof’ of abuse</w:t>
      </w:r>
      <w:r w:rsidR="003A2F79" w:rsidRPr="00DD3FAA">
        <w:rPr>
          <w:rFonts w:cs="Arial"/>
          <w:bCs/>
          <w:iCs/>
          <w:szCs w:val="16"/>
        </w:rPr>
        <w:t xml:space="preserve">, </w:t>
      </w:r>
      <w:r w:rsidR="003A2F79" w:rsidRPr="00DD3FAA">
        <w:rPr>
          <w:rFonts w:cs="Arial"/>
          <w:bCs/>
          <w:iCs/>
          <w:color w:val="00B0F0"/>
          <w:szCs w:val="16"/>
        </w:rPr>
        <w:t>exploitation or neglect</w:t>
      </w:r>
      <w:r w:rsidRPr="00DD3FAA">
        <w:rPr>
          <w:rFonts w:cs="Arial"/>
          <w:bCs/>
          <w:iCs/>
          <w:color w:val="00B0F0"/>
          <w:szCs w:val="16"/>
        </w:rPr>
        <w:t xml:space="preserve"> </w:t>
      </w:r>
      <w:r w:rsidRPr="00DD3FAA">
        <w:rPr>
          <w:rFonts w:cs="Arial"/>
          <w:bCs/>
          <w:iCs/>
          <w:szCs w:val="16"/>
        </w:rPr>
        <w:t>and should not ‘investigate’ concerns.</w:t>
      </w:r>
      <w:r w:rsidR="00E755D7" w:rsidRPr="00DD3FAA">
        <w:rPr>
          <w:rFonts w:cs="Arial"/>
          <w:bCs/>
          <w:iCs/>
          <w:szCs w:val="16"/>
        </w:rPr>
        <w:t xml:space="preserve">  </w:t>
      </w:r>
      <w:r w:rsidRPr="00DD3FAA">
        <w:rPr>
          <w:rFonts w:cs="Arial"/>
          <w:bCs/>
          <w:iCs/>
          <w:szCs w:val="16"/>
        </w:rPr>
        <w:t>This information must be recorded on the ‘Record of Concern Form’.  See Local School Protocol for information on how each school will record this information.</w:t>
      </w:r>
    </w:p>
    <w:p w14:paraId="493FC7BC" w14:textId="77777777" w:rsidR="004640BC" w:rsidRPr="0021704F" w:rsidRDefault="004640BC" w:rsidP="00DD3FAA">
      <w:pPr>
        <w:ind w:left="426" w:hanging="426"/>
        <w:jc w:val="both"/>
        <w:rPr>
          <w:rFonts w:ascii="Dyslexie" w:hAnsi="Dyslexie" w:cs="Arial"/>
          <w:bCs/>
          <w:iCs/>
          <w:color w:val="FF0000"/>
          <w:sz w:val="16"/>
          <w:szCs w:val="16"/>
        </w:rPr>
      </w:pPr>
    </w:p>
    <w:p w14:paraId="45495B70" w14:textId="6A8971EC" w:rsidR="004640BC" w:rsidRPr="00DD3FAA" w:rsidRDefault="004640BC" w:rsidP="00DC1137">
      <w:pPr>
        <w:pStyle w:val="ListParagraph"/>
        <w:numPr>
          <w:ilvl w:val="0"/>
          <w:numId w:val="22"/>
        </w:numPr>
        <w:ind w:left="426" w:hanging="426"/>
        <w:rPr>
          <w:rFonts w:cs="Arial"/>
          <w:bCs/>
          <w:iCs/>
          <w:szCs w:val="16"/>
        </w:rPr>
      </w:pPr>
      <w:r w:rsidRPr="00DD3FAA">
        <w:rPr>
          <w:rFonts w:cs="Arial"/>
          <w:bCs/>
          <w:iCs/>
          <w:szCs w:val="16"/>
        </w:rPr>
        <w:lastRenderedPageBreak/>
        <w:t xml:space="preserve">Concerns relating to marks or injuries must also be recorded on a ‘Body Map’ (Appendix </w:t>
      </w:r>
      <w:r w:rsidR="0021704F" w:rsidRPr="00DD3FAA">
        <w:rPr>
          <w:rFonts w:cs="Arial"/>
          <w:bCs/>
          <w:iCs/>
          <w:szCs w:val="16"/>
        </w:rPr>
        <w:t>4</w:t>
      </w:r>
      <w:r w:rsidRPr="00DD3FAA">
        <w:rPr>
          <w:rFonts w:cs="Arial"/>
          <w:bCs/>
          <w:iCs/>
          <w:szCs w:val="16"/>
        </w:rPr>
        <w:t xml:space="preserve">) which should be attached to the ‘Record of Concern Form’ (Appendix </w:t>
      </w:r>
      <w:r w:rsidR="0021704F" w:rsidRPr="00DD3FAA">
        <w:rPr>
          <w:rFonts w:cs="Arial"/>
          <w:bCs/>
          <w:iCs/>
          <w:szCs w:val="16"/>
        </w:rPr>
        <w:t>3</w:t>
      </w:r>
      <w:r w:rsidRPr="00DD3FAA">
        <w:rPr>
          <w:rFonts w:cs="Arial"/>
          <w:bCs/>
          <w:iCs/>
          <w:szCs w:val="16"/>
        </w:rPr>
        <w:t>).  If using a body map injuries or marks must be described, in addition to locating on the body map.</w:t>
      </w:r>
    </w:p>
    <w:p w14:paraId="23EC6598" w14:textId="77777777" w:rsidR="004640BC" w:rsidRPr="008C22DA" w:rsidRDefault="004640BC" w:rsidP="00DD3FAA">
      <w:pPr>
        <w:ind w:left="426" w:hanging="426"/>
        <w:jc w:val="both"/>
        <w:rPr>
          <w:rFonts w:ascii="Dyslexie" w:hAnsi="Dyslexie" w:cs="Arial"/>
          <w:bCs/>
          <w:iCs/>
          <w:sz w:val="16"/>
          <w:szCs w:val="16"/>
        </w:rPr>
      </w:pPr>
    </w:p>
    <w:p w14:paraId="2A45ABD5" w14:textId="77777777" w:rsidR="004640BC" w:rsidRPr="00DD3FAA" w:rsidRDefault="004640BC" w:rsidP="00DC1137">
      <w:pPr>
        <w:pStyle w:val="ListParagraph"/>
        <w:numPr>
          <w:ilvl w:val="0"/>
          <w:numId w:val="22"/>
        </w:numPr>
        <w:ind w:left="426" w:hanging="426"/>
        <w:rPr>
          <w:rFonts w:cs="Arial"/>
          <w:bCs/>
          <w:iCs/>
          <w:szCs w:val="16"/>
        </w:rPr>
      </w:pPr>
      <w:r w:rsidRPr="00DD3FAA">
        <w:rPr>
          <w:rFonts w:cs="Arial"/>
          <w:bCs/>
          <w:iCs/>
          <w:szCs w:val="16"/>
        </w:rPr>
        <w:t>Photographs must not be taken of any marks or injuries.</w:t>
      </w:r>
    </w:p>
    <w:p w14:paraId="661CE55F" w14:textId="77777777" w:rsidR="0040334F" w:rsidRPr="00DD3FAA" w:rsidRDefault="004640BC" w:rsidP="00DC1137">
      <w:pPr>
        <w:pStyle w:val="ListParagraph"/>
        <w:numPr>
          <w:ilvl w:val="0"/>
          <w:numId w:val="22"/>
        </w:numPr>
        <w:spacing w:after="60"/>
        <w:ind w:left="426" w:hanging="426"/>
        <w:rPr>
          <w:rFonts w:cs="Arial"/>
          <w:bCs/>
          <w:iCs/>
          <w:color w:val="00B0F0"/>
          <w:szCs w:val="16"/>
        </w:rPr>
      </w:pPr>
      <w:r w:rsidRPr="00DD3FAA">
        <w:rPr>
          <w:rFonts w:cs="Arial"/>
          <w:bCs/>
          <w:iCs/>
          <w:szCs w:val="16"/>
        </w:rPr>
        <w:t xml:space="preserve">Staff are briefed on procedures and regularly reminded to maintain an ‘It could happen here’ attitude and not to dismiss concerns or </w:t>
      </w:r>
      <w:r w:rsidR="00042EDB" w:rsidRPr="00DD3FAA">
        <w:rPr>
          <w:rFonts w:cs="Arial"/>
          <w:bCs/>
          <w:iCs/>
          <w:color w:val="00B0F0"/>
          <w:szCs w:val="16"/>
        </w:rPr>
        <w:t>allegations</w:t>
      </w:r>
      <w:r w:rsidRPr="00DD3FAA">
        <w:rPr>
          <w:rFonts w:cs="Arial"/>
          <w:bCs/>
          <w:iCs/>
          <w:szCs w:val="16"/>
        </w:rPr>
        <w:t xml:space="preserve"> as insignificant</w:t>
      </w:r>
      <w:r w:rsidR="0040334F" w:rsidRPr="00DD3FAA">
        <w:rPr>
          <w:rFonts w:cs="Arial"/>
          <w:bCs/>
          <w:iCs/>
          <w:szCs w:val="16"/>
        </w:rPr>
        <w:t xml:space="preserve">.  </w:t>
      </w:r>
      <w:r w:rsidR="0040334F" w:rsidRPr="00DD3FAA">
        <w:rPr>
          <w:rFonts w:cs="Arial"/>
          <w:bCs/>
          <w:iCs/>
          <w:color w:val="00B0F0"/>
          <w:szCs w:val="16"/>
        </w:rPr>
        <w:t>The approach of staff will be informed by consideration of the following:</w:t>
      </w:r>
    </w:p>
    <w:p w14:paraId="7D985EE0" w14:textId="77777777" w:rsidR="0040334F" w:rsidRPr="0040334F" w:rsidRDefault="0040334F" w:rsidP="00DC1137">
      <w:pPr>
        <w:pStyle w:val="ListBullet"/>
        <w:numPr>
          <w:ilvl w:val="0"/>
          <w:numId w:val="33"/>
        </w:numPr>
        <w:spacing w:after="0" w:line="240" w:lineRule="auto"/>
        <w:ind w:left="851" w:hanging="425"/>
        <w:rPr>
          <w:rFonts w:ascii="Dyslexie" w:hAnsi="Dyslexie" w:cs="Arial"/>
          <w:color w:val="00B0F0"/>
          <w:sz w:val="16"/>
          <w:szCs w:val="11"/>
          <w:lang w:eastAsia="en-GB"/>
        </w:rPr>
      </w:pPr>
      <w:r w:rsidRPr="0040334F">
        <w:rPr>
          <w:rFonts w:ascii="Dyslexie" w:hAnsi="Dyslexie" w:cs="Arial"/>
          <w:color w:val="00B0F0"/>
          <w:sz w:val="16"/>
          <w:szCs w:val="11"/>
          <w:lang w:eastAsia="en-GB"/>
        </w:rPr>
        <w:t>information and concerns may provide a vital link to other information.</w:t>
      </w:r>
    </w:p>
    <w:p w14:paraId="597CB0C2" w14:textId="77777777" w:rsidR="0040334F" w:rsidRPr="0040334F" w:rsidRDefault="0040334F" w:rsidP="00DC1137">
      <w:pPr>
        <w:pStyle w:val="ListBullet"/>
        <w:numPr>
          <w:ilvl w:val="0"/>
          <w:numId w:val="33"/>
        </w:numPr>
        <w:spacing w:after="0" w:line="240" w:lineRule="auto"/>
        <w:ind w:left="851" w:hanging="425"/>
        <w:rPr>
          <w:rFonts w:ascii="Dyslexie" w:hAnsi="Dyslexie" w:cs="Arial"/>
          <w:color w:val="00B0F0"/>
          <w:sz w:val="16"/>
          <w:szCs w:val="11"/>
          <w:lang w:eastAsia="en-GB"/>
        </w:rPr>
      </w:pPr>
      <w:r w:rsidRPr="0040334F">
        <w:rPr>
          <w:rFonts w:ascii="Dyslexie" w:hAnsi="Dyslexie" w:cs="Arial"/>
          <w:color w:val="00B0F0"/>
          <w:sz w:val="16"/>
          <w:szCs w:val="11"/>
          <w:lang w:eastAsia="en-GB"/>
        </w:rPr>
        <w:t>concerns must be shared with the DSL immediately or as soon as possible.</w:t>
      </w:r>
    </w:p>
    <w:p w14:paraId="1F95E635" w14:textId="77777777" w:rsidR="0040334F" w:rsidRPr="0040334F" w:rsidRDefault="0040334F" w:rsidP="00DC1137">
      <w:pPr>
        <w:pStyle w:val="ListBullet"/>
        <w:numPr>
          <w:ilvl w:val="0"/>
          <w:numId w:val="33"/>
        </w:numPr>
        <w:spacing w:after="0" w:line="240" w:lineRule="auto"/>
        <w:ind w:left="851" w:hanging="425"/>
        <w:rPr>
          <w:rFonts w:ascii="Dyslexie" w:hAnsi="Dyslexie" w:cs="Arial"/>
          <w:color w:val="00B0F0"/>
          <w:sz w:val="16"/>
          <w:szCs w:val="11"/>
          <w:lang w:eastAsia="en-GB"/>
        </w:rPr>
      </w:pPr>
      <w:r w:rsidRPr="0040334F">
        <w:rPr>
          <w:rFonts w:ascii="Dyslexie" w:hAnsi="Dyslexie" w:cs="Arial"/>
          <w:color w:val="00B0F0"/>
          <w:sz w:val="16"/>
          <w:szCs w:val="11"/>
          <w:lang w:eastAsia="en-GB"/>
        </w:rPr>
        <w:t>investigation or seeking proof should not take place as this is the role of the DSL / DDSL</w:t>
      </w:r>
    </w:p>
    <w:p w14:paraId="54AD5007" w14:textId="77777777" w:rsidR="0040334F" w:rsidRPr="0040334F" w:rsidRDefault="0040334F" w:rsidP="00DC1137">
      <w:pPr>
        <w:pStyle w:val="ListBullet"/>
        <w:numPr>
          <w:ilvl w:val="0"/>
          <w:numId w:val="33"/>
        </w:numPr>
        <w:spacing w:after="0" w:line="240" w:lineRule="auto"/>
        <w:ind w:left="851" w:hanging="425"/>
        <w:rPr>
          <w:rFonts w:ascii="Dyslexie" w:hAnsi="Dyslexie" w:cs="Arial"/>
          <w:color w:val="00B0F0"/>
          <w:sz w:val="16"/>
          <w:szCs w:val="11"/>
          <w:lang w:eastAsia="en-GB"/>
        </w:rPr>
      </w:pPr>
      <w:r w:rsidRPr="0040334F">
        <w:rPr>
          <w:rFonts w:ascii="Dyslexie" w:hAnsi="Dyslexie" w:cs="Arial"/>
          <w:color w:val="00B0F0"/>
          <w:sz w:val="16"/>
          <w:szCs w:val="11"/>
          <w:lang w:eastAsia="en-GB"/>
        </w:rPr>
        <w:t>not promising secrecy to children or adults making allegations or sharing concerns but reassure them that information will be shared appropriately and confidentially.</w:t>
      </w:r>
    </w:p>
    <w:p w14:paraId="17E3EF0B" w14:textId="77777777" w:rsidR="0040334F" w:rsidRPr="0040334F" w:rsidRDefault="0040334F" w:rsidP="00DC1137">
      <w:pPr>
        <w:pStyle w:val="ListBullet"/>
        <w:numPr>
          <w:ilvl w:val="0"/>
          <w:numId w:val="33"/>
        </w:numPr>
        <w:spacing w:after="0" w:line="240" w:lineRule="auto"/>
        <w:ind w:left="851" w:hanging="425"/>
        <w:rPr>
          <w:rFonts w:ascii="Dyslexie" w:hAnsi="Dyslexie" w:cs="Arial"/>
          <w:color w:val="00B0F0"/>
          <w:sz w:val="16"/>
          <w:szCs w:val="11"/>
          <w:lang w:eastAsia="en-GB"/>
        </w:rPr>
      </w:pPr>
      <w:r w:rsidRPr="0040334F">
        <w:rPr>
          <w:rFonts w:ascii="Dyslexie" w:hAnsi="Dyslexie" w:cs="Arial"/>
          <w:color w:val="00B0F0"/>
          <w:sz w:val="16"/>
          <w:szCs w:val="11"/>
          <w:lang w:eastAsia="en-GB"/>
        </w:rPr>
        <w:t xml:space="preserve">to avoid closed questions that lead a child into a particular answer but if they need to clarify aspects of an allegation or concerns shared by or about a child use only ‘TED’ type questions (i.e., </w:t>
      </w:r>
      <w:r w:rsidRPr="0040334F">
        <w:rPr>
          <w:rFonts w:ascii="Dyslexie" w:hAnsi="Dyslexie" w:cs="Arial"/>
          <w:b/>
          <w:color w:val="00B0F0"/>
          <w:sz w:val="16"/>
          <w:szCs w:val="11"/>
          <w:lang w:eastAsia="en-GB"/>
        </w:rPr>
        <w:t>T</w:t>
      </w:r>
      <w:r w:rsidRPr="0040334F">
        <w:rPr>
          <w:rFonts w:ascii="Dyslexie" w:hAnsi="Dyslexie" w:cs="Arial"/>
          <w:color w:val="00B0F0"/>
          <w:sz w:val="16"/>
          <w:szCs w:val="11"/>
          <w:lang w:eastAsia="en-GB"/>
        </w:rPr>
        <w:t xml:space="preserve">ell me – </w:t>
      </w:r>
      <w:r w:rsidRPr="0040334F">
        <w:rPr>
          <w:rFonts w:ascii="Dyslexie" w:hAnsi="Dyslexie" w:cs="Arial"/>
          <w:b/>
          <w:color w:val="00B0F0"/>
          <w:sz w:val="16"/>
          <w:szCs w:val="11"/>
          <w:lang w:eastAsia="en-GB"/>
        </w:rPr>
        <w:t>E</w:t>
      </w:r>
      <w:r w:rsidRPr="0040334F">
        <w:rPr>
          <w:rFonts w:ascii="Dyslexie" w:hAnsi="Dyslexie" w:cs="Arial"/>
          <w:color w:val="00B0F0"/>
          <w:sz w:val="16"/>
          <w:szCs w:val="11"/>
          <w:lang w:eastAsia="en-GB"/>
        </w:rPr>
        <w:t xml:space="preserve">xplain - </w:t>
      </w:r>
      <w:r w:rsidRPr="0040334F">
        <w:rPr>
          <w:rFonts w:ascii="Dyslexie" w:hAnsi="Dyslexie" w:cs="Arial"/>
          <w:b/>
          <w:color w:val="00B0F0"/>
          <w:sz w:val="16"/>
          <w:szCs w:val="11"/>
          <w:lang w:eastAsia="en-GB"/>
        </w:rPr>
        <w:t>D</w:t>
      </w:r>
      <w:r w:rsidRPr="0040334F">
        <w:rPr>
          <w:rFonts w:ascii="Dyslexie" w:hAnsi="Dyslexie" w:cs="Arial"/>
          <w:color w:val="00B0F0"/>
          <w:sz w:val="16"/>
          <w:szCs w:val="11"/>
          <w:lang w:eastAsia="en-GB"/>
        </w:rPr>
        <w:t>escribe)</w:t>
      </w:r>
    </w:p>
    <w:p w14:paraId="1E562BF3" w14:textId="77777777" w:rsidR="0040334F" w:rsidRPr="0040334F" w:rsidRDefault="0040334F" w:rsidP="00DC1137">
      <w:pPr>
        <w:pStyle w:val="ListBullet"/>
        <w:numPr>
          <w:ilvl w:val="0"/>
          <w:numId w:val="33"/>
        </w:numPr>
        <w:spacing w:after="0" w:line="240" w:lineRule="auto"/>
        <w:ind w:left="851" w:hanging="425"/>
        <w:rPr>
          <w:rFonts w:ascii="Dyslexie" w:hAnsi="Dyslexie" w:cs="Arial"/>
          <w:color w:val="00B0F0"/>
          <w:sz w:val="16"/>
          <w:szCs w:val="11"/>
          <w:lang w:eastAsia="en-GB"/>
        </w:rPr>
      </w:pPr>
      <w:r w:rsidRPr="0040334F">
        <w:rPr>
          <w:rFonts w:ascii="Dyslexie" w:hAnsi="Dyslexie" w:cs="Arial"/>
          <w:color w:val="00B0F0"/>
          <w:sz w:val="16"/>
          <w:szCs w:val="11"/>
          <w:lang w:eastAsia="en-GB"/>
        </w:rPr>
        <w:t>not to delay recording or passing concerns to the DSL.</w:t>
      </w:r>
    </w:p>
    <w:p w14:paraId="2D9394C7" w14:textId="77777777" w:rsidR="004640BC" w:rsidRPr="008C22DA" w:rsidRDefault="004640BC" w:rsidP="004640BC">
      <w:pPr>
        <w:jc w:val="both"/>
        <w:rPr>
          <w:rFonts w:ascii="Dyslexie" w:hAnsi="Dyslexie" w:cs="Arial"/>
          <w:bCs/>
          <w:iCs/>
          <w:sz w:val="16"/>
          <w:szCs w:val="16"/>
        </w:rPr>
      </w:pPr>
    </w:p>
    <w:p w14:paraId="270419B2" w14:textId="465B09CB" w:rsidR="004640BC" w:rsidRPr="00DD3FAA" w:rsidRDefault="004640BC" w:rsidP="00DC1137">
      <w:pPr>
        <w:pStyle w:val="ListParagraph"/>
        <w:numPr>
          <w:ilvl w:val="0"/>
          <w:numId w:val="22"/>
        </w:numPr>
        <w:ind w:left="426" w:hanging="426"/>
        <w:rPr>
          <w:rFonts w:cs="Arial"/>
          <w:bCs/>
          <w:iCs/>
          <w:szCs w:val="16"/>
        </w:rPr>
      </w:pPr>
      <w:r w:rsidRPr="00DD3FAA">
        <w:rPr>
          <w:rFonts w:cs="Arial"/>
          <w:bCs/>
          <w:iCs/>
          <w:szCs w:val="16"/>
        </w:rPr>
        <w:t>Staff are made aware that it is unacceptable legally, professionally and morally for any member of staff to keep such concerns to themselves, including concerns about the conduct of another member of staff. (See Section 17) and that any such failures will be regarded as potential disciplinary matters.</w:t>
      </w:r>
    </w:p>
    <w:p w14:paraId="635A7789" w14:textId="77777777" w:rsidR="004640BC" w:rsidRPr="00DD3FAA" w:rsidRDefault="004640BC" w:rsidP="00DC1137">
      <w:pPr>
        <w:pStyle w:val="ListParagraph"/>
        <w:numPr>
          <w:ilvl w:val="0"/>
          <w:numId w:val="22"/>
        </w:numPr>
        <w:ind w:left="426" w:hanging="426"/>
        <w:rPr>
          <w:rFonts w:cs="Arial"/>
          <w:bCs/>
          <w:iCs/>
          <w:szCs w:val="16"/>
        </w:rPr>
      </w:pPr>
      <w:r w:rsidRPr="00DD3FAA">
        <w:rPr>
          <w:rFonts w:cs="Arial"/>
          <w:bCs/>
          <w:iCs/>
          <w:szCs w:val="16"/>
        </w:rPr>
        <w:t>Each case will be considered by the DSL who will decide what information to share with which staff and how to progress communication and information sharing with parent / carer and partner agencies.</w:t>
      </w:r>
    </w:p>
    <w:p w14:paraId="2F434725" w14:textId="18ABABCB" w:rsidR="008F551B" w:rsidRPr="00DD3FAA" w:rsidRDefault="004640BC" w:rsidP="00DC1137">
      <w:pPr>
        <w:pStyle w:val="ListParagraph"/>
        <w:numPr>
          <w:ilvl w:val="0"/>
          <w:numId w:val="22"/>
        </w:numPr>
        <w:ind w:left="426" w:hanging="426"/>
        <w:rPr>
          <w:szCs w:val="16"/>
        </w:rPr>
      </w:pPr>
      <w:r w:rsidRPr="00DD3FAA">
        <w:rPr>
          <w:rFonts w:cs="Arial"/>
          <w:bCs/>
          <w:iCs/>
          <w:szCs w:val="16"/>
        </w:rPr>
        <w:t>The DSL will acknowledge receipt of any concerns and provide an update progress.</w:t>
      </w:r>
    </w:p>
    <w:p w14:paraId="0CEA58E7" w14:textId="734B7F9A" w:rsidR="004640BC" w:rsidRPr="008C22DA" w:rsidRDefault="004640BC" w:rsidP="0067577E">
      <w:pPr>
        <w:jc w:val="both"/>
        <w:rPr>
          <w:rFonts w:ascii="Dyslexie" w:hAnsi="Dyslexie"/>
          <w:sz w:val="16"/>
          <w:szCs w:val="16"/>
        </w:rPr>
      </w:pPr>
    </w:p>
    <w:p w14:paraId="45A675DF" w14:textId="77777777" w:rsidR="00D60103" w:rsidRPr="007D32C3" w:rsidRDefault="00D60103" w:rsidP="007D32C3">
      <w:pPr>
        <w:pStyle w:val="Heading2"/>
        <w:spacing w:before="0" w:line="276" w:lineRule="auto"/>
        <w:rPr>
          <w:rFonts w:ascii="Dyslexie" w:hAnsi="Dyslexie"/>
          <w:color w:val="7030A0"/>
          <w:sz w:val="18"/>
          <w:szCs w:val="18"/>
        </w:rPr>
      </w:pPr>
      <w:bookmarkStart w:id="153" w:name="_Toc111537392"/>
      <w:bookmarkStart w:id="154" w:name="_Toc111541534"/>
      <w:bookmarkStart w:id="155" w:name="_Toc175143142"/>
      <w:r w:rsidRPr="007D32C3">
        <w:rPr>
          <w:rFonts w:ascii="Dyslexie" w:hAnsi="Dyslexie"/>
          <w:color w:val="7030A0"/>
          <w:sz w:val="18"/>
          <w:szCs w:val="18"/>
        </w:rPr>
        <w:t>Children suffering or at risk of significant harm</w:t>
      </w:r>
      <w:bookmarkEnd w:id="153"/>
      <w:bookmarkEnd w:id="154"/>
      <w:bookmarkEnd w:id="155"/>
    </w:p>
    <w:p w14:paraId="36020692" w14:textId="3BA112B4"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If it is considered that a pupil has suffered or is at risk of significant harm the parent / carers will be made aware that the school will need to discuss the matter with the SAPH.  Every effort should be made to communicate openly and honestly with parents and gain consent.  However, </w:t>
      </w:r>
      <w:r w:rsidR="00431174" w:rsidRPr="00DD3FAA">
        <w:rPr>
          <w:rFonts w:cs="Arial"/>
          <w:bCs/>
          <w:iCs/>
          <w:color w:val="00B0F0"/>
          <w:szCs w:val="16"/>
        </w:rPr>
        <w:t>this may not be the case</w:t>
      </w:r>
      <w:r w:rsidR="00DF5766" w:rsidRPr="00DD3FAA">
        <w:rPr>
          <w:rFonts w:cs="Arial"/>
          <w:bCs/>
          <w:iCs/>
          <w:szCs w:val="16"/>
        </w:rPr>
        <w:t xml:space="preserve">, </w:t>
      </w:r>
      <w:r w:rsidRPr="00DD3FAA">
        <w:rPr>
          <w:rFonts w:cs="Arial"/>
          <w:bCs/>
          <w:iCs/>
          <w:szCs w:val="16"/>
        </w:rPr>
        <w:t>if it is thought that:</w:t>
      </w:r>
    </w:p>
    <w:p w14:paraId="06C2D5ED" w14:textId="77777777" w:rsidR="00D60103" w:rsidRPr="008C22DA" w:rsidRDefault="00D60103" w:rsidP="00DC1137">
      <w:pPr>
        <w:numPr>
          <w:ilvl w:val="0"/>
          <w:numId w:val="34"/>
        </w:numPr>
        <w:spacing w:line="276" w:lineRule="auto"/>
        <w:ind w:left="851" w:hanging="425"/>
        <w:jc w:val="both"/>
        <w:rPr>
          <w:rFonts w:ascii="Dyslexie" w:hAnsi="Dyslexie"/>
          <w:sz w:val="16"/>
          <w:szCs w:val="16"/>
        </w:rPr>
      </w:pPr>
      <w:r w:rsidRPr="008C22DA">
        <w:rPr>
          <w:rFonts w:ascii="Dyslexie" w:hAnsi="Dyslexie"/>
          <w:sz w:val="16"/>
          <w:szCs w:val="16"/>
        </w:rPr>
        <w:t xml:space="preserve">Informing parents/ carers might place the child at continued or increased risk </w:t>
      </w:r>
    </w:p>
    <w:p w14:paraId="7B959220" w14:textId="77777777" w:rsidR="00D60103" w:rsidRPr="00DD3FAA" w:rsidRDefault="00D60103" w:rsidP="00DD3FAA">
      <w:pPr>
        <w:pStyle w:val="ListParagraph"/>
        <w:ind w:left="851" w:firstLine="0"/>
        <w:rPr>
          <w:b/>
          <w:szCs w:val="16"/>
        </w:rPr>
      </w:pPr>
      <w:r w:rsidRPr="00DD3FAA">
        <w:rPr>
          <w:b/>
          <w:szCs w:val="16"/>
        </w:rPr>
        <w:t>and/or</w:t>
      </w:r>
    </w:p>
    <w:p w14:paraId="3413DC32" w14:textId="77777777" w:rsidR="00D60103" w:rsidRPr="008C22DA" w:rsidRDefault="00D60103" w:rsidP="00DC1137">
      <w:pPr>
        <w:numPr>
          <w:ilvl w:val="0"/>
          <w:numId w:val="34"/>
        </w:numPr>
        <w:spacing w:line="276" w:lineRule="auto"/>
        <w:ind w:left="851" w:hanging="425"/>
        <w:jc w:val="both"/>
        <w:rPr>
          <w:rFonts w:ascii="Dyslexie" w:hAnsi="Dyslexie"/>
          <w:sz w:val="16"/>
          <w:szCs w:val="16"/>
        </w:rPr>
      </w:pPr>
      <w:r w:rsidRPr="008C22DA">
        <w:rPr>
          <w:rFonts w:ascii="Dyslexie" w:hAnsi="Dyslexie"/>
          <w:sz w:val="16"/>
          <w:szCs w:val="16"/>
        </w:rPr>
        <w:t xml:space="preserve">There is a possibility that a crime may have been committed </w:t>
      </w:r>
    </w:p>
    <w:p w14:paraId="78F34CB1" w14:textId="77777777" w:rsidR="00D60103" w:rsidRPr="00DD3FAA" w:rsidRDefault="00D60103" w:rsidP="00DD3FAA">
      <w:pPr>
        <w:pStyle w:val="ListParagraph"/>
        <w:ind w:left="851" w:firstLine="0"/>
        <w:rPr>
          <w:b/>
          <w:bCs/>
          <w:szCs w:val="16"/>
        </w:rPr>
      </w:pPr>
      <w:r w:rsidRPr="00DD3FAA">
        <w:rPr>
          <w:b/>
          <w:bCs/>
          <w:szCs w:val="16"/>
        </w:rPr>
        <w:t>and/or</w:t>
      </w:r>
    </w:p>
    <w:p w14:paraId="28D21D09" w14:textId="77777777" w:rsidR="00D60103" w:rsidRPr="008C22DA" w:rsidRDefault="00D60103" w:rsidP="00DC1137">
      <w:pPr>
        <w:numPr>
          <w:ilvl w:val="0"/>
          <w:numId w:val="34"/>
        </w:numPr>
        <w:spacing w:line="276" w:lineRule="auto"/>
        <w:ind w:left="851" w:hanging="425"/>
        <w:jc w:val="both"/>
        <w:rPr>
          <w:rFonts w:ascii="Dyslexie" w:hAnsi="Dyslexie"/>
          <w:sz w:val="16"/>
          <w:szCs w:val="16"/>
        </w:rPr>
      </w:pPr>
      <w:r w:rsidRPr="008C22DA">
        <w:rPr>
          <w:rFonts w:ascii="Dyslexie" w:hAnsi="Dyslexie"/>
          <w:sz w:val="16"/>
          <w:szCs w:val="16"/>
        </w:rPr>
        <w:t xml:space="preserve">In cases of suspected fabricated illness, radicalisation, FGM or Forced marriage </w:t>
      </w:r>
    </w:p>
    <w:p w14:paraId="1FB0AA21" w14:textId="77777777" w:rsidR="00D60103" w:rsidRPr="00DD3FAA" w:rsidRDefault="00D60103" w:rsidP="00DD3FAA">
      <w:pPr>
        <w:pStyle w:val="ListParagraph"/>
        <w:ind w:left="851" w:firstLine="0"/>
        <w:rPr>
          <w:b/>
          <w:szCs w:val="16"/>
        </w:rPr>
      </w:pPr>
      <w:r w:rsidRPr="00DD3FAA">
        <w:rPr>
          <w:b/>
          <w:szCs w:val="16"/>
        </w:rPr>
        <w:t>and /or</w:t>
      </w:r>
    </w:p>
    <w:p w14:paraId="577B6EE1" w14:textId="77777777" w:rsidR="00D60103" w:rsidRPr="008C22DA" w:rsidRDefault="00D60103" w:rsidP="00DC1137">
      <w:pPr>
        <w:numPr>
          <w:ilvl w:val="0"/>
          <w:numId w:val="34"/>
        </w:numPr>
        <w:spacing w:line="276" w:lineRule="auto"/>
        <w:ind w:left="851" w:hanging="425"/>
        <w:jc w:val="both"/>
        <w:rPr>
          <w:rFonts w:ascii="Dyslexie" w:hAnsi="Dyslexie"/>
          <w:sz w:val="16"/>
          <w:szCs w:val="16"/>
        </w:rPr>
      </w:pPr>
      <w:r w:rsidRPr="008C22DA">
        <w:rPr>
          <w:rFonts w:ascii="Dyslexie" w:hAnsi="Dyslexie"/>
          <w:sz w:val="16"/>
          <w:szCs w:val="16"/>
        </w:rPr>
        <w:t xml:space="preserve">Informing parents/ carers might place staff at risk </w:t>
      </w:r>
    </w:p>
    <w:p w14:paraId="3559A51A" w14:textId="77777777" w:rsidR="00D60103" w:rsidRPr="00DD3FAA" w:rsidRDefault="00D60103" w:rsidP="00DD3FAA">
      <w:pPr>
        <w:pStyle w:val="ListParagraph"/>
        <w:ind w:left="851" w:firstLine="0"/>
        <w:rPr>
          <w:b/>
          <w:bCs/>
          <w:szCs w:val="16"/>
        </w:rPr>
      </w:pPr>
      <w:r w:rsidRPr="00DD3FAA">
        <w:rPr>
          <w:b/>
          <w:bCs/>
          <w:szCs w:val="16"/>
        </w:rPr>
        <w:t>and/or</w:t>
      </w:r>
    </w:p>
    <w:p w14:paraId="4B1F977C" w14:textId="77777777" w:rsidR="00D60103" w:rsidRPr="008C22DA" w:rsidRDefault="00D60103" w:rsidP="00DC1137">
      <w:pPr>
        <w:numPr>
          <w:ilvl w:val="0"/>
          <w:numId w:val="34"/>
        </w:numPr>
        <w:spacing w:line="276" w:lineRule="auto"/>
        <w:ind w:left="851" w:hanging="425"/>
        <w:jc w:val="both"/>
        <w:rPr>
          <w:rFonts w:ascii="Dyslexie" w:hAnsi="Dyslexie"/>
          <w:sz w:val="16"/>
          <w:szCs w:val="16"/>
        </w:rPr>
      </w:pPr>
      <w:r w:rsidRPr="008C22DA">
        <w:rPr>
          <w:rFonts w:ascii="Dyslexie" w:hAnsi="Dyslexie"/>
          <w:sz w:val="16"/>
          <w:szCs w:val="16"/>
        </w:rPr>
        <w:t xml:space="preserve">When a delay in obtaining consent may put a child at risk, </w:t>
      </w:r>
      <w:r w:rsidRPr="008C22DA">
        <w:rPr>
          <w:rFonts w:ascii="Dyslexie" w:hAnsi="Dyslexie" w:cs="Arial"/>
          <w:bCs/>
          <w:iCs/>
          <w:sz w:val="16"/>
          <w:szCs w:val="16"/>
        </w:rPr>
        <w:t xml:space="preserve">a contact to </w:t>
      </w:r>
      <w:proofErr w:type="spellStart"/>
      <w:r w:rsidRPr="008C22DA">
        <w:rPr>
          <w:rFonts w:ascii="Dyslexie" w:hAnsi="Dyslexie" w:cs="Arial"/>
          <w:bCs/>
          <w:iCs/>
          <w:sz w:val="16"/>
          <w:szCs w:val="16"/>
        </w:rPr>
        <w:t>SaPH</w:t>
      </w:r>
      <w:proofErr w:type="spellEnd"/>
      <w:r w:rsidRPr="008C22DA">
        <w:rPr>
          <w:rFonts w:ascii="Dyslexie" w:hAnsi="Dyslexie" w:cs="Arial"/>
          <w:bCs/>
          <w:iCs/>
          <w:sz w:val="16"/>
          <w:szCs w:val="16"/>
        </w:rPr>
        <w:t xml:space="preserve"> will be made before discussing the matter with parents or carers.</w:t>
      </w:r>
    </w:p>
    <w:p w14:paraId="27F13538" w14:textId="77777777" w:rsidR="00D60103" w:rsidRPr="008C22DA" w:rsidRDefault="00D60103" w:rsidP="00D60103">
      <w:pPr>
        <w:jc w:val="both"/>
        <w:rPr>
          <w:rFonts w:ascii="Dyslexie" w:hAnsi="Dyslexie" w:cs="Arial"/>
          <w:bCs/>
          <w:iCs/>
          <w:sz w:val="16"/>
          <w:szCs w:val="16"/>
        </w:rPr>
      </w:pPr>
    </w:p>
    <w:p w14:paraId="1547F162" w14:textId="494057D2"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lastRenderedPageBreak/>
        <w:t xml:space="preserve">In any case this will be done as soon as possible after the information or concern emerges to ensure that the </w:t>
      </w:r>
      <w:proofErr w:type="spellStart"/>
      <w:r w:rsidRPr="00DD3FAA">
        <w:rPr>
          <w:rFonts w:cs="Arial"/>
          <w:bCs/>
          <w:iCs/>
          <w:szCs w:val="16"/>
        </w:rPr>
        <w:t>SaPH</w:t>
      </w:r>
      <w:proofErr w:type="spellEnd"/>
      <w:r w:rsidRPr="00DD3FAA">
        <w:rPr>
          <w:rFonts w:cs="Arial"/>
          <w:bCs/>
          <w:iCs/>
          <w:szCs w:val="16"/>
        </w:rPr>
        <w:t xml:space="preserve"> and in some cases the Police are able to respond within the school day.</w:t>
      </w:r>
      <w:r w:rsidR="00C92988" w:rsidRPr="00DD3FAA">
        <w:rPr>
          <w:rFonts w:cs="Arial"/>
          <w:bCs/>
          <w:iCs/>
          <w:szCs w:val="16"/>
        </w:rPr>
        <w:t xml:space="preserve">  </w:t>
      </w:r>
      <w:r w:rsidRPr="00DD3FAA">
        <w:rPr>
          <w:rFonts w:cs="Arial"/>
          <w:bCs/>
          <w:iCs/>
          <w:szCs w:val="16"/>
        </w:rPr>
        <w:t xml:space="preserve">After a telephone contact to the </w:t>
      </w:r>
      <w:proofErr w:type="spellStart"/>
      <w:r w:rsidRPr="00DD3FAA">
        <w:rPr>
          <w:rFonts w:cs="Arial"/>
          <w:bCs/>
          <w:iCs/>
          <w:szCs w:val="16"/>
        </w:rPr>
        <w:t>SaPH</w:t>
      </w:r>
      <w:proofErr w:type="spellEnd"/>
      <w:r w:rsidRPr="00DD3FAA">
        <w:rPr>
          <w:rFonts w:cs="Arial"/>
          <w:bCs/>
          <w:iCs/>
          <w:szCs w:val="16"/>
        </w:rPr>
        <w:t xml:space="preserve"> the DSL or other delegated member of staff will email a completed Request for Service Form (appendix N) - ideally immediately after initial telephone referral and at the latest within 24 hours to support informed decision making.</w:t>
      </w:r>
    </w:p>
    <w:p w14:paraId="7A4DA5B6" w14:textId="77777777" w:rsidR="00C92988" w:rsidRPr="008C22DA" w:rsidRDefault="00C92988" w:rsidP="00DD3FAA">
      <w:pPr>
        <w:ind w:left="426" w:hanging="426"/>
        <w:jc w:val="both"/>
        <w:rPr>
          <w:rFonts w:ascii="Dyslexie" w:hAnsi="Dyslexie" w:cs="Arial"/>
          <w:bCs/>
          <w:iCs/>
          <w:sz w:val="16"/>
          <w:szCs w:val="16"/>
        </w:rPr>
      </w:pPr>
    </w:p>
    <w:p w14:paraId="040401EA" w14:textId="06676759" w:rsidR="00D60103" w:rsidRPr="00DD3FAA" w:rsidRDefault="00D60103" w:rsidP="00DC1137">
      <w:pPr>
        <w:pStyle w:val="ListParagraph"/>
        <w:numPr>
          <w:ilvl w:val="0"/>
          <w:numId w:val="22"/>
        </w:numPr>
        <w:spacing w:after="60"/>
        <w:ind w:left="426" w:hanging="426"/>
        <w:rPr>
          <w:rFonts w:cs="Arial"/>
          <w:bCs/>
          <w:iCs/>
          <w:szCs w:val="16"/>
        </w:rPr>
      </w:pPr>
      <w:r w:rsidRPr="00DD3FAA">
        <w:rPr>
          <w:rFonts w:cs="Arial"/>
          <w:bCs/>
          <w:iCs/>
          <w:szCs w:val="16"/>
        </w:rPr>
        <w:t>If the child is already ‘Open’ to CSC an initial contact will be made with the Social Worker or if unavailable the ‘Duty’ team member at CST</w:t>
      </w:r>
      <w:r w:rsidR="00320A4B" w:rsidRPr="00DD3FAA">
        <w:rPr>
          <w:rFonts w:cs="Arial"/>
          <w:bCs/>
          <w:iCs/>
          <w:szCs w:val="16"/>
        </w:rPr>
        <w:t xml:space="preserve"> </w:t>
      </w:r>
      <w:r w:rsidR="00320A4B" w:rsidRPr="00DD3FAA">
        <w:rPr>
          <w:rFonts w:cs="Arial"/>
          <w:bCs/>
          <w:iCs/>
          <w:color w:val="0070C0"/>
          <w:szCs w:val="16"/>
        </w:rPr>
        <w:t>and if necessary, the CSC Team Manager</w:t>
      </w:r>
      <w:r w:rsidR="00320A4B" w:rsidRPr="00DD3FAA">
        <w:rPr>
          <w:rFonts w:cs="Arial"/>
          <w:bCs/>
          <w:iCs/>
          <w:szCs w:val="16"/>
        </w:rPr>
        <w:t>.</w:t>
      </w:r>
    </w:p>
    <w:p w14:paraId="6511B720" w14:textId="77777777" w:rsidR="00C92988" w:rsidRPr="008C22DA" w:rsidRDefault="00C92988" w:rsidP="00DD3FAA">
      <w:pPr>
        <w:ind w:left="426" w:hanging="426"/>
        <w:jc w:val="both"/>
        <w:rPr>
          <w:rFonts w:ascii="Dyslexie" w:hAnsi="Dyslexie" w:cs="Arial"/>
          <w:bCs/>
          <w:iCs/>
          <w:sz w:val="16"/>
          <w:szCs w:val="16"/>
        </w:rPr>
      </w:pPr>
    </w:p>
    <w:p w14:paraId="28CA2229"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In the case of a child open to a 0-25 team Social Worker the school will contact her/ him. If open to a non-Social Work 0-25 worker, then the </w:t>
      </w:r>
      <w:proofErr w:type="spellStart"/>
      <w:r w:rsidRPr="00DD3FAA">
        <w:rPr>
          <w:rFonts w:cs="Arial"/>
          <w:bCs/>
          <w:iCs/>
          <w:szCs w:val="16"/>
        </w:rPr>
        <w:t>SaPH</w:t>
      </w:r>
      <w:proofErr w:type="spellEnd"/>
      <w:r w:rsidRPr="00DD3FAA">
        <w:rPr>
          <w:rFonts w:cs="Arial"/>
          <w:bCs/>
          <w:iCs/>
          <w:szCs w:val="16"/>
        </w:rPr>
        <w:t xml:space="preserve"> will be contacted.</w:t>
      </w:r>
    </w:p>
    <w:p w14:paraId="6D8D428D" w14:textId="370E226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In all cases records of discussions with the </w:t>
      </w:r>
      <w:proofErr w:type="spellStart"/>
      <w:r w:rsidRPr="00DD3FAA">
        <w:rPr>
          <w:rFonts w:cs="Arial"/>
          <w:bCs/>
          <w:iCs/>
          <w:szCs w:val="16"/>
        </w:rPr>
        <w:t>SaPH</w:t>
      </w:r>
      <w:proofErr w:type="spellEnd"/>
      <w:r w:rsidRPr="00DD3FAA">
        <w:rPr>
          <w:rFonts w:cs="Arial"/>
          <w:bCs/>
          <w:iCs/>
          <w:szCs w:val="16"/>
        </w:rPr>
        <w:t xml:space="preserve"> and other professionals will be recorded in the Child’s file.</w:t>
      </w:r>
    </w:p>
    <w:p w14:paraId="344A9E03" w14:textId="2D9CB5B4" w:rsidR="00D60103" w:rsidRPr="008C22DA" w:rsidRDefault="00D60103" w:rsidP="00DD3FAA">
      <w:pPr>
        <w:ind w:left="426" w:hanging="426"/>
        <w:jc w:val="both"/>
        <w:rPr>
          <w:rFonts w:ascii="Dyslexie" w:hAnsi="Dyslexie" w:cs="Arial"/>
          <w:bCs/>
          <w:iCs/>
          <w:sz w:val="16"/>
          <w:szCs w:val="16"/>
        </w:rPr>
      </w:pPr>
    </w:p>
    <w:p w14:paraId="6BB60DB1" w14:textId="77777777" w:rsidR="00D60103" w:rsidRPr="007D32C3" w:rsidRDefault="00D60103" w:rsidP="007D32C3">
      <w:pPr>
        <w:pStyle w:val="Heading2"/>
        <w:spacing w:before="0" w:line="276" w:lineRule="auto"/>
        <w:rPr>
          <w:rFonts w:ascii="Dyslexie" w:hAnsi="Dyslexie"/>
          <w:color w:val="7030A0"/>
          <w:sz w:val="18"/>
          <w:szCs w:val="18"/>
        </w:rPr>
      </w:pPr>
      <w:bookmarkStart w:id="156" w:name="_Toc111537393"/>
      <w:bookmarkStart w:id="157" w:name="_Toc111541535"/>
      <w:bookmarkStart w:id="158" w:name="_Toc175143143"/>
      <w:r w:rsidRPr="007D32C3">
        <w:rPr>
          <w:rFonts w:ascii="Dyslexie" w:hAnsi="Dyslexie"/>
          <w:color w:val="7030A0"/>
          <w:sz w:val="18"/>
          <w:szCs w:val="18"/>
        </w:rPr>
        <w:t>Emergency Duty Team</w:t>
      </w:r>
      <w:bookmarkEnd w:id="156"/>
      <w:bookmarkEnd w:id="157"/>
      <w:bookmarkEnd w:id="158"/>
    </w:p>
    <w:p w14:paraId="423841E7"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The principal responsibility of the CEDT is to respond to out of hours contacts in relation to child/ren where intervention from ERYC is required to safeguard a vulnerable child/ren and where it would not be safe, appropriate, or lawful to delay that intervention to the next working day. </w:t>
      </w:r>
    </w:p>
    <w:p w14:paraId="0345057A"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If a child or children are deemed to have or be at risk of significant harm and it is outside office hours, the school will contact CEDT to discuss their concerns.</w:t>
      </w:r>
    </w:p>
    <w:p w14:paraId="6FF38158" w14:textId="05C6C5F0"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On contacting CEDT, the school are aware that the call will be taken by a Lifeline operator and not a social worker.  Lifeline will then pass the information onto an on-call social worker.  </w:t>
      </w:r>
    </w:p>
    <w:p w14:paraId="6EAA2D6B"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School will have the following information for the call:</w:t>
      </w:r>
    </w:p>
    <w:p w14:paraId="119D5856" w14:textId="77777777" w:rsidR="00D60103" w:rsidRPr="008C22DA" w:rsidRDefault="00D60103" w:rsidP="00DC1137">
      <w:pPr>
        <w:numPr>
          <w:ilvl w:val="0"/>
          <w:numId w:val="5"/>
        </w:numPr>
        <w:spacing w:line="276" w:lineRule="auto"/>
        <w:ind w:left="851" w:hanging="425"/>
        <w:jc w:val="both"/>
        <w:rPr>
          <w:rFonts w:ascii="Dyslexie" w:hAnsi="Dyslexie"/>
          <w:sz w:val="16"/>
          <w:szCs w:val="16"/>
        </w:rPr>
      </w:pPr>
      <w:r w:rsidRPr="008C22DA">
        <w:rPr>
          <w:rFonts w:ascii="Dyslexie" w:hAnsi="Dyslexie"/>
          <w:sz w:val="16"/>
          <w:szCs w:val="16"/>
        </w:rPr>
        <w:t>Name of the family and the child(ren) involved</w:t>
      </w:r>
    </w:p>
    <w:p w14:paraId="5C529576" w14:textId="77777777" w:rsidR="00D60103" w:rsidRPr="008C22DA" w:rsidRDefault="00D60103" w:rsidP="00DC1137">
      <w:pPr>
        <w:numPr>
          <w:ilvl w:val="0"/>
          <w:numId w:val="5"/>
        </w:numPr>
        <w:spacing w:line="276" w:lineRule="auto"/>
        <w:ind w:left="851" w:hanging="425"/>
        <w:jc w:val="both"/>
        <w:rPr>
          <w:rFonts w:ascii="Dyslexie" w:hAnsi="Dyslexie"/>
          <w:sz w:val="16"/>
          <w:szCs w:val="16"/>
        </w:rPr>
      </w:pPr>
      <w:r w:rsidRPr="008C22DA">
        <w:rPr>
          <w:rFonts w:ascii="Dyslexie" w:hAnsi="Dyslexie"/>
          <w:sz w:val="16"/>
          <w:szCs w:val="16"/>
        </w:rPr>
        <w:t>Age(s) of the child(ren)</w:t>
      </w:r>
    </w:p>
    <w:p w14:paraId="673CAEE0" w14:textId="77777777" w:rsidR="00D60103" w:rsidRPr="008C22DA" w:rsidRDefault="00D60103" w:rsidP="00DC1137">
      <w:pPr>
        <w:numPr>
          <w:ilvl w:val="0"/>
          <w:numId w:val="5"/>
        </w:numPr>
        <w:spacing w:line="276" w:lineRule="auto"/>
        <w:ind w:left="851" w:hanging="425"/>
        <w:jc w:val="both"/>
        <w:rPr>
          <w:rFonts w:ascii="Dyslexie" w:hAnsi="Dyslexie"/>
          <w:sz w:val="16"/>
          <w:szCs w:val="16"/>
        </w:rPr>
      </w:pPr>
      <w:r w:rsidRPr="008C22DA">
        <w:rPr>
          <w:rFonts w:ascii="Dyslexie" w:hAnsi="Dyslexie"/>
          <w:sz w:val="16"/>
          <w:szCs w:val="16"/>
        </w:rPr>
        <w:t>Address and telephone numbers</w:t>
      </w:r>
    </w:p>
    <w:p w14:paraId="1E0DAD81" w14:textId="77777777" w:rsidR="00D60103" w:rsidRPr="008C22DA" w:rsidRDefault="00D60103" w:rsidP="00DC1137">
      <w:pPr>
        <w:numPr>
          <w:ilvl w:val="0"/>
          <w:numId w:val="5"/>
        </w:numPr>
        <w:spacing w:line="276" w:lineRule="auto"/>
        <w:ind w:left="851" w:hanging="425"/>
        <w:jc w:val="both"/>
        <w:rPr>
          <w:rFonts w:ascii="Dyslexie" w:hAnsi="Dyslexie"/>
          <w:sz w:val="16"/>
          <w:szCs w:val="16"/>
        </w:rPr>
      </w:pPr>
      <w:r w:rsidRPr="008C22DA">
        <w:rPr>
          <w:rFonts w:ascii="Dyslexie" w:hAnsi="Dyslexie"/>
          <w:sz w:val="16"/>
          <w:szCs w:val="16"/>
        </w:rPr>
        <w:t>Whereabouts of the child, if known</w:t>
      </w:r>
    </w:p>
    <w:p w14:paraId="79079520" w14:textId="77777777" w:rsidR="00C92988" w:rsidRDefault="00C92988" w:rsidP="00D60103">
      <w:pPr>
        <w:jc w:val="both"/>
        <w:rPr>
          <w:rFonts w:ascii="Dyslexie" w:hAnsi="Dyslexie" w:cs="Arial"/>
          <w:bCs/>
          <w:iCs/>
          <w:sz w:val="16"/>
          <w:szCs w:val="16"/>
        </w:rPr>
      </w:pPr>
    </w:p>
    <w:p w14:paraId="0DC5F772" w14:textId="35A43EBC"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Prior to contacting CEDT, school will consider the following to aid decision making:</w:t>
      </w:r>
    </w:p>
    <w:p w14:paraId="7EB2921F"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How does the current situation impact on the child?</w:t>
      </w:r>
    </w:p>
    <w:p w14:paraId="239CBAEE" w14:textId="63D98215"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How does the parent/carer and child feel about your concerns, request for support?</w:t>
      </w:r>
    </w:p>
    <w:p w14:paraId="4EBC061D"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What needs to change to make things better or safer for this child and family?</w:t>
      </w:r>
    </w:p>
    <w:p w14:paraId="1E437595"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Has the child suffered any harm and how do you know? If the child has an injury describe this.</w:t>
      </w:r>
    </w:p>
    <w:p w14:paraId="1D028FF3"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If yes, how often has this happened and what are the triggers?</w:t>
      </w:r>
    </w:p>
    <w:p w14:paraId="0659274F"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What is going well for this child and family?</w:t>
      </w:r>
    </w:p>
    <w:p w14:paraId="2545C6DC"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What has already been done to address any concerns and how has this helped?</w:t>
      </w:r>
    </w:p>
    <w:p w14:paraId="00EAB281"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What resources / services are currently in place?</w:t>
      </w:r>
    </w:p>
    <w:p w14:paraId="46CEA467"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What chronologies can you submit to support your referral?</w:t>
      </w:r>
    </w:p>
    <w:p w14:paraId="0085DD56" w14:textId="77777777" w:rsidR="00D60103" w:rsidRPr="008C22DA" w:rsidRDefault="00D60103" w:rsidP="00DC1137">
      <w:pPr>
        <w:numPr>
          <w:ilvl w:val="0"/>
          <w:numId w:val="35"/>
        </w:numPr>
        <w:spacing w:line="276" w:lineRule="auto"/>
        <w:ind w:left="851" w:hanging="425"/>
        <w:jc w:val="both"/>
        <w:rPr>
          <w:rFonts w:ascii="Dyslexie" w:hAnsi="Dyslexie"/>
          <w:sz w:val="16"/>
          <w:szCs w:val="16"/>
        </w:rPr>
      </w:pPr>
      <w:r w:rsidRPr="008C22DA">
        <w:rPr>
          <w:rFonts w:ascii="Dyslexie" w:hAnsi="Dyslexie"/>
          <w:sz w:val="16"/>
          <w:szCs w:val="16"/>
        </w:rPr>
        <w:t xml:space="preserve">What would the family like to change? </w:t>
      </w:r>
    </w:p>
    <w:p w14:paraId="5D560E62" w14:textId="77777777" w:rsidR="00C92988" w:rsidRDefault="00C92988" w:rsidP="00D60103">
      <w:pPr>
        <w:jc w:val="both"/>
        <w:rPr>
          <w:rFonts w:ascii="Dyslexie" w:hAnsi="Dyslexie" w:cs="Arial"/>
          <w:bCs/>
          <w:iCs/>
          <w:sz w:val="16"/>
          <w:szCs w:val="16"/>
        </w:rPr>
      </w:pPr>
    </w:p>
    <w:p w14:paraId="618535CC" w14:textId="08730DDE"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lastRenderedPageBreak/>
        <w:t>The school will ensure they are available and contactable to receive a call back from the CEDT social worker who may need to gather further information or confirm the outcome of the contact.</w:t>
      </w:r>
      <w:r w:rsidR="00C92988" w:rsidRPr="00DD3FAA">
        <w:rPr>
          <w:rFonts w:cs="Arial"/>
          <w:bCs/>
          <w:iCs/>
          <w:szCs w:val="16"/>
        </w:rPr>
        <w:t xml:space="preserve">  </w:t>
      </w:r>
      <w:proofErr w:type="gramStart"/>
      <w:r w:rsidRPr="00DD3FAA">
        <w:rPr>
          <w:rFonts w:cs="Arial"/>
          <w:bCs/>
          <w:iCs/>
          <w:szCs w:val="16"/>
        </w:rPr>
        <w:t>All of</w:t>
      </w:r>
      <w:proofErr w:type="gramEnd"/>
      <w:r w:rsidRPr="00DD3FAA">
        <w:rPr>
          <w:rFonts w:cs="Arial"/>
          <w:bCs/>
          <w:iCs/>
          <w:szCs w:val="16"/>
        </w:rPr>
        <w:t xml:space="preserve"> the above will be fully recorded on the child’s file and information shared on an ‘as required’ basis.</w:t>
      </w:r>
    </w:p>
    <w:p w14:paraId="2B77E075" w14:textId="4D71A8FE" w:rsidR="00D60103" w:rsidRPr="00D852A4" w:rsidRDefault="00D60103" w:rsidP="00D60103">
      <w:pPr>
        <w:jc w:val="both"/>
        <w:rPr>
          <w:rFonts w:ascii="Dyslexie" w:hAnsi="Dyslexie" w:cs="Arial"/>
          <w:bCs/>
          <w:iCs/>
          <w:sz w:val="16"/>
          <w:szCs w:val="16"/>
        </w:rPr>
      </w:pPr>
    </w:p>
    <w:p w14:paraId="38D495BA" w14:textId="77777777" w:rsidR="00C3152B" w:rsidRPr="00C3152B" w:rsidRDefault="00C3152B" w:rsidP="00C3152B">
      <w:pPr>
        <w:pStyle w:val="Heading2"/>
        <w:spacing w:before="0" w:line="276" w:lineRule="auto"/>
        <w:rPr>
          <w:rFonts w:ascii="Dyslexie" w:hAnsi="Dyslexie"/>
          <w:color w:val="7030A0"/>
          <w:sz w:val="18"/>
          <w:szCs w:val="18"/>
        </w:rPr>
      </w:pPr>
      <w:bookmarkStart w:id="159" w:name="_Toc111537394"/>
      <w:bookmarkStart w:id="160" w:name="_Toc111541536"/>
      <w:bookmarkStart w:id="161" w:name="_Toc175143144"/>
      <w:r w:rsidRPr="00C3152B">
        <w:rPr>
          <w:rFonts w:ascii="Dyslexie" w:hAnsi="Dyslexie"/>
          <w:color w:val="7030A0"/>
          <w:sz w:val="18"/>
          <w:szCs w:val="18"/>
        </w:rPr>
        <w:t>Case Conferences, Core Group, TAF &amp; Strategy Meetings</w:t>
      </w:r>
      <w:bookmarkEnd w:id="159"/>
      <w:bookmarkEnd w:id="160"/>
      <w:bookmarkEnd w:id="161"/>
    </w:p>
    <w:p w14:paraId="4E80D17E" w14:textId="79713980" w:rsidR="00C3152B" w:rsidRPr="00DD3FAA" w:rsidRDefault="00C3152B" w:rsidP="00DC1137">
      <w:pPr>
        <w:pStyle w:val="ListParagraph"/>
        <w:numPr>
          <w:ilvl w:val="0"/>
          <w:numId w:val="22"/>
        </w:numPr>
        <w:ind w:left="426" w:hanging="426"/>
        <w:rPr>
          <w:rFonts w:cs="Arial"/>
          <w:bCs/>
          <w:iCs/>
          <w:szCs w:val="16"/>
        </w:rPr>
      </w:pPr>
      <w:r w:rsidRPr="00DD3FAA">
        <w:rPr>
          <w:rFonts w:cs="Arial"/>
          <w:bCs/>
          <w:iCs/>
          <w:szCs w:val="16"/>
        </w:rPr>
        <w:t xml:space="preserve">Edukos Trust recognises the pivotal role we </w:t>
      </w:r>
      <w:proofErr w:type="gramStart"/>
      <w:r w:rsidRPr="00DD3FAA">
        <w:rPr>
          <w:rFonts w:cs="Arial"/>
          <w:bCs/>
          <w:iCs/>
          <w:szCs w:val="16"/>
        </w:rPr>
        <w:t>have to</w:t>
      </w:r>
      <w:proofErr w:type="gramEnd"/>
      <w:r w:rsidRPr="00DD3FAA">
        <w:rPr>
          <w:rFonts w:cs="Arial"/>
          <w:bCs/>
          <w:iCs/>
          <w:szCs w:val="16"/>
        </w:rPr>
        <w:t xml:space="preserve"> play in multi-agency safeguarding arrangements and is committed to its responsibility to work within the local ERSCP multi-agency safeguarding arrangements as identified within ‘Working Together to Safeguard Children’.</w:t>
      </w:r>
    </w:p>
    <w:p w14:paraId="07B7C98E" w14:textId="77777777" w:rsidR="00C3152B" w:rsidRPr="00C3152B" w:rsidRDefault="00C3152B" w:rsidP="00DD3FAA">
      <w:pPr>
        <w:spacing w:line="276" w:lineRule="auto"/>
        <w:ind w:left="426" w:hanging="426"/>
        <w:jc w:val="both"/>
        <w:rPr>
          <w:rFonts w:ascii="Dyslexie" w:hAnsi="Dyslexie" w:cs="Arial"/>
          <w:bCs/>
          <w:iCs/>
          <w:sz w:val="16"/>
          <w:szCs w:val="16"/>
        </w:rPr>
      </w:pPr>
    </w:p>
    <w:p w14:paraId="3EF1AF35" w14:textId="5D2C6EB6" w:rsidR="00C3152B" w:rsidRPr="00DD3FAA" w:rsidRDefault="00C3152B" w:rsidP="00DC1137">
      <w:pPr>
        <w:pStyle w:val="ListParagraph"/>
        <w:numPr>
          <w:ilvl w:val="0"/>
          <w:numId w:val="22"/>
        </w:numPr>
        <w:ind w:left="426" w:hanging="426"/>
        <w:rPr>
          <w:rFonts w:cs="Arial"/>
          <w:bCs/>
          <w:iCs/>
          <w:szCs w:val="16"/>
        </w:rPr>
      </w:pPr>
      <w:r w:rsidRPr="00DD3FAA">
        <w:rPr>
          <w:rFonts w:cs="Arial"/>
          <w:bCs/>
          <w:iCs/>
          <w:szCs w:val="16"/>
        </w:rPr>
        <w:t xml:space="preserve">The Senior Leadership Team, Governing Body and DSL will work to establish strong and co-operative local relationships with professionals in other agencies, will work positively with partner agencies to promote the safety and well-being of pupils.  The DSL &amp; </w:t>
      </w:r>
      <w:r w:rsidR="00047D2B" w:rsidRPr="00DD3FAA">
        <w:rPr>
          <w:rFonts w:cs="Arial"/>
          <w:bCs/>
          <w:iCs/>
          <w:szCs w:val="16"/>
        </w:rPr>
        <w:t>Head teacher</w:t>
      </w:r>
      <w:r w:rsidRPr="00DD3FAA">
        <w:rPr>
          <w:rFonts w:cs="Arial"/>
          <w:bCs/>
          <w:iCs/>
          <w:szCs w:val="16"/>
        </w:rPr>
        <w:t xml:space="preserve"> will ensure that the appropriate member(s) of staff attend support and attend all relevant meeting, including Initial &amp; Review Child Protection Case Conferences and subsequent Core Groups and that written reports are prepared for each Case Conference.</w:t>
      </w:r>
    </w:p>
    <w:p w14:paraId="58DB5553" w14:textId="30BC0F59" w:rsidR="00C3152B" w:rsidRPr="00DD3FAA" w:rsidRDefault="00C3152B" w:rsidP="00DC1137">
      <w:pPr>
        <w:pStyle w:val="ListParagraph"/>
        <w:numPr>
          <w:ilvl w:val="0"/>
          <w:numId w:val="22"/>
        </w:numPr>
        <w:ind w:left="426" w:hanging="426"/>
        <w:rPr>
          <w:rFonts w:cs="Arial"/>
          <w:bCs/>
          <w:iCs/>
          <w:szCs w:val="16"/>
        </w:rPr>
      </w:pPr>
      <w:r w:rsidRPr="00DD3FAA">
        <w:rPr>
          <w:rFonts w:cs="Arial"/>
          <w:bCs/>
          <w:iCs/>
          <w:szCs w:val="16"/>
        </w:rPr>
        <w:t>Reports will be compiled using the ‘Signs of Safety’ report templates after discussion with relevant staff involved with the child.</w:t>
      </w:r>
    </w:p>
    <w:p w14:paraId="39A59D1A" w14:textId="77777777" w:rsidR="00C3152B" w:rsidRPr="00C3152B" w:rsidRDefault="00C3152B" w:rsidP="00DD3FAA">
      <w:pPr>
        <w:spacing w:line="276" w:lineRule="auto"/>
        <w:ind w:left="426" w:hanging="426"/>
        <w:jc w:val="both"/>
        <w:rPr>
          <w:rFonts w:ascii="Dyslexie" w:hAnsi="Dyslexie" w:cs="Arial"/>
          <w:bCs/>
          <w:iCs/>
          <w:sz w:val="16"/>
          <w:szCs w:val="16"/>
        </w:rPr>
      </w:pPr>
    </w:p>
    <w:p w14:paraId="71653F85" w14:textId="2188CB22" w:rsidR="00C3152B" w:rsidRPr="00DD3FAA" w:rsidRDefault="00C3152B" w:rsidP="00DC1137">
      <w:pPr>
        <w:pStyle w:val="ListParagraph"/>
        <w:numPr>
          <w:ilvl w:val="0"/>
          <w:numId w:val="22"/>
        </w:numPr>
        <w:ind w:left="426" w:hanging="426"/>
        <w:rPr>
          <w:rFonts w:cs="Arial"/>
          <w:bCs/>
          <w:iCs/>
          <w:szCs w:val="16"/>
        </w:rPr>
      </w:pPr>
      <w:r w:rsidRPr="00DD3FAA">
        <w:rPr>
          <w:rFonts w:cs="Arial"/>
          <w:bCs/>
          <w:iCs/>
          <w:szCs w:val="16"/>
        </w:rPr>
        <w:t>Reports will be discussed, if possible, with parents before forwarding to the Case Conference Chair 3 days before an Initial and 5 days before a Review Conference.</w:t>
      </w:r>
    </w:p>
    <w:p w14:paraId="17E5A548" w14:textId="77777777" w:rsidR="00C3152B" w:rsidRPr="00C3152B" w:rsidRDefault="00C3152B" w:rsidP="00DD3FAA">
      <w:pPr>
        <w:spacing w:line="276" w:lineRule="auto"/>
        <w:ind w:left="426" w:hanging="426"/>
        <w:jc w:val="both"/>
        <w:rPr>
          <w:rFonts w:ascii="Dyslexie" w:hAnsi="Dyslexie" w:cs="Arial"/>
          <w:bCs/>
          <w:iCs/>
          <w:sz w:val="16"/>
          <w:szCs w:val="16"/>
        </w:rPr>
      </w:pPr>
    </w:p>
    <w:p w14:paraId="5442C082" w14:textId="77777777" w:rsidR="00C3152B" w:rsidRPr="00DD3FAA" w:rsidRDefault="00C3152B" w:rsidP="00DC1137">
      <w:pPr>
        <w:pStyle w:val="ListParagraph"/>
        <w:numPr>
          <w:ilvl w:val="0"/>
          <w:numId w:val="22"/>
        </w:numPr>
        <w:ind w:left="426" w:hanging="426"/>
        <w:rPr>
          <w:rFonts w:cs="Arial"/>
          <w:bCs/>
          <w:iCs/>
          <w:szCs w:val="16"/>
        </w:rPr>
      </w:pPr>
      <w:r w:rsidRPr="00DD3FAA">
        <w:rPr>
          <w:rFonts w:cs="Arial"/>
          <w:bCs/>
          <w:iCs/>
          <w:szCs w:val="16"/>
        </w:rPr>
        <w:t xml:space="preserve">Where meetings occur outside of school term times, we will attempt to ensure representation at these meetings and where possible and practical host such meetings.   Where not possible, the </w:t>
      </w:r>
      <w:proofErr w:type="spellStart"/>
      <w:r w:rsidRPr="00DD3FAA">
        <w:rPr>
          <w:rFonts w:cs="Arial"/>
          <w:bCs/>
          <w:iCs/>
          <w:szCs w:val="16"/>
        </w:rPr>
        <w:t>SiET</w:t>
      </w:r>
      <w:proofErr w:type="spellEnd"/>
      <w:r w:rsidRPr="00DD3FAA">
        <w:rPr>
          <w:rFonts w:cs="Arial"/>
          <w:bCs/>
          <w:iCs/>
          <w:szCs w:val="16"/>
        </w:rPr>
        <w:t xml:space="preserve"> will offer this support. </w:t>
      </w:r>
    </w:p>
    <w:p w14:paraId="1C6CE620" w14:textId="1FE02A59" w:rsidR="00487639" w:rsidRPr="00DD3FAA" w:rsidRDefault="00C3152B" w:rsidP="00DC1137">
      <w:pPr>
        <w:pStyle w:val="ListParagraph"/>
        <w:numPr>
          <w:ilvl w:val="0"/>
          <w:numId w:val="22"/>
        </w:numPr>
        <w:ind w:left="426" w:hanging="426"/>
        <w:rPr>
          <w:rFonts w:cs="Arial"/>
          <w:bCs/>
          <w:iCs/>
          <w:szCs w:val="16"/>
        </w:rPr>
      </w:pPr>
      <w:r w:rsidRPr="00DD3FAA">
        <w:rPr>
          <w:rFonts w:cs="Arial"/>
          <w:bCs/>
          <w:iCs/>
          <w:szCs w:val="16"/>
        </w:rPr>
        <w:t>Feedback following conferences &amp; meetings will be given to school staff under the ‘need to know’ principle on a case-by-case basis.</w:t>
      </w:r>
    </w:p>
    <w:p w14:paraId="5EBEE023" w14:textId="77777777" w:rsidR="00487639" w:rsidRPr="008C22DA" w:rsidRDefault="00487639" w:rsidP="00D60103">
      <w:pPr>
        <w:jc w:val="both"/>
        <w:rPr>
          <w:rFonts w:ascii="Dyslexie" w:hAnsi="Dyslexie" w:cs="Arial"/>
          <w:bCs/>
          <w:iCs/>
          <w:sz w:val="16"/>
          <w:szCs w:val="16"/>
        </w:rPr>
      </w:pPr>
    </w:p>
    <w:p w14:paraId="4FBBB554" w14:textId="77777777" w:rsidR="00D60103" w:rsidRPr="007D32C3" w:rsidRDefault="00D60103" w:rsidP="007D32C3">
      <w:pPr>
        <w:pStyle w:val="Heading2"/>
        <w:spacing w:before="0" w:line="276" w:lineRule="auto"/>
        <w:rPr>
          <w:rFonts w:ascii="Dyslexie" w:hAnsi="Dyslexie"/>
          <w:color w:val="7030A0"/>
          <w:sz w:val="18"/>
          <w:szCs w:val="18"/>
        </w:rPr>
      </w:pPr>
      <w:bookmarkStart w:id="162" w:name="_Toc111537395"/>
      <w:bookmarkStart w:id="163" w:name="_Toc111541537"/>
      <w:bookmarkStart w:id="164" w:name="_Toc175143145"/>
      <w:r w:rsidRPr="007D32C3">
        <w:rPr>
          <w:rFonts w:ascii="Dyslexie" w:hAnsi="Dyslexie"/>
          <w:color w:val="7030A0"/>
          <w:sz w:val="18"/>
          <w:szCs w:val="18"/>
        </w:rPr>
        <w:t>Children’s Concerns</w:t>
      </w:r>
      <w:bookmarkEnd w:id="162"/>
      <w:bookmarkEnd w:id="163"/>
      <w:bookmarkEnd w:id="164"/>
    </w:p>
    <w:p w14:paraId="2C99F7D3" w14:textId="0A2C5D94"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Edukos Trust recognises that a child centred approach is an essential part of effective safeguarding practice and that listening to children and young people is central to safeguarding them against abuse</w:t>
      </w:r>
      <w:r w:rsidR="00D41C35" w:rsidRPr="00DD3FAA">
        <w:rPr>
          <w:rFonts w:cs="Arial"/>
          <w:bCs/>
          <w:iCs/>
          <w:szCs w:val="16"/>
        </w:rPr>
        <w:t xml:space="preserve">, </w:t>
      </w:r>
      <w:r w:rsidR="00D41C35" w:rsidRPr="00DD3FAA">
        <w:rPr>
          <w:rFonts w:cs="Arial"/>
          <w:bCs/>
          <w:iCs/>
          <w:color w:val="00B0F0"/>
          <w:szCs w:val="16"/>
        </w:rPr>
        <w:t>exploitation</w:t>
      </w:r>
      <w:r w:rsidRPr="00DD3FAA">
        <w:rPr>
          <w:rFonts w:cs="Arial"/>
          <w:bCs/>
          <w:iCs/>
          <w:szCs w:val="16"/>
        </w:rPr>
        <w:t xml:space="preserve"> and neglect.  We will seek to develop resilience in the children and ensure that they are aware that they can seek help and support, how this can be accessed and that their concerns will be treated seriously. </w:t>
      </w:r>
    </w:p>
    <w:p w14:paraId="09DFE248" w14:textId="292A9738"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All staff realise the difficulties children and young people may have in </w:t>
      </w:r>
      <w:r w:rsidR="00D41C35" w:rsidRPr="00DD3FAA">
        <w:rPr>
          <w:rFonts w:cs="Arial"/>
          <w:bCs/>
          <w:iCs/>
          <w:szCs w:val="16"/>
        </w:rPr>
        <w:t xml:space="preserve">sharing concerns </w:t>
      </w:r>
      <w:r w:rsidR="00D41C35" w:rsidRPr="00DD3FAA">
        <w:rPr>
          <w:rFonts w:cs="Arial"/>
          <w:bCs/>
          <w:iCs/>
          <w:color w:val="00B0F0"/>
          <w:szCs w:val="16"/>
        </w:rPr>
        <w:t xml:space="preserve">(e.g. in </w:t>
      </w:r>
      <w:r w:rsidR="00115F05" w:rsidRPr="00DD3FAA">
        <w:rPr>
          <w:rFonts w:cs="Arial"/>
          <w:bCs/>
          <w:iCs/>
          <w:color w:val="00B0F0"/>
          <w:szCs w:val="16"/>
        </w:rPr>
        <w:t>relation to</w:t>
      </w:r>
      <w:r w:rsidR="00D41C35" w:rsidRPr="00DD3FAA">
        <w:rPr>
          <w:rFonts w:cs="Arial"/>
          <w:bCs/>
          <w:iCs/>
          <w:color w:val="00B0F0"/>
          <w:szCs w:val="16"/>
        </w:rPr>
        <w:t xml:space="preserve"> abuse, exploitation, neglect) </w:t>
      </w:r>
      <w:r w:rsidRPr="00DD3FAA">
        <w:rPr>
          <w:rFonts w:cs="Arial"/>
          <w:bCs/>
          <w:iCs/>
          <w:color w:val="00B0F0"/>
          <w:szCs w:val="16"/>
        </w:rPr>
        <w:t xml:space="preserve">and recognise how important it is for staff to understand </w:t>
      </w:r>
      <w:r w:rsidR="00D41C35" w:rsidRPr="00DD3FAA">
        <w:rPr>
          <w:rFonts w:cs="Arial"/>
          <w:bCs/>
          <w:iCs/>
          <w:color w:val="00B0F0"/>
          <w:szCs w:val="16"/>
        </w:rPr>
        <w:t>this</w:t>
      </w:r>
      <w:r w:rsidR="00115F05" w:rsidRPr="00DD3FAA">
        <w:rPr>
          <w:rFonts w:cs="Arial"/>
          <w:bCs/>
          <w:iCs/>
          <w:szCs w:val="16"/>
        </w:rPr>
        <w:t xml:space="preserve"> and how to respond </w:t>
      </w:r>
      <w:r w:rsidRPr="00DD3FAA">
        <w:rPr>
          <w:rFonts w:cs="Arial"/>
          <w:bCs/>
          <w:iCs/>
          <w:szCs w:val="16"/>
        </w:rPr>
        <w:t xml:space="preserve">about it. Staff will also need to be able to determine how best to build trusted relationships with children and young people which facilitate communication.  </w:t>
      </w:r>
    </w:p>
    <w:p w14:paraId="184B2E9D" w14:textId="3E3FFD6D"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Staff will maintain vigilance and awareness professional curiosity, speaking to the DSL if they have concerns about a child.  This extends to an understanding that children can be at risk of harm inside and outside their home, education setting, and online.</w:t>
      </w:r>
    </w:p>
    <w:p w14:paraId="4D2F3C46" w14:textId="0172AE33" w:rsidR="000436CD"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Children will be made aware of the opportunities available to them to seek advice and support within the formal and informal curriculum. (Appendix </w:t>
      </w:r>
      <w:r w:rsidR="00D852A4" w:rsidRPr="00DD3FAA">
        <w:rPr>
          <w:rFonts w:cs="Arial"/>
          <w:bCs/>
          <w:iCs/>
          <w:szCs w:val="16"/>
        </w:rPr>
        <w:t>6</w:t>
      </w:r>
      <w:r w:rsidRPr="00DD3FAA">
        <w:rPr>
          <w:rFonts w:cs="Arial"/>
          <w:bCs/>
          <w:iCs/>
          <w:szCs w:val="16"/>
        </w:rPr>
        <w:t xml:space="preserve">). This includes the teaching of the appropriate Relationship &amp; </w:t>
      </w:r>
      <w:r w:rsidRPr="00DD3FAA">
        <w:rPr>
          <w:rFonts w:cs="Arial"/>
          <w:bCs/>
          <w:iCs/>
          <w:szCs w:val="16"/>
        </w:rPr>
        <w:lastRenderedPageBreak/>
        <w:t>Health Education (Primary) Relationship, Sex and Health Education (Secondary) curriculum from September 2020.</w:t>
      </w:r>
    </w:p>
    <w:p w14:paraId="3D58A978" w14:textId="758185DD"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Children and young people are made aware that the school’s approach to any incident of child-on-child abuse (including sexual violence and sexual harassment) is confidential and they understand that their concerns will be treated seriously.   The schools reporting mechanism is promoted via – see Local School Protocol for further information - and the guidance from Part Five of </w:t>
      </w:r>
      <w:proofErr w:type="spellStart"/>
      <w:r w:rsidRPr="00DD3FAA">
        <w:rPr>
          <w:rFonts w:cs="Arial"/>
          <w:bCs/>
          <w:iCs/>
          <w:szCs w:val="16"/>
        </w:rPr>
        <w:t>KCSiE</w:t>
      </w:r>
      <w:proofErr w:type="spellEnd"/>
      <w:r w:rsidRPr="00DD3FAA">
        <w:rPr>
          <w:rFonts w:cs="Arial"/>
          <w:bCs/>
          <w:iCs/>
          <w:szCs w:val="16"/>
        </w:rPr>
        <w:t xml:space="preserve">, </w:t>
      </w:r>
      <w:r w:rsidR="00790D6A" w:rsidRPr="00DD3FAA">
        <w:rPr>
          <w:rFonts w:cs="Arial"/>
          <w:bCs/>
          <w:iCs/>
          <w:szCs w:val="16"/>
        </w:rPr>
        <w:t>2024</w:t>
      </w:r>
      <w:r w:rsidRPr="00DD3FAA">
        <w:rPr>
          <w:rFonts w:cs="Arial"/>
          <w:bCs/>
          <w:iCs/>
          <w:szCs w:val="16"/>
        </w:rPr>
        <w:t xml:space="preserve"> is followed.</w:t>
      </w:r>
    </w:p>
    <w:p w14:paraId="327BBAD8" w14:textId="001BA131"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Safe school procedures including Child Protection matters will be discussed by the School Council and through school surveys etc. to gather children’s opinions about the support systems in place.  In turn this will inform the ongoing development of support structures and safeguarding procedures – See Local School Protocol for further information</w:t>
      </w:r>
      <w:r w:rsidR="00DB5AAA" w:rsidRPr="00DD3FAA">
        <w:rPr>
          <w:rFonts w:cs="Arial"/>
          <w:bCs/>
          <w:iCs/>
          <w:szCs w:val="16"/>
        </w:rPr>
        <w:t>.</w:t>
      </w:r>
    </w:p>
    <w:p w14:paraId="57D114BB" w14:textId="77777777" w:rsidR="00C3152B" w:rsidRPr="008C22DA" w:rsidRDefault="00C3152B" w:rsidP="00DD3FAA">
      <w:pPr>
        <w:ind w:left="426" w:hanging="426"/>
        <w:jc w:val="both"/>
        <w:rPr>
          <w:rFonts w:ascii="Dyslexie" w:hAnsi="Dyslexie" w:cs="Arial"/>
          <w:bCs/>
          <w:iCs/>
          <w:sz w:val="16"/>
          <w:szCs w:val="16"/>
        </w:rPr>
      </w:pPr>
    </w:p>
    <w:p w14:paraId="1014B24B" w14:textId="77777777" w:rsidR="00D60103" w:rsidRPr="007D32C3" w:rsidRDefault="00D60103" w:rsidP="00DD3FAA">
      <w:pPr>
        <w:pStyle w:val="Heading2"/>
        <w:spacing w:before="0" w:line="276" w:lineRule="auto"/>
        <w:rPr>
          <w:rFonts w:ascii="Dyslexie" w:hAnsi="Dyslexie"/>
          <w:color w:val="7030A0"/>
          <w:sz w:val="18"/>
          <w:szCs w:val="18"/>
        </w:rPr>
      </w:pPr>
      <w:bookmarkStart w:id="165" w:name="_Toc111537396"/>
      <w:bookmarkStart w:id="166" w:name="_Toc111541538"/>
      <w:bookmarkStart w:id="167" w:name="_Toc175143146"/>
      <w:r w:rsidRPr="007D32C3">
        <w:rPr>
          <w:rFonts w:ascii="Dyslexie" w:hAnsi="Dyslexie"/>
          <w:color w:val="7030A0"/>
          <w:sz w:val="18"/>
          <w:szCs w:val="18"/>
        </w:rPr>
        <w:t>Feedback and escalating concerns about individual cases</w:t>
      </w:r>
      <w:bookmarkEnd w:id="165"/>
      <w:bookmarkEnd w:id="166"/>
      <w:bookmarkEnd w:id="167"/>
    </w:p>
    <w:p w14:paraId="05089315" w14:textId="05E82A78"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When </w:t>
      </w:r>
      <w:r w:rsidR="00DB5AAA" w:rsidRPr="00DD3FAA">
        <w:rPr>
          <w:rFonts w:cs="Arial"/>
          <w:bCs/>
          <w:iCs/>
          <w:color w:val="00B0F0"/>
          <w:szCs w:val="16"/>
        </w:rPr>
        <w:t>a</w:t>
      </w:r>
      <w:r w:rsidR="00DB5AAA" w:rsidRPr="00DD3FAA">
        <w:rPr>
          <w:rFonts w:cs="Arial"/>
          <w:bCs/>
          <w:iCs/>
          <w:szCs w:val="16"/>
        </w:rPr>
        <w:t xml:space="preserve"> </w:t>
      </w:r>
      <w:r w:rsidRPr="00DD3FAA">
        <w:rPr>
          <w:rFonts w:cs="Arial"/>
          <w:bCs/>
          <w:iCs/>
          <w:szCs w:val="16"/>
        </w:rPr>
        <w:t xml:space="preserve">‘Requests for Service’ </w:t>
      </w:r>
      <w:r w:rsidR="00DB5AAA" w:rsidRPr="00DD3FAA">
        <w:rPr>
          <w:rFonts w:cs="Arial"/>
          <w:bCs/>
          <w:iCs/>
          <w:color w:val="00B0F0"/>
          <w:szCs w:val="16"/>
        </w:rPr>
        <w:t>is</w:t>
      </w:r>
      <w:r w:rsidRPr="00DD3FAA">
        <w:rPr>
          <w:rFonts w:cs="Arial"/>
          <w:bCs/>
          <w:iCs/>
          <w:szCs w:val="16"/>
        </w:rPr>
        <w:t xml:space="preserve"> made, </w:t>
      </w:r>
      <w:proofErr w:type="spellStart"/>
      <w:r w:rsidRPr="00DD3FAA">
        <w:rPr>
          <w:rFonts w:cs="Arial"/>
          <w:bCs/>
          <w:iCs/>
          <w:szCs w:val="16"/>
        </w:rPr>
        <w:t>SaPH</w:t>
      </w:r>
      <w:proofErr w:type="spellEnd"/>
      <w:r w:rsidRPr="00DD3FAA">
        <w:rPr>
          <w:rFonts w:cs="Arial"/>
          <w:bCs/>
          <w:iCs/>
          <w:szCs w:val="16"/>
        </w:rPr>
        <w:t xml:space="preserve"> or EHPH will inform the school of the outcome and decisions made for the child.  If the school does not receive written feedback on the decision reached by </w:t>
      </w:r>
      <w:proofErr w:type="spellStart"/>
      <w:r w:rsidRPr="00DD3FAA">
        <w:rPr>
          <w:rFonts w:cs="Arial"/>
          <w:bCs/>
          <w:iCs/>
          <w:szCs w:val="16"/>
        </w:rPr>
        <w:t>SaPH</w:t>
      </w:r>
      <w:proofErr w:type="spellEnd"/>
      <w:r w:rsidRPr="00DD3FAA">
        <w:rPr>
          <w:rFonts w:cs="Arial"/>
          <w:bCs/>
          <w:iCs/>
          <w:szCs w:val="16"/>
        </w:rPr>
        <w:t xml:space="preserve"> or EHPH within 24 (or sooner in urgent cases) or 48 hours respectively the school will contact the appropriate Hub to seek advice.</w:t>
      </w:r>
    </w:p>
    <w:p w14:paraId="34FF4A12" w14:textId="5FF63F7B"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If the DSL disagrees with the advice or action made by </w:t>
      </w:r>
      <w:proofErr w:type="spellStart"/>
      <w:r w:rsidRPr="00DD3FAA">
        <w:rPr>
          <w:rFonts w:cs="Arial"/>
          <w:bCs/>
          <w:iCs/>
          <w:szCs w:val="16"/>
        </w:rPr>
        <w:t>SaPH</w:t>
      </w:r>
      <w:proofErr w:type="spellEnd"/>
      <w:r w:rsidRPr="00DD3FAA">
        <w:rPr>
          <w:rFonts w:cs="Arial"/>
          <w:bCs/>
          <w:iCs/>
          <w:szCs w:val="16"/>
        </w:rPr>
        <w:t xml:space="preserve">, the EHPH or the CST and/or the concerns are escalating or that there are delays for the child, the DSL will discuss this with the appropriate Manager and if the concerns persist follow the </w:t>
      </w:r>
      <w:r w:rsidR="00DB5AAA" w:rsidRPr="00DD3FAA">
        <w:rPr>
          <w:rFonts w:cs="Arial"/>
          <w:bCs/>
          <w:iCs/>
          <w:szCs w:val="16"/>
        </w:rPr>
        <w:t xml:space="preserve">ERSCP </w:t>
      </w:r>
      <w:r w:rsidRPr="00DD3FAA">
        <w:rPr>
          <w:rFonts w:cs="Arial"/>
          <w:bCs/>
          <w:iCs/>
          <w:szCs w:val="16"/>
        </w:rPr>
        <w:t xml:space="preserve">escalation policy: </w:t>
      </w:r>
    </w:p>
    <w:p w14:paraId="40C96C48"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
          <w:szCs w:val="16"/>
        </w:rPr>
        <w:t>‘Resolving Inter-Agency Disagreements Guidance and protocol, including escalation, for use by staff from all agencies’</w:t>
      </w:r>
      <w:r w:rsidRPr="00DD3FAA">
        <w:rPr>
          <w:rFonts w:cs="Arial"/>
          <w:bCs/>
          <w:iCs/>
          <w:szCs w:val="16"/>
        </w:rPr>
        <w:t xml:space="preserve"> should be the point of reference.</w:t>
      </w:r>
    </w:p>
    <w:p w14:paraId="0A4BD489"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Records of all such discussions and responses will be retained in the pupil’s chronology. </w:t>
      </w:r>
    </w:p>
    <w:p w14:paraId="1A253F19"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The DSL will ensure that a record of all information is collected, and any subsequent decisions and action taken, including details of other persons involved in the decision-making. This will include recording reasons not to refer the concerns to other agencies or not to seek advice if that was the course of action.</w:t>
      </w:r>
    </w:p>
    <w:p w14:paraId="21F265D2" w14:textId="77777777"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The DSL will update the school referrer as soon as possible on a ‘need to know’ and ‘case by case’ basis. If the member of staff feels that the actions taken are inappropriate, ineffective or that the concern is continuing, they should raise concerns with the DSL or Senior Member of staff and press for reconsideration or discussion. </w:t>
      </w:r>
    </w:p>
    <w:p w14:paraId="42960398" w14:textId="6B38E48E" w:rsidR="00D60103" w:rsidRPr="00DD3FAA" w:rsidRDefault="00D60103" w:rsidP="00DC1137">
      <w:pPr>
        <w:pStyle w:val="ListParagraph"/>
        <w:numPr>
          <w:ilvl w:val="0"/>
          <w:numId w:val="22"/>
        </w:numPr>
        <w:ind w:left="426" w:hanging="426"/>
        <w:rPr>
          <w:rFonts w:cs="Arial"/>
          <w:bCs/>
          <w:iCs/>
          <w:szCs w:val="16"/>
        </w:rPr>
      </w:pPr>
      <w:r w:rsidRPr="00DD3FAA">
        <w:rPr>
          <w:rFonts w:cs="Arial"/>
          <w:bCs/>
          <w:iCs/>
          <w:szCs w:val="16"/>
        </w:rPr>
        <w:t xml:space="preserve">If there is still a concern by the member of staff or they feel the situation is urgent s/he can refer to </w:t>
      </w:r>
      <w:proofErr w:type="spellStart"/>
      <w:r w:rsidRPr="00DD3FAA">
        <w:rPr>
          <w:rFonts w:cs="Arial"/>
          <w:bCs/>
          <w:iCs/>
          <w:szCs w:val="16"/>
        </w:rPr>
        <w:t>SaPH</w:t>
      </w:r>
      <w:proofErr w:type="spellEnd"/>
      <w:r w:rsidRPr="00DD3FAA">
        <w:rPr>
          <w:rFonts w:cs="Arial"/>
          <w:bCs/>
          <w:iCs/>
          <w:szCs w:val="16"/>
        </w:rPr>
        <w:t>, the allocated Social Worker or the LADO themselves.</w:t>
      </w:r>
    </w:p>
    <w:p w14:paraId="3AF481F6" w14:textId="77777777" w:rsidR="008F551B" w:rsidRPr="008C22DA" w:rsidRDefault="008F551B" w:rsidP="00DD3FAA">
      <w:pPr>
        <w:ind w:left="426" w:hanging="426"/>
        <w:jc w:val="both"/>
        <w:rPr>
          <w:rFonts w:ascii="Dyslexie" w:hAnsi="Dyslexie"/>
          <w:sz w:val="16"/>
          <w:szCs w:val="16"/>
        </w:rPr>
      </w:pPr>
    </w:p>
    <w:p w14:paraId="02549135" w14:textId="77777777" w:rsidR="00D60103" w:rsidRPr="007D32C3" w:rsidRDefault="00D60103" w:rsidP="00DD3FAA">
      <w:pPr>
        <w:pStyle w:val="Heading2"/>
        <w:spacing w:before="0" w:line="276" w:lineRule="auto"/>
        <w:rPr>
          <w:rFonts w:ascii="Dyslexie" w:hAnsi="Dyslexie"/>
          <w:color w:val="7030A0"/>
          <w:sz w:val="18"/>
          <w:szCs w:val="18"/>
        </w:rPr>
      </w:pPr>
      <w:bookmarkStart w:id="168" w:name="_Toc111537397"/>
      <w:bookmarkStart w:id="169" w:name="_Toc111541539"/>
      <w:bookmarkStart w:id="170" w:name="_Toc175143147"/>
      <w:r w:rsidRPr="007D32C3">
        <w:rPr>
          <w:rFonts w:ascii="Dyslexie" w:hAnsi="Dyslexie"/>
          <w:color w:val="7030A0"/>
          <w:sz w:val="18"/>
          <w:szCs w:val="18"/>
        </w:rPr>
        <w:t>Confidentiality</w:t>
      </w:r>
      <w:bookmarkEnd w:id="168"/>
      <w:bookmarkEnd w:id="169"/>
      <w:bookmarkEnd w:id="170"/>
    </w:p>
    <w:p w14:paraId="11EABCAA" w14:textId="349DD89A" w:rsidR="00C92988" w:rsidRPr="00DD3FAA" w:rsidRDefault="00D60103" w:rsidP="00DC1137">
      <w:pPr>
        <w:pStyle w:val="ListParagraph"/>
        <w:numPr>
          <w:ilvl w:val="0"/>
          <w:numId w:val="22"/>
        </w:numPr>
        <w:ind w:left="426" w:hanging="426"/>
        <w:rPr>
          <w:rFonts w:cs="Arial"/>
          <w:bCs/>
          <w:szCs w:val="16"/>
        </w:rPr>
      </w:pPr>
      <w:r w:rsidRPr="00DD3FAA">
        <w:rPr>
          <w:rFonts w:cs="Arial"/>
          <w:szCs w:val="16"/>
        </w:rPr>
        <w:t xml:space="preserve">It is recognised that all matters relating to Child Protection are highly confidential and the DSL/DDSL will share that information on a </w:t>
      </w:r>
      <w:r w:rsidRPr="00DD3FAA">
        <w:rPr>
          <w:rFonts w:cs="Arial"/>
          <w:b/>
          <w:szCs w:val="16"/>
        </w:rPr>
        <w:t xml:space="preserve">‘need to know, what and when </w:t>
      </w:r>
      <w:proofErr w:type="gramStart"/>
      <w:r w:rsidRPr="00DD3FAA">
        <w:rPr>
          <w:rFonts w:cs="Arial"/>
          <w:b/>
          <w:szCs w:val="16"/>
        </w:rPr>
        <w:t>basis’</w:t>
      </w:r>
      <w:proofErr w:type="gramEnd"/>
      <w:r w:rsidRPr="00DD3FAA">
        <w:rPr>
          <w:rFonts w:cs="Arial"/>
          <w:b/>
          <w:szCs w:val="16"/>
        </w:rPr>
        <w:t xml:space="preserve">.  </w:t>
      </w:r>
      <w:r w:rsidRPr="00DD3FAA">
        <w:rPr>
          <w:rFonts w:cs="Arial"/>
          <w:bCs/>
          <w:szCs w:val="16"/>
        </w:rPr>
        <w:t xml:space="preserve">In line with this, records will be stored securely with restricted access to only relevant staff.  </w:t>
      </w:r>
      <w:r w:rsidR="003219C1" w:rsidRPr="00DD3FAA">
        <w:rPr>
          <w:rFonts w:cs="Arial"/>
          <w:bCs/>
          <w:szCs w:val="16"/>
        </w:rPr>
        <w:t xml:space="preserve">See Local School Protocols for arrangements on keeping sensitive information confidential. </w:t>
      </w:r>
    </w:p>
    <w:p w14:paraId="74B84180" w14:textId="77777777" w:rsidR="00D60103" w:rsidRPr="00DD3FAA" w:rsidRDefault="00D60103" w:rsidP="00DC1137">
      <w:pPr>
        <w:pStyle w:val="ListParagraph"/>
        <w:numPr>
          <w:ilvl w:val="0"/>
          <w:numId w:val="22"/>
        </w:numPr>
        <w:ind w:left="426" w:hanging="426"/>
        <w:rPr>
          <w:rFonts w:cs="Arial"/>
          <w:szCs w:val="16"/>
        </w:rPr>
      </w:pPr>
      <w:r w:rsidRPr="00DD3FAA">
        <w:rPr>
          <w:rFonts w:cs="Arial"/>
          <w:szCs w:val="16"/>
        </w:rPr>
        <w:t>Staff are made aware that these concerns or other matters relating to pupils should never be discussed elsewhere, inside or outside the school unless in confidential meetings organised for that purpose. This includes the passing of written information or verbal discussion in any media including Social Networking sites.</w:t>
      </w:r>
    </w:p>
    <w:p w14:paraId="4620346F" w14:textId="5A1189FC" w:rsidR="00C92988" w:rsidRPr="00DD3FAA" w:rsidRDefault="00D60103" w:rsidP="00DC1137">
      <w:pPr>
        <w:pStyle w:val="ListParagraph"/>
        <w:numPr>
          <w:ilvl w:val="0"/>
          <w:numId w:val="22"/>
        </w:numPr>
        <w:ind w:left="426" w:hanging="426"/>
        <w:rPr>
          <w:rFonts w:cs="Arial"/>
          <w:szCs w:val="16"/>
        </w:rPr>
      </w:pPr>
      <w:r w:rsidRPr="00DD3FAA">
        <w:rPr>
          <w:rFonts w:cs="Arial"/>
          <w:szCs w:val="16"/>
        </w:rPr>
        <w:lastRenderedPageBreak/>
        <w:t>Staff are also made aware that such breaches of confidentiality and data protection may result in disciplinary action as such breaches place vulnerable children at risk. In addition, such breaches would bring the school into disrepute and under GDPR legislation, potential heavy fines.</w:t>
      </w:r>
    </w:p>
    <w:p w14:paraId="6862B005" w14:textId="77777777" w:rsidR="00D60103" w:rsidRPr="00DD3FAA" w:rsidRDefault="00D60103" w:rsidP="00DC1137">
      <w:pPr>
        <w:pStyle w:val="ListParagraph"/>
        <w:numPr>
          <w:ilvl w:val="0"/>
          <w:numId w:val="22"/>
        </w:numPr>
        <w:ind w:left="426" w:hanging="426"/>
        <w:rPr>
          <w:rFonts w:cs="Arial"/>
          <w:szCs w:val="16"/>
        </w:rPr>
      </w:pPr>
      <w:r w:rsidRPr="00DD3FAA">
        <w:rPr>
          <w:rFonts w:cs="Arial"/>
          <w:szCs w:val="16"/>
        </w:rPr>
        <w:t>Staff are aware that whilst they have duties to keep information confidential, they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w:t>
      </w:r>
    </w:p>
    <w:p w14:paraId="590DFE3F" w14:textId="69500167" w:rsidR="008F551B" w:rsidRPr="00DD3FAA" w:rsidRDefault="00D60103" w:rsidP="00DC1137">
      <w:pPr>
        <w:pStyle w:val="ListParagraph"/>
        <w:numPr>
          <w:ilvl w:val="0"/>
          <w:numId w:val="22"/>
        </w:numPr>
        <w:ind w:left="426" w:hanging="426"/>
        <w:rPr>
          <w:rFonts w:cs="Arial"/>
          <w:szCs w:val="16"/>
        </w:rPr>
      </w:pPr>
      <w:r w:rsidRPr="00DD3FAA">
        <w:rPr>
          <w:rFonts w:cs="Arial"/>
          <w:szCs w:val="16"/>
        </w:rPr>
        <w:t>All staff are aware they cannot promise a child that they will not tell anyone about a report of any form of abuse, as this may not be in the best interests of the child.</w:t>
      </w:r>
    </w:p>
    <w:p w14:paraId="3D52B2FF" w14:textId="28A9ADAA" w:rsidR="003219C1" w:rsidRPr="00CE4A9C" w:rsidRDefault="003219C1" w:rsidP="00DD3FAA">
      <w:pPr>
        <w:ind w:left="426" w:hanging="426"/>
        <w:jc w:val="both"/>
        <w:rPr>
          <w:rFonts w:ascii="Dyslexie" w:hAnsi="Dyslexie"/>
          <w:sz w:val="16"/>
          <w:szCs w:val="16"/>
        </w:rPr>
      </w:pPr>
    </w:p>
    <w:p w14:paraId="6BC14D5B" w14:textId="77777777" w:rsidR="003219C1" w:rsidRPr="007D32C3" w:rsidRDefault="003219C1" w:rsidP="00DD3FAA">
      <w:pPr>
        <w:pStyle w:val="Heading2"/>
        <w:spacing w:before="0" w:line="276" w:lineRule="auto"/>
        <w:rPr>
          <w:rFonts w:ascii="Dyslexie" w:hAnsi="Dyslexie"/>
          <w:color w:val="7030A0"/>
          <w:sz w:val="18"/>
          <w:szCs w:val="18"/>
        </w:rPr>
      </w:pPr>
      <w:bookmarkStart w:id="171" w:name="_Toc111537398"/>
      <w:bookmarkStart w:id="172" w:name="_Toc111541540"/>
      <w:bookmarkStart w:id="173" w:name="_Toc175143148"/>
      <w:r w:rsidRPr="007D32C3">
        <w:rPr>
          <w:rFonts w:ascii="Dyslexie" w:hAnsi="Dyslexie"/>
          <w:color w:val="7030A0"/>
          <w:sz w:val="18"/>
          <w:szCs w:val="18"/>
        </w:rPr>
        <w:t>Information Sharing</w:t>
      </w:r>
      <w:bookmarkEnd w:id="171"/>
      <w:bookmarkEnd w:id="172"/>
      <w:bookmarkEnd w:id="173"/>
    </w:p>
    <w:p w14:paraId="71C19D4F" w14:textId="2EE61CCC" w:rsidR="003219C1" w:rsidRPr="00DD3FAA" w:rsidRDefault="003219C1" w:rsidP="00DC1137">
      <w:pPr>
        <w:pStyle w:val="ListParagraph"/>
        <w:numPr>
          <w:ilvl w:val="0"/>
          <w:numId w:val="22"/>
        </w:numPr>
        <w:ind w:left="426" w:hanging="426"/>
        <w:rPr>
          <w:rFonts w:cs="Arial"/>
          <w:szCs w:val="16"/>
        </w:rPr>
      </w:pPr>
      <w:r w:rsidRPr="00DD3FAA">
        <w:rPr>
          <w:rFonts w:cs="Arial"/>
          <w:szCs w:val="16"/>
        </w:rPr>
        <w:t>In cases involving possible child abuse</w:t>
      </w:r>
      <w:r w:rsidR="00C3532E" w:rsidRPr="00DD3FAA">
        <w:rPr>
          <w:rFonts w:cs="Arial"/>
          <w:szCs w:val="16"/>
        </w:rPr>
        <w:t xml:space="preserve">, </w:t>
      </w:r>
      <w:r w:rsidR="00C3532E" w:rsidRPr="00DD3FAA">
        <w:rPr>
          <w:rFonts w:cs="Arial"/>
          <w:bCs/>
          <w:iCs/>
          <w:color w:val="00B0F0"/>
          <w:szCs w:val="16"/>
        </w:rPr>
        <w:t>exploitation</w:t>
      </w:r>
      <w:r w:rsidRPr="00DD3FAA">
        <w:rPr>
          <w:rFonts w:cs="Arial"/>
          <w:szCs w:val="16"/>
        </w:rPr>
        <w:t xml:space="preserve"> or neglect, the school has a duty, responsibility and the legal right to share information. </w:t>
      </w:r>
    </w:p>
    <w:p w14:paraId="602A90CE" w14:textId="439BF812" w:rsidR="003219C1" w:rsidRPr="00DD3FAA" w:rsidRDefault="003219C1" w:rsidP="00DC1137">
      <w:pPr>
        <w:pStyle w:val="ListParagraph"/>
        <w:numPr>
          <w:ilvl w:val="0"/>
          <w:numId w:val="22"/>
        </w:numPr>
        <w:ind w:left="426" w:hanging="426"/>
        <w:rPr>
          <w:rFonts w:cs="Arial"/>
          <w:szCs w:val="16"/>
        </w:rPr>
      </w:pPr>
      <w:r w:rsidRPr="00DD3FAA">
        <w:rPr>
          <w:rFonts w:cs="Arial"/>
          <w:szCs w:val="16"/>
        </w:rPr>
        <w:t>The DSL/</w:t>
      </w:r>
      <w:r w:rsidR="00047D2B" w:rsidRPr="00DD3FAA">
        <w:rPr>
          <w:rFonts w:cs="Arial"/>
          <w:szCs w:val="16"/>
        </w:rPr>
        <w:t>head teacher</w:t>
      </w:r>
      <w:r w:rsidRPr="00DD3FAA">
        <w:rPr>
          <w:rFonts w:cs="Arial"/>
          <w:szCs w:val="16"/>
        </w:rPr>
        <w:t xml:space="preserve"> will ensure that the sharing of information is in line with the UK Data Protection Act 2018 and UK GDPR and following principles as outlined in: ‘Information Sharing: Advice for Practitioners Providing Safeguarding Services to Children, Young People, Parents and Carers, </w:t>
      </w:r>
      <w:r w:rsidR="005968D9" w:rsidRPr="00DD3FAA">
        <w:rPr>
          <w:rFonts w:cs="Arial"/>
          <w:color w:val="00B0F0"/>
          <w:szCs w:val="16"/>
        </w:rPr>
        <w:t>(</w:t>
      </w:r>
      <w:r w:rsidR="00C3532E" w:rsidRPr="00DD3FAA">
        <w:rPr>
          <w:rFonts w:cs="Arial"/>
          <w:color w:val="00B0F0"/>
          <w:szCs w:val="16"/>
        </w:rPr>
        <w:t>DfE May 2024</w:t>
      </w:r>
      <w:r w:rsidRPr="00DD3FAA">
        <w:rPr>
          <w:rFonts w:cs="Arial"/>
          <w:color w:val="00B0F0"/>
          <w:szCs w:val="16"/>
        </w:rPr>
        <w:t>’</w:t>
      </w:r>
      <w:r w:rsidR="005968D9" w:rsidRPr="00DD3FAA">
        <w:rPr>
          <w:rFonts w:cs="Arial"/>
          <w:color w:val="00B0F0"/>
          <w:szCs w:val="16"/>
        </w:rPr>
        <w:t xml:space="preserve">). </w:t>
      </w:r>
    </w:p>
    <w:p w14:paraId="0D673C53" w14:textId="77777777" w:rsidR="005968D9" w:rsidRPr="00C412AA" w:rsidRDefault="005968D9" w:rsidP="00DD3FAA">
      <w:pPr>
        <w:spacing w:line="276" w:lineRule="auto"/>
        <w:ind w:left="426" w:hanging="426"/>
        <w:jc w:val="both"/>
        <w:rPr>
          <w:rFonts w:ascii="Dyslexie" w:hAnsi="Dyslexie" w:cs="Arial"/>
          <w:color w:val="00B0F0"/>
          <w:sz w:val="16"/>
          <w:szCs w:val="16"/>
        </w:rPr>
      </w:pPr>
    </w:p>
    <w:p w14:paraId="3FFBEC0C" w14:textId="77777777" w:rsidR="00C412AA" w:rsidRPr="00DD3FAA" w:rsidRDefault="00C412AA" w:rsidP="00DC1137">
      <w:pPr>
        <w:pStyle w:val="ListParagraph"/>
        <w:numPr>
          <w:ilvl w:val="0"/>
          <w:numId w:val="22"/>
        </w:numPr>
        <w:ind w:left="426" w:hanging="426"/>
        <w:rPr>
          <w:rFonts w:cs="Arial"/>
          <w:color w:val="00B0F0"/>
          <w:szCs w:val="16"/>
        </w:rPr>
      </w:pPr>
      <w:r w:rsidRPr="00DD3FAA">
        <w:rPr>
          <w:rFonts w:cs="Arial"/>
          <w:color w:val="00B0F0"/>
          <w:szCs w:val="16"/>
        </w:rPr>
        <w:t>Staff are aware that General Data Protection Regulation (GDPR), Data Protection Act 2018 and Human Rights Law are not barriers to justified information sharing but provide a framework to ensure that personal information about living individuals is shared appropriately. To this end staff will:</w:t>
      </w:r>
    </w:p>
    <w:p w14:paraId="3E9B5769" w14:textId="77777777" w:rsidR="00C412AA" w:rsidRPr="00C412AA" w:rsidRDefault="00C412AA" w:rsidP="00DC1137">
      <w:pPr>
        <w:pStyle w:val="ListBullet"/>
        <w:numPr>
          <w:ilvl w:val="0"/>
          <w:numId w:val="36"/>
        </w:numPr>
        <w:spacing w:after="0" w:line="276" w:lineRule="auto"/>
        <w:ind w:left="851" w:hanging="425"/>
        <w:jc w:val="both"/>
        <w:rPr>
          <w:rFonts w:ascii="Dyslexie" w:hAnsi="Dyslexie" w:cs="Arial"/>
          <w:color w:val="00B0F0"/>
          <w:sz w:val="16"/>
          <w:szCs w:val="16"/>
          <w:lang w:eastAsia="en-GB"/>
        </w:rPr>
      </w:pPr>
      <w:r w:rsidRPr="00C412AA">
        <w:rPr>
          <w:rFonts w:ascii="Dyslexie" w:hAnsi="Dyslexie" w:cs="Arial"/>
          <w:color w:val="00B0F0"/>
          <w:sz w:val="16"/>
          <w:szCs w:val="16"/>
          <w:lang w:eastAsia="en-GB"/>
        </w:rPr>
        <w:t xml:space="preserve">Be open and honest with the individual (and/or their family where appropriate) from the outset about why, what, how and with whom information will, or could be shared, and seek their agreement, unless it is unsafe or inappropriate to do so. </w:t>
      </w:r>
    </w:p>
    <w:p w14:paraId="687522D2" w14:textId="77777777" w:rsidR="00C412AA" w:rsidRPr="00C412AA" w:rsidRDefault="00C412AA" w:rsidP="00DC1137">
      <w:pPr>
        <w:pStyle w:val="ListBullet"/>
        <w:numPr>
          <w:ilvl w:val="0"/>
          <w:numId w:val="36"/>
        </w:numPr>
        <w:spacing w:after="0" w:line="276" w:lineRule="auto"/>
        <w:ind w:left="851" w:hanging="425"/>
        <w:jc w:val="both"/>
        <w:rPr>
          <w:rFonts w:ascii="Dyslexie" w:hAnsi="Dyslexie" w:cs="Arial"/>
          <w:color w:val="00B0F0"/>
          <w:sz w:val="16"/>
          <w:szCs w:val="16"/>
          <w:lang w:eastAsia="en-GB"/>
        </w:rPr>
      </w:pPr>
      <w:r w:rsidRPr="00C412AA">
        <w:rPr>
          <w:rFonts w:ascii="Dyslexie" w:hAnsi="Dyslexie" w:cs="Arial"/>
          <w:color w:val="00B0F0"/>
          <w:sz w:val="16"/>
          <w:szCs w:val="16"/>
          <w:lang w:eastAsia="en-GB"/>
        </w:rPr>
        <w:t xml:space="preserve">Seek advice from other practitioners, or information governance lead, if there is any doubt about sharing the information concerned, without disclosing the identity of the individual where possible. </w:t>
      </w:r>
    </w:p>
    <w:p w14:paraId="70C5BDA9" w14:textId="77777777" w:rsidR="00C412AA" w:rsidRPr="00DD3FAA" w:rsidRDefault="00C412AA" w:rsidP="00DC1137">
      <w:pPr>
        <w:pStyle w:val="ListParagraph"/>
        <w:numPr>
          <w:ilvl w:val="0"/>
          <w:numId w:val="22"/>
        </w:numPr>
        <w:ind w:left="426" w:hanging="426"/>
        <w:rPr>
          <w:rFonts w:cs="Arial"/>
          <w:color w:val="00B0F0"/>
          <w:szCs w:val="16"/>
        </w:rPr>
      </w:pPr>
      <w:r w:rsidRPr="00DD3FAA">
        <w:rPr>
          <w:rFonts w:cs="Arial"/>
          <w:color w:val="00B0F0"/>
          <w:szCs w:val="16"/>
        </w:rPr>
        <w:t xml:space="preserve">Where possible, share information with consent, and where possible, respect the wishes of those who do not consent to having their information shared. Under the GDPR and Data Protection Act 2018 staff may share information without consent if, in their judgement, there is a lawful basis to do so, such as where safety may be at risk. Staff will base any judgement on the facts of the case. When sharing or requesting personal information from someone, staff will be clear of the basis upon which this is being done. In the absence of consent staff will be mindful that an individual might not expect information to be shared. </w:t>
      </w:r>
    </w:p>
    <w:p w14:paraId="6D09E165" w14:textId="77777777" w:rsidR="00C412AA" w:rsidRPr="00C412AA" w:rsidRDefault="00C412AA" w:rsidP="00DC1137">
      <w:pPr>
        <w:pStyle w:val="ListBullet"/>
        <w:numPr>
          <w:ilvl w:val="0"/>
          <w:numId w:val="37"/>
        </w:numPr>
        <w:spacing w:after="0" w:line="276" w:lineRule="auto"/>
        <w:ind w:left="851" w:hanging="425"/>
        <w:jc w:val="both"/>
        <w:rPr>
          <w:rFonts w:ascii="Dyslexie" w:hAnsi="Dyslexie" w:cs="Arial"/>
          <w:color w:val="00B0F0"/>
          <w:sz w:val="16"/>
          <w:szCs w:val="16"/>
          <w:lang w:eastAsia="en-GB"/>
        </w:rPr>
      </w:pPr>
      <w:r w:rsidRPr="00C412AA">
        <w:rPr>
          <w:rFonts w:ascii="Dyslexie" w:hAnsi="Dyslexie" w:cs="Arial"/>
          <w:color w:val="00B0F0"/>
          <w:sz w:val="16"/>
          <w:szCs w:val="16"/>
          <w:lang w:eastAsia="en-GB"/>
        </w:rPr>
        <w:t xml:space="preserve">Consider safety and well-being and base any information sharing decisions on considerations of the safety and well-being of the individual and others who may be affected by their actions. </w:t>
      </w:r>
    </w:p>
    <w:p w14:paraId="2F18DA33" w14:textId="77777777" w:rsidR="00C412AA" w:rsidRPr="00C412AA" w:rsidRDefault="00C412AA" w:rsidP="00DC1137">
      <w:pPr>
        <w:pStyle w:val="ListBullet"/>
        <w:numPr>
          <w:ilvl w:val="0"/>
          <w:numId w:val="37"/>
        </w:numPr>
        <w:spacing w:after="0" w:line="276" w:lineRule="auto"/>
        <w:ind w:left="851" w:hanging="425"/>
        <w:jc w:val="both"/>
        <w:rPr>
          <w:rFonts w:ascii="Dyslexie" w:hAnsi="Dyslexie" w:cs="Arial"/>
          <w:color w:val="00B0F0"/>
          <w:sz w:val="16"/>
          <w:szCs w:val="16"/>
          <w:lang w:eastAsia="en-GB"/>
        </w:rPr>
      </w:pPr>
      <w:r w:rsidRPr="00C412AA">
        <w:rPr>
          <w:rFonts w:ascii="Dyslexie" w:hAnsi="Dyslexie" w:cs="Arial"/>
          <w:color w:val="00B0F0"/>
          <w:sz w:val="16"/>
          <w:szCs w:val="16"/>
          <w:lang w:eastAsia="en-GB"/>
        </w:rPr>
        <w:t>Staff will ensure that the information shared is necessary for the purpose for which it is being shared and only with those individuals who need to have it. That the information is accurate and up to-date, is shared in a timely fashion, and is shared securely.</w:t>
      </w:r>
    </w:p>
    <w:p w14:paraId="6777AFC4" w14:textId="77777777" w:rsidR="00C412AA" w:rsidRPr="00C412AA" w:rsidRDefault="00C412AA" w:rsidP="00DC1137">
      <w:pPr>
        <w:pStyle w:val="ListBullet"/>
        <w:numPr>
          <w:ilvl w:val="0"/>
          <w:numId w:val="37"/>
        </w:numPr>
        <w:spacing w:after="0" w:line="276" w:lineRule="auto"/>
        <w:ind w:left="851" w:hanging="425"/>
        <w:jc w:val="both"/>
        <w:rPr>
          <w:rFonts w:ascii="Dyslexie" w:hAnsi="Dyslexie" w:cs="Arial"/>
          <w:color w:val="00B0F0"/>
          <w:sz w:val="16"/>
          <w:szCs w:val="16"/>
          <w:lang w:eastAsia="en-GB"/>
        </w:rPr>
      </w:pPr>
      <w:r w:rsidRPr="00C412AA">
        <w:rPr>
          <w:rFonts w:ascii="Dyslexie" w:hAnsi="Dyslexie" w:cs="Arial"/>
          <w:color w:val="00B0F0"/>
          <w:sz w:val="16"/>
          <w:szCs w:val="16"/>
          <w:lang w:eastAsia="en-GB"/>
        </w:rPr>
        <w:t>A record of the decision and the reasons for it – whether it is to share information or not. If staff decide to share information, then there will be a record of what has been shared, with whom and for what purpose.</w:t>
      </w:r>
    </w:p>
    <w:p w14:paraId="5BD6080B" w14:textId="77777777" w:rsidR="003219C1" w:rsidRPr="006D59D6" w:rsidRDefault="003219C1" w:rsidP="003219C1">
      <w:pPr>
        <w:jc w:val="both"/>
        <w:rPr>
          <w:rFonts w:ascii="Dyslexie" w:hAnsi="Dyslexie" w:cs="Arial"/>
          <w:sz w:val="16"/>
          <w:szCs w:val="16"/>
          <w:shd w:val="clear" w:color="auto" w:fill="FFFF00"/>
        </w:rPr>
      </w:pPr>
    </w:p>
    <w:p w14:paraId="4679FAD0" w14:textId="184F1579" w:rsidR="00C92988" w:rsidRPr="00DD3FAA" w:rsidRDefault="003219C1" w:rsidP="00DC1137">
      <w:pPr>
        <w:pStyle w:val="ListParagraph"/>
        <w:numPr>
          <w:ilvl w:val="0"/>
          <w:numId w:val="22"/>
        </w:numPr>
        <w:ind w:left="426" w:hanging="426"/>
        <w:rPr>
          <w:rFonts w:cs="Arial"/>
          <w:szCs w:val="16"/>
        </w:rPr>
      </w:pPr>
      <w:r w:rsidRPr="00DD3FAA">
        <w:rPr>
          <w:rFonts w:cs="Arial"/>
          <w:szCs w:val="16"/>
        </w:rPr>
        <w:lastRenderedPageBreak/>
        <w:t>Edukos Trust has an appropriately trained Data Protection Officer (DPO) as required by the UK General Data Protection Regulations (UK GDPR) to ensure compliance with all matters relating to confidentiality and information sharing requirements</w:t>
      </w:r>
    </w:p>
    <w:p w14:paraId="1078221C" w14:textId="70C5621B" w:rsidR="003219C1" w:rsidRPr="00DD3FAA" w:rsidRDefault="003219C1" w:rsidP="00DC1137">
      <w:pPr>
        <w:pStyle w:val="ListParagraph"/>
        <w:numPr>
          <w:ilvl w:val="0"/>
          <w:numId w:val="22"/>
        </w:numPr>
        <w:ind w:left="426" w:hanging="426"/>
        <w:rPr>
          <w:rFonts w:cs="Arial"/>
          <w:szCs w:val="16"/>
        </w:rPr>
      </w:pPr>
      <w:r w:rsidRPr="00DD3FAA">
        <w:rPr>
          <w:rFonts w:cs="Arial"/>
          <w:szCs w:val="16"/>
        </w:rPr>
        <w:t>Due regard will be given to the relevant data protection principles, which allows the sharing and withholding of personal information. 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roofErr w:type="spellStart"/>
      <w:r w:rsidRPr="00DD3FAA">
        <w:rPr>
          <w:rFonts w:cs="Arial"/>
          <w:szCs w:val="16"/>
        </w:rPr>
        <w:t>KCSiE</w:t>
      </w:r>
      <w:proofErr w:type="spellEnd"/>
      <w:r w:rsidRPr="00DD3FAA">
        <w:rPr>
          <w:rFonts w:cs="Arial"/>
          <w:szCs w:val="16"/>
        </w:rPr>
        <w:t xml:space="preserve"> </w:t>
      </w:r>
      <w:r w:rsidR="00790D6A" w:rsidRPr="00DD3FAA">
        <w:rPr>
          <w:rFonts w:cs="Arial"/>
          <w:szCs w:val="16"/>
        </w:rPr>
        <w:t>2024</w:t>
      </w:r>
      <w:r w:rsidRPr="00DD3FAA">
        <w:rPr>
          <w:rFonts w:cs="Arial"/>
          <w:szCs w:val="16"/>
        </w:rPr>
        <w:t>).</w:t>
      </w:r>
    </w:p>
    <w:p w14:paraId="1353BCFF" w14:textId="1626BFAA" w:rsidR="003219C1" w:rsidRPr="006D59D6" w:rsidRDefault="003219C1" w:rsidP="00DD3FAA">
      <w:pPr>
        <w:ind w:left="426" w:hanging="426"/>
        <w:jc w:val="both"/>
        <w:rPr>
          <w:rFonts w:ascii="Dyslexie" w:hAnsi="Dyslexie"/>
          <w:sz w:val="16"/>
          <w:szCs w:val="16"/>
        </w:rPr>
      </w:pPr>
    </w:p>
    <w:p w14:paraId="6793957A" w14:textId="76A33C28" w:rsidR="003219C1" w:rsidRPr="00296590" w:rsidRDefault="003219C1" w:rsidP="00DD3FAA">
      <w:pPr>
        <w:pStyle w:val="Heading1"/>
        <w:spacing w:before="0" w:line="276" w:lineRule="auto"/>
        <w:rPr>
          <w:rFonts w:ascii="Dyslexie" w:hAnsi="Dyslexie"/>
          <w:color w:val="7030A0"/>
          <w:sz w:val="20"/>
          <w:szCs w:val="20"/>
        </w:rPr>
      </w:pPr>
      <w:bookmarkStart w:id="174" w:name="_Toc111537399"/>
      <w:bookmarkStart w:id="175" w:name="_Toc111537768"/>
      <w:bookmarkStart w:id="176" w:name="_Toc111541541"/>
      <w:bookmarkStart w:id="177" w:name="_Toc175143149"/>
      <w:r w:rsidRPr="00296590">
        <w:rPr>
          <w:rFonts w:ascii="Dyslexie" w:hAnsi="Dyslexie"/>
          <w:color w:val="7030A0"/>
          <w:sz w:val="20"/>
          <w:szCs w:val="20"/>
        </w:rPr>
        <w:t>Record Keeping and Transferring/Retaining Records</w:t>
      </w:r>
      <w:bookmarkEnd w:id="174"/>
      <w:bookmarkEnd w:id="175"/>
      <w:bookmarkEnd w:id="176"/>
      <w:bookmarkEnd w:id="177"/>
    </w:p>
    <w:p w14:paraId="154568EB" w14:textId="438BADCF" w:rsidR="003219C1" w:rsidRPr="00DD3FAA" w:rsidRDefault="00597691" w:rsidP="00DC1137">
      <w:pPr>
        <w:pStyle w:val="ListParagraph"/>
        <w:numPr>
          <w:ilvl w:val="0"/>
          <w:numId w:val="22"/>
        </w:numPr>
        <w:ind w:left="426" w:hanging="426"/>
        <w:rPr>
          <w:rFonts w:cs="Arial"/>
          <w:bCs/>
          <w:iCs/>
          <w:szCs w:val="16"/>
        </w:rPr>
      </w:pPr>
      <w:r w:rsidRPr="00DD3FAA">
        <w:rPr>
          <w:rFonts w:cs="Arial"/>
          <w:bCs/>
          <w:iCs/>
          <w:szCs w:val="16"/>
        </w:rPr>
        <w:t xml:space="preserve">See Local School Protocols for specific details of how each school will </w:t>
      </w:r>
      <w:r w:rsidR="00435FC3" w:rsidRPr="00DD3FAA">
        <w:rPr>
          <w:rFonts w:cs="Arial"/>
          <w:bCs/>
          <w:iCs/>
          <w:szCs w:val="16"/>
        </w:rPr>
        <w:t xml:space="preserve">implement this. </w:t>
      </w:r>
    </w:p>
    <w:p w14:paraId="7379FE1C" w14:textId="3F9A6BB6"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 xml:space="preserve">It is essential to keep timely, detailed, accurate and accessible records </w:t>
      </w:r>
      <w:proofErr w:type="gramStart"/>
      <w:r w:rsidRPr="00DD3FAA">
        <w:rPr>
          <w:rFonts w:cs="Arial"/>
          <w:bCs/>
          <w:iCs/>
          <w:szCs w:val="16"/>
        </w:rPr>
        <w:t>in order to</w:t>
      </w:r>
      <w:proofErr w:type="gramEnd"/>
      <w:r w:rsidRPr="00DD3FAA">
        <w:rPr>
          <w:rFonts w:cs="Arial"/>
          <w:bCs/>
          <w:iCs/>
          <w:szCs w:val="16"/>
        </w:rPr>
        <w:t xml:space="preserve"> protect children effectively. At all times Information Sharing guidance and GDPR (2018) will be followed. </w:t>
      </w:r>
    </w:p>
    <w:p w14:paraId="25CDF002" w14:textId="4B066B78"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 xml:space="preserve">All staff are made aware of the need to </w:t>
      </w:r>
      <w:proofErr w:type="gramStart"/>
      <w:r w:rsidRPr="00DD3FAA">
        <w:rPr>
          <w:rFonts w:cs="Arial"/>
          <w:bCs/>
          <w:iCs/>
          <w:szCs w:val="16"/>
        </w:rPr>
        <w:t>record</w:t>
      </w:r>
      <w:proofErr w:type="gramEnd"/>
      <w:r w:rsidRPr="00DD3FAA">
        <w:rPr>
          <w:rFonts w:cs="Arial"/>
          <w:bCs/>
          <w:iCs/>
          <w:szCs w:val="16"/>
        </w:rPr>
        <w:t xml:space="preserve"> and report concerns about a child or children within our school immediately to the DSL.  If there is an immediate safeguarding concern, the member of staff will consult with the DSL before completing the form as reporting urgent concerns must always take priority. </w:t>
      </w:r>
    </w:p>
    <w:p w14:paraId="0306375A" w14:textId="6DA9DF84"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If members of staff are in any doubt about recording requirements, they will discuss their concerns with the DSL – always observing the principle “IF IN DOUBT, SHARE”</w:t>
      </w:r>
    </w:p>
    <w:p w14:paraId="5A15E055" w14:textId="34A759AD" w:rsidR="00547278" w:rsidRPr="00DD3FAA" w:rsidRDefault="003219C1" w:rsidP="00DC1137">
      <w:pPr>
        <w:pStyle w:val="ListParagraph"/>
        <w:numPr>
          <w:ilvl w:val="0"/>
          <w:numId w:val="22"/>
        </w:numPr>
        <w:ind w:left="426" w:hanging="426"/>
        <w:rPr>
          <w:rFonts w:cs="Arial"/>
          <w:bCs/>
          <w:iCs/>
          <w:szCs w:val="16"/>
        </w:rPr>
      </w:pPr>
      <w:r w:rsidRPr="00DD3FAA">
        <w:rPr>
          <w:rFonts w:cs="Arial"/>
          <w:bCs/>
          <w:iCs/>
          <w:szCs w:val="16"/>
        </w:rPr>
        <w:t>All reports of concern and other entries on a child’s Child Protection file must include a record of actions taken by the internal referrer or DSL and the outcome.</w:t>
      </w:r>
    </w:p>
    <w:p w14:paraId="7E4F944A" w14:textId="50F378C6" w:rsidR="003219C1" w:rsidRPr="00DD3FAA" w:rsidRDefault="00786D21" w:rsidP="00DC1137">
      <w:pPr>
        <w:pStyle w:val="ListParagraph"/>
        <w:numPr>
          <w:ilvl w:val="0"/>
          <w:numId w:val="22"/>
        </w:numPr>
        <w:ind w:left="426" w:hanging="426"/>
        <w:rPr>
          <w:rFonts w:cs="Arial"/>
          <w:bCs/>
          <w:iCs/>
          <w:szCs w:val="16"/>
          <w:shd w:val="clear" w:color="auto" w:fill="FF0000"/>
        </w:rPr>
      </w:pPr>
      <w:r w:rsidRPr="00DD3FAA">
        <w:rPr>
          <w:rFonts w:cs="Arial"/>
          <w:bCs/>
          <w:iCs/>
          <w:szCs w:val="16"/>
        </w:rPr>
        <w:t>If not using CPOMs</w:t>
      </w:r>
      <w:r w:rsidR="00303AC0" w:rsidRPr="00DD3FAA">
        <w:rPr>
          <w:rFonts w:cs="Arial"/>
          <w:bCs/>
          <w:iCs/>
          <w:szCs w:val="16"/>
        </w:rPr>
        <w:t xml:space="preserve"> or Backdrop</w:t>
      </w:r>
      <w:r w:rsidRPr="00DD3FAA">
        <w:rPr>
          <w:rFonts w:cs="Arial"/>
          <w:bCs/>
          <w:iCs/>
          <w:szCs w:val="16"/>
        </w:rPr>
        <w:t>, a</w:t>
      </w:r>
      <w:r w:rsidR="003219C1" w:rsidRPr="00DD3FAA">
        <w:rPr>
          <w:rFonts w:cs="Arial"/>
          <w:bCs/>
          <w:iCs/>
          <w:szCs w:val="16"/>
        </w:rPr>
        <w:t xml:space="preserve">ll staff should record such concerns </w:t>
      </w:r>
      <w:r w:rsidR="00124926" w:rsidRPr="00DD3FAA">
        <w:rPr>
          <w:rFonts w:cs="Arial"/>
          <w:bCs/>
          <w:iCs/>
          <w:szCs w:val="16"/>
        </w:rPr>
        <w:t>and</w:t>
      </w:r>
      <w:r w:rsidR="003219C1" w:rsidRPr="00DD3FAA">
        <w:rPr>
          <w:rFonts w:cs="Arial"/>
          <w:bCs/>
          <w:iCs/>
          <w:szCs w:val="16"/>
        </w:rPr>
        <w:t xml:space="preserve"> </w:t>
      </w:r>
      <w:r w:rsidR="0008400B" w:rsidRPr="00DD3FAA">
        <w:rPr>
          <w:rFonts w:cs="Arial"/>
          <w:bCs/>
          <w:iCs/>
          <w:color w:val="00B0F0"/>
          <w:szCs w:val="16"/>
        </w:rPr>
        <w:t>allegations</w:t>
      </w:r>
      <w:r w:rsidR="00124926" w:rsidRPr="00DD3FAA">
        <w:rPr>
          <w:rFonts w:cs="Arial"/>
          <w:bCs/>
          <w:iCs/>
          <w:color w:val="00B0F0"/>
          <w:szCs w:val="16"/>
        </w:rPr>
        <w:t>/information</w:t>
      </w:r>
      <w:r w:rsidR="0008400B" w:rsidRPr="00DD3FAA">
        <w:rPr>
          <w:rFonts w:cs="Arial"/>
          <w:bCs/>
          <w:iCs/>
          <w:szCs w:val="16"/>
        </w:rPr>
        <w:t xml:space="preserve"> </w:t>
      </w:r>
      <w:r w:rsidR="003219C1" w:rsidRPr="00DD3FAA">
        <w:rPr>
          <w:rFonts w:cs="Arial"/>
          <w:bCs/>
          <w:iCs/>
          <w:szCs w:val="16"/>
        </w:rPr>
        <w:t xml:space="preserve">on a ‘Record of Concern’ sheet (Appendix </w:t>
      </w:r>
      <w:r w:rsidR="00DD739E" w:rsidRPr="00DD3FAA">
        <w:rPr>
          <w:rFonts w:cs="Arial"/>
          <w:bCs/>
          <w:iCs/>
          <w:szCs w:val="16"/>
        </w:rPr>
        <w:t>3</w:t>
      </w:r>
      <w:r w:rsidR="003219C1" w:rsidRPr="00DD3FAA">
        <w:rPr>
          <w:rFonts w:cs="Arial"/>
          <w:bCs/>
          <w:iCs/>
          <w:szCs w:val="16"/>
        </w:rPr>
        <w:t xml:space="preserve">) and if needed a Body Map (Appendix </w:t>
      </w:r>
      <w:r w:rsidR="008A60D8" w:rsidRPr="00DD3FAA">
        <w:rPr>
          <w:rFonts w:cs="Arial"/>
          <w:bCs/>
          <w:iCs/>
          <w:szCs w:val="16"/>
        </w:rPr>
        <w:t>4</w:t>
      </w:r>
      <w:r w:rsidR="003219C1" w:rsidRPr="00DD3FAA">
        <w:rPr>
          <w:rFonts w:cs="Arial"/>
          <w:bCs/>
          <w:iCs/>
          <w:szCs w:val="16"/>
        </w:rPr>
        <w:t>)</w:t>
      </w:r>
    </w:p>
    <w:p w14:paraId="451336AD" w14:textId="6E7E3136" w:rsidR="00547278" w:rsidRPr="00DD3FAA" w:rsidRDefault="003219C1" w:rsidP="00DC1137">
      <w:pPr>
        <w:pStyle w:val="ListParagraph"/>
        <w:numPr>
          <w:ilvl w:val="0"/>
          <w:numId w:val="22"/>
        </w:numPr>
        <w:ind w:left="426" w:hanging="426"/>
        <w:rPr>
          <w:rFonts w:cs="Arial"/>
          <w:bCs/>
          <w:iCs/>
          <w:szCs w:val="16"/>
        </w:rPr>
      </w:pPr>
      <w:r w:rsidRPr="00DD3FAA">
        <w:rPr>
          <w:rFonts w:cs="Arial"/>
          <w:bCs/>
          <w:iCs/>
          <w:szCs w:val="16"/>
        </w:rPr>
        <w:t xml:space="preserve">The DSL is responsible for such records and for deciding at what point these records should be shared with, or transferred to other agencies or schools, in consultation with the </w:t>
      </w:r>
      <w:r w:rsidR="00047D2B" w:rsidRPr="00DD3FAA">
        <w:rPr>
          <w:rFonts w:cs="Arial"/>
          <w:bCs/>
          <w:iCs/>
          <w:szCs w:val="16"/>
        </w:rPr>
        <w:t>Head teacher</w:t>
      </w:r>
      <w:r w:rsidRPr="00DD3FAA">
        <w:rPr>
          <w:rFonts w:cs="Arial"/>
          <w:bCs/>
          <w:iCs/>
          <w:szCs w:val="16"/>
        </w:rPr>
        <w:t xml:space="preserve"> or appropriate Senior Manager.</w:t>
      </w:r>
    </w:p>
    <w:p w14:paraId="6C1F01EE" w14:textId="2239494C" w:rsidR="00547278" w:rsidRPr="00DD3FAA" w:rsidRDefault="003219C1" w:rsidP="00DC1137">
      <w:pPr>
        <w:pStyle w:val="ListParagraph"/>
        <w:numPr>
          <w:ilvl w:val="0"/>
          <w:numId w:val="22"/>
        </w:numPr>
        <w:ind w:left="426" w:hanging="426"/>
        <w:rPr>
          <w:rFonts w:cs="Arial"/>
          <w:bCs/>
          <w:iCs/>
          <w:szCs w:val="16"/>
        </w:rPr>
      </w:pPr>
      <w:r w:rsidRPr="00DD3FAA">
        <w:rPr>
          <w:rFonts w:cs="Arial"/>
          <w:bCs/>
          <w:iCs/>
          <w:szCs w:val="16"/>
        </w:rPr>
        <w:t>Child protection records will be kept confidential and stored securely, will be kept for individual children and will be maintained separately from all other records relating to the child.</w:t>
      </w:r>
    </w:p>
    <w:p w14:paraId="5EA3709E" w14:textId="621A55E6" w:rsidR="003219C1" w:rsidRPr="00DD3FAA" w:rsidRDefault="00786D21" w:rsidP="00DC1137">
      <w:pPr>
        <w:pStyle w:val="ListParagraph"/>
        <w:numPr>
          <w:ilvl w:val="0"/>
          <w:numId w:val="22"/>
        </w:numPr>
        <w:ind w:left="426" w:hanging="426"/>
        <w:rPr>
          <w:rFonts w:cs="Arial"/>
          <w:bCs/>
          <w:iCs/>
          <w:szCs w:val="16"/>
        </w:rPr>
      </w:pPr>
      <w:r w:rsidRPr="00DD3FAA">
        <w:rPr>
          <w:rFonts w:cs="Arial"/>
          <w:bCs/>
          <w:iCs/>
          <w:szCs w:val="16"/>
        </w:rPr>
        <w:t>If not using CPOMs</w:t>
      </w:r>
      <w:r w:rsidR="00303AC0" w:rsidRPr="00DD3FAA">
        <w:rPr>
          <w:rFonts w:cs="Arial"/>
          <w:bCs/>
          <w:iCs/>
          <w:szCs w:val="16"/>
        </w:rPr>
        <w:t xml:space="preserve"> or Backdrop, e</w:t>
      </w:r>
      <w:r w:rsidR="003219C1" w:rsidRPr="00DD3FAA">
        <w:rPr>
          <w:rFonts w:cs="Arial"/>
          <w:bCs/>
          <w:iCs/>
          <w:szCs w:val="16"/>
        </w:rPr>
        <w:t>ach individual Child’s file of concern or official documentation will contain a ‘Cover &amp; Summary Sheet Appendix E and a Chronology sheet Appendix M which will detail and reference any concerns, contact with parents and other agencies, information shared, case conferences and other meetings or events. Any subsequent actions will be recorded clearly on the chronology sheet. The file will also contain all other relevant information but be separate from the child’s other school records.</w:t>
      </w:r>
    </w:p>
    <w:p w14:paraId="395916C8" w14:textId="2BEC1D1A" w:rsidR="00547278" w:rsidRPr="00DD3FAA" w:rsidRDefault="003219C1" w:rsidP="00DC1137">
      <w:pPr>
        <w:pStyle w:val="ListParagraph"/>
        <w:numPr>
          <w:ilvl w:val="0"/>
          <w:numId w:val="22"/>
        </w:numPr>
        <w:ind w:left="426" w:hanging="426"/>
        <w:rPr>
          <w:rFonts w:cs="Arial"/>
          <w:bCs/>
          <w:iCs/>
          <w:szCs w:val="16"/>
        </w:rPr>
      </w:pPr>
      <w:r w:rsidRPr="00DD3FAA">
        <w:rPr>
          <w:rFonts w:cs="Arial"/>
          <w:bCs/>
          <w:iCs/>
          <w:szCs w:val="16"/>
        </w:rPr>
        <w:t>Separate child or if appropriate, family CP files are stored in a locked and secure location</w:t>
      </w:r>
      <w:r w:rsidR="002F192E" w:rsidRPr="00DD3FAA">
        <w:rPr>
          <w:rFonts w:cs="Arial"/>
          <w:bCs/>
          <w:iCs/>
          <w:szCs w:val="16"/>
        </w:rPr>
        <w:t xml:space="preserve">. </w:t>
      </w:r>
      <w:r w:rsidR="00BE284D" w:rsidRPr="00DD3FAA">
        <w:rPr>
          <w:rFonts w:cs="Arial"/>
          <w:bCs/>
          <w:iCs/>
          <w:szCs w:val="16"/>
        </w:rPr>
        <w:t xml:space="preserve"> </w:t>
      </w:r>
      <w:r w:rsidR="002F192E" w:rsidRPr="00DD3FAA">
        <w:rPr>
          <w:rFonts w:cs="Arial"/>
          <w:bCs/>
          <w:iCs/>
          <w:szCs w:val="16"/>
        </w:rPr>
        <w:t>See Local School Protocol for information.</w:t>
      </w:r>
      <w:r w:rsidRPr="00DD3FAA">
        <w:rPr>
          <w:rFonts w:cs="Arial"/>
          <w:bCs/>
          <w:iCs/>
          <w:szCs w:val="16"/>
        </w:rPr>
        <w:t xml:space="preserve"> </w:t>
      </w:r>
      <w:r w:rsidR="002F192E" w:rsidRPr="00DD3FAA">
        <w:rPr>
          <w:rFonts w:cs="Arial"/>
          <w:bCs/>
          <w:iCs/>
          <w:szCs w:val="16"/>
        </w:rPr>
        <w:t xml:space="preserve"> </w:t>
      </w:r>
      <w:r w:rsidRPr="00DD3FAA">
        <w:rPr>
          <w:rFonts w:cs="Arial"/>
          <w:bCs/>
          <w:iCs/>
          <w:szCs w:val="16"/>
        </w:rPr>
        <w:t xml:space="preserve">Only the DSLs, </w:t>
      </w:r>
      <w:r w:rsidR="00047D2B" w:rsidRPr="00DD3FAA">
        <w:rPr>
          <w:rFonts w:cs="Arial"/>
          <w:bCs/>
          <w:iCs/>
          <w:szCs w:val="16"/>
        </w:rPr>
        <w:t>Head teacher</w:t>
      </w:r>
      <w:r w:rsidRPr="00DD3FAA">
        <w:rPr>
          <w:rFonts w:cs="Arial"/>
          <w:bCs/>
          <w:iCs/>
          <w:szCs w:val="16"/>
        </w:rPr>
        <w:t xml:space="preserve"> and other appropriate Senior or Pastoral Staff have access to these files.</w:t>
      </w:r>
    </w:p>
    <w:p w14:paraId="553006E9" w14:textId="77777777"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The information in these files may be shared with other agencies as appropriate and in some cases used as evidence by other agencies in-line with current information sharing guidance and GDPR (2018).</w:t>
      </w:r>
    </w:p>
    <w:p w14:paraId="6DA9B6D6" w14:textId="3ACD94D2"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Only factual verified information is recorded as such. Information ‘reported’ by outside individuals is clearly indicated as such.</w:t>
      </w:r>
    </w:p>
    <w:p w14:paraId="573BF0B2" w14:textId="25823BA2"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 xml:space="preserve">Parents may request to read their child’s file under Subject Access Request or GDPR.  School will seek legal or safeguarding advice from the LA, </w:t>
      </w:r>
      <w:hyperlink r:id="rId14" w:history="1">
        <w:r w:rsidR="00BE284D" w:rsidRPr="00DD3FAA">
          <w:rPr>
            <w:rStyle w:val="Hyperlink"/>
            <w:rFonts w:cs="Arial"/>
            <w:bCs/>
            <w:iCs/>
            <w:szCs w:val="16"/>
          </w:rPr>
          <w:t>data.protection@eastriding.gov.uk</w:t>
        </w:r>
      </w:hyperlink>
      <w:r w:rsidRPr="00DD3FAA">
        <w:rPr>
          <w:rFonts w:cs="Arial"/>
          <w:bCs/>
          <w:iCs/>
          <w:szCs w:val="16"/>
        </w:rPr>
        <w:t xml:space="preserve">, if such a request is made in </w:t>
      </w:r>
      <w:r w:rsidRPr="00DD3FAA">
        <w:rPr>
          <w:rFonts w:cs="Arial"/>
          <w:bCs/>
          <w:iCs/>
          <w:szCs w:val="16"/>
        </w:rPr>
        <w:lastRenderedPageBreak/>
        <w:t>order to ensure that only appropriate information is disclosed depending on the circumstances and any ‘3rd party’ information that will need to be redacted.</w:t>
      </w:r>
    </w:p>
    <w:p w14:paraId="3F77BD0A" w14:textId="0187A116" w:rsidR="00BE284D" w:rsidRPr="00DD3FAA" w:rsidRDefault="003219C1" w:rsidP="00DC1137">
      <w:pPr>
        <w:pStyle w:val="ListParagraph"/>
        <w:numPr>
          <w:ilvl w:val="0"/>
          <w:numId w:val="22"/>
        </w:numPr>
        <w:ind w:left="426" w:hanging="426"/>
        <w:rPr>
          <w:rFonts w:cs="Arial"/>
          <w:bCs/>
          <w:iCs/>
          <w:szCs w:val="16"/>
        </w:rPr>
      </w:pPr>
      <w:r w:rsidRPr="00DD3FAA">
        <w:rPr>
          <w:rFonts w:cs="Arial"/>
          <w:bCs/>
          <w:iCs/>
          <w:szCs w:val="16"/>
        </w:rPr>
        <w:t>The DSL will decide what information needs to be shared within school with whom and when on a case-by-case basis.  Confidentiality is essential but staff working with children can only provide effective support and monitor concerns if they are made aware that there are concerns or at the least that individual children are being monitored</w:t>
      </w:r>
      <w:r w:rsidR="00BE284D" w:rsidRPr="00DD3FAA">
        <w:rPr>
          <w:rFonts w:cs="Arial"/>
          <w:bCs/>
          <w:iCs/>
          <w:szCs w:val="16"/>
        </w:rPr>
        <w:t xml:space="preserve">. </w:t>
      </w:r>
    </w:p>
    <w:p w14:paraId="0B9FE316" w14:textId="73FC1B10" w:rsidR="00547278" w:rsidRPr="00DD3FAA" w:rsidRDefault="003219C1" w:rsidP="00DC1137">
      <w:pPr>
        <w:pStyle w:val="ListParagraph"/>
        <w:numPr>
          <w:ilvl w:val="0"/>
          <w:numId w:val="22"/>
        </w:numPr>
        <w:ind w:left="426" w:hanging="426"/>
        <w:rPr>
          <w:rFonts w:cs="Arial"/>
          <w:bCs/>
          <w:iCs/>
          <w:szCs w:val="16"/>
        </w:rPr>
      </w:pPr>
      <w:r w:rsidRPr="00DD3FAA">
        <w:rPr>
          <w:rFonts w:cs="Arial"/>
          <w:bCs/>
          <w:iCs/>
          <w:szCs w:val="16"/>
        </w:rPr>
        <w:t>Child Protection records are reviewed on a minimum of each term to check whether any action, advice or updating is needed</w:t>
      </w:r>
      <w:r w:rsidR="002F192E" w:rsidRPr="00DD3FAA">
        <w:rPr>
          <w:rFonts w:cs="Arial"/>
          <w:bCs/>
          <w:iCs/>
          <w:szCs w:val="16"/>
        </w:rPr>
        <w:t xml:space="preserve">. </w:t>
      </w:r>
    </w:p>
    <w:p w14:paraId="52668DA2" w14:textId="47A39545" w:rsidR="002F192E" w:rsidRPr="00DD3FAA" w:rsidRDefault="003219C1" w:rsidP="00DC1137">
      <w:pPr>
        <w:pStyle w:val="ListParagraph"/>
        <w:numPr>
          <w:ilvl w:val="0"/>
          <w:numId w:val="22"/>
        </w:numPr>
        <w:ind w:left="426" w:hanging="426"/>
        <w:rPr>
          <w:rFonts w:cs="Arial"/>
          <w:bCs/>
          <w:iCs/>
          <w:szCs w:val="16"/>
        </w:rPr>
      </w:pPr>
      <w:r w:rsidRPr="00DD3FAA">
        <w:rPr>
          <w:rFonts w:cs="Arial"/>
          <w:bCs/>
          <w:iCs/>
          <w:szCs w:val="16"/>
        </w:rPr>
        <w:t>All child protection records will be transferred in accordance with data protection legislation to the child’s subsequent School/College, under confidential and separate cover as soon as possible; within 5 days for an in-year transfer or within the first 5 days of the start of a new term. Child protection files will be transferred securely to the new DSL, separately to the child’s main file, and a confirmation of receipt will be obtained</w:t>
      </w:r>
      <w:r w:rsidR="002F192E" w:rsidRPr="00DD3FAA">
        <w:rPr>
          <w:rFonts w:cs="Arial"/>
          <w:bCs/>
          <w:iCs/>
          <w:szCs w:val="16"/>
        </w:rPr>
        <w:t xml:space="preserve">. </w:t>
      </w:r>
    </w:p>
    <w:p w14:paraId="35352140" w14:textId="3447A775"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Records are sent or if possible, handed to the receiving school separately from other records and marked ‘Private &amp; Confidential</w:t>
      </w:r>
      <w:r w:rsidR="002F192E" w:rsidRPr="00DD3FAA">
        <w:rPr>
          <w:rFonts w:cs="Arial"/>
          <w:bCs/>
          <w:iCs/>
          <w:szCs w:val="16"/>
        </w:rPr>
        <w:t>’</w:t>
      </w:r>
      <w:r w:rsidRPr="00DD3FAA">
        <w:rPr>
          <w:rFonts w:cs="Arial"/>
          <w:bCs/>
          <w:iCs/>
          <w:szCs w:val="16"/>
        </w:rPr>
        <w:t xml:space="preserve"> for the attention of the DSL’.  If sending by post records will be</w:t>
      </w:r>
      <w:r w:rsidR="002F192E" w:rsidRPr="00DD3FAA">
        <w:rPr>
          <w:rFonts w:cs="Arial"/>
          <w:bCs/>
          <w:iCs/>
          <w:szCs w:val="16"/>
        </w:rPr>
        <w:t>:</w:t>
      </w:r>
    </w:p>
    <w:p w14:paraId="524956A3" w14:textId="0396A842" w:rsidR="003219C1" w:rsidRPr="008C22DA" w:rsidRDefault="003219C1" w:rsidP="00DC1137">
      <w:pPr>
        <w:numPr>
          <w:ilvl w:val="0"/>
          <w:numId w:val="38"/>
        </w:numPr>
        <w:ind w:left="851" w:hanging="425"/>
        <w:jc w:val="both"/>
        <w:rPr>
          <w:rFonts w:ascii="Dyslexie" w:hAnsi="Dyslexie" w:cs="Arial"/>
          <w:bCs/>
          <w:iCs/>
          <w:sz w:val="16"/>
          <w:szCs w:val="16"/>
        </w:rPr>
      </w:pPr>
      <w:r w:rsidRPr="008C22DA">
        <w:rPr>
          <w:rFonts w:ascii="Dyslexie" w:hAnsi="Dyslexie" w:cs="Arial"/>
          <w:bCs/>
          <w:iCs/>
          <w:sz w:val="16"/>
          <w:szCs w:val="16"/>
        </w:rPr>
        <w:t xml:space="preserve">sealed in an envelope and marked as above and </w:t>
      </w:r>
    </w:p>
    <w:p w14:paraId="628D8281" w14:textId="136E24A1" w:rsidR="003219C1" w:rsidRPr="008C22DA" w:rsidRDefault="003219C1" w:rsidP="00DC1137">
      <w:pPr>
        <w:numPr>
          <w:ilvl w:val="0"/>
          <w:numId w:val="38"/>
        </w:numPr>
        <w:ind w:left="851" w:hanging="425"/>
        <w:jc w:val="both"/>
        <w:rPr>
          <w:rFonts w:ascii="Dyslexie" w:hAnsi="Dyslexie" w:cs="Arial"/>
          <w:bCs/>
          <w:iCs/>
          <w:sz w:val="16"/>
          <w:szCs w:val="16"/>
        </w:rPr>
      </w:pPr>
      <w:r w:rsidRPr="008C22DA">
        <w:rPr>
          <w:rFonts w:ascii="Dyslexie" w:hAnsi="Dyslexie" w:cs="Arial"/>
          <w:bCs/>
          <w:iCs/>
          <w:sz w:val="16"/>
          <w:szCs w:val="16"/>
        </w:rPr>
        <w:t>sealed in an addressed envelope before sending by recorded delivery</w:t>
      </w:r>
    </w:p>
    <w:p w14:paraId="0090996D" w14:textId="77777777" w:rsidR="002F192E" w:rsidRPr="008C22DA" w:rsidRDefault="002F192E" w:rsidP="003219C1">
      <w:pPr>
        <w:jc w:val="both"/>
        <w:rPr>
          <w:rFonts w:ascii="Dyslexie" w:hAnsi="Dyslexie" w:cs="Arial"/>
          <w:bCs/>
          <w:iCs/>
          <w:sz w:val="16"/>
          <w:szCs w:val="16"/>
        </w:rPr>
      </w:pPr>
    </w:p>
    <w:p w14:paraId="69D48027" w14:textId="465A8CFD"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 xml:space="preserve">Where records are transferred electronically via a commercial e system, the DSL will oversee the task and ensure that the effective transfer is </w:t>
      </w:r>
      <w:proofErr w:type="gramStart"/>
      <w:r w:rsidRPr="00DD3FAA">
        <w:rPr>
          <w:rFonts w:cs="Arial"/>
          <w:bCs/>
          <w:iCs/>
          <w:szCs w:val="16"/>
        </w:rPr>
        <w:t>completed</w:t>
      </w:r>
      <w:proofErr w:type="gramEnd"/>
      <w:r w:rsidRPr="00DD3FAA">
        <w:rPr>
          <w:rFonts w:cs="Arial"/>
          <w:bCs/>
          <w:iCs/>
          <w:szCs w:val="16"/>
        </w:rPr>
        <w:t xml:space="preserve"> and transfer protocols adhered to.  Electronic transfer outside of such a system should involve password protecting documents and, sending this separately and where possible and ideally using a secure email.</w:t>
      </w:r>
    </w:p>
    <w:p w14:paraId="1ADFAE10" w14:textId="77777777" w:rsidR="002F192E" w:rsidRPr="00BE284D" w:rsidRDefault="002F192E" w:rsidP="00DD3FAA">
      <w:pPr>
        <w:ind w:left="426" w:hanging="426"/>
        <w:jc w:val="both"/>
        <w:rPr>
          <w:rFonts w:ascii="Dyslexie" w:hAnsi="Dyslexie" w:cs="Arial"/>
          <w:bCs/>
          <w:iCs/>
          <w:sz w:val="16"/>
          <w:szCs w:val="16"/>
        </w:rPr>
      </w:pPr>
    </w:p>
    <w:p w14:paraId="18454A96" w14:textId="77777777"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w:t>
      </w:r>
    </w:p>
    <w:p w14:paraId="5A38D0A0" w14:textId="77777777" w:rsidR="00547278" w:rsidRPr="00BE284D" w:rsidRDefault="00547278" w:rsidP="00DD3FAA">
      <w:pPr>
        <w:ind w:left="426" w:hanging="426"/>
        <w:jc w:val="both"/>
        <w:rPr>
          <w:rFonts w:ascii="Dyslexie" w:hAnsi="Dyslexie" w:cs="Arial"/>
          <w:bCs/>
          <w:iCs/>
          <w:sz w:val="16"/>
          <w:szCs w:val="16"/>
        </w:rPr>
      </w:pPr>
    </w:p>
    <w:p w14:paraId="354B1DFB" w14:textId="77777777"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 xml:space="preserve">Where the School/College receives child protection files from another setting, the DSL will ensure key staff such as the Special Educational Needs Coordinators (SENCOs) / named person with oversight for SEND, will be made aware of relevant information as required. </w:t>
      </w:r>
    </w:p>
    <w:p w14:paraId="6640D5B6" w14:textId="77777777" w:rsidR="00547278" w:rsidRPr="00BE284D" w:rsidRDefault="00547278" w:rsidP="00DD3FAA">
      <w:pPr>
        <w:ind w:left="426" w:hanging="426"/>
        <w:jc w:val="both"/>
        <w:rPr>
          <w:rFonts w:ascii="Dyslexie" w:hAnsi="Dyslexie" w:cs="Arial"/>
          <w:bCs/>
          <w:iCs/>
          <w:sz w:val="16"/>
          <w:szCs w:val="16"/>
        </w:rPr>
      </w:pPr>
    </w:p>
    <w:p w14:paraId="1DC9F696" w14:textId="12256D30" w:rsidR="003219C1" w:rsidRPr="00DD3FAA" w:rsidRDefault="003219C1" w:rsidP="00DC1137">
      <w:pPr>
        <w:pStyle w:val="ListParagraph"/>
        <w:numPr>
          <w:ilvl w:val="0"/>
          <w:numId w:val="22"/>
        </w:numPr>
        <w:ind w:left="426" w:hanging="426"/>
        <w:rPr>
          <w:rFonts w:cs="Arial"/>
          <w:bCs/>
          <w:iCs/>
          <w:szCs w:val="16"/>
        </w:rPr>
      </w:pPr>
      <w:r w:rsidRPr="00DD3FAA">
        <w:rPr>
          <w:rFonts w:cs="Arial"/>
          <w:bCs/>
          <w:iCs/>
          <w:szCs w:val="16"/>
        </w:rPr>
        <w:t>Where a pupil/student joins the school and no child protection files are received, the DSL will proactively seek to confirm from the previous setting whether any child protections exist for the pupil/student, and if so, if the files have been sent.</w:t>
      </w:r>
    </w:p>
    <w:p w14:paraId="40DA87F4" w14:textId="77777777" w:rsidR="002F192E" w:rsidRPr="00BE284D" w:rsidRDefault="002F192E" w:rsidP="00DD3FAA">
      <w:pPr>
        <w:ind w:left="426" w:hanging="426"/>
        <w:jc w:val="both"/>
        <w:rPr>
          <w:rFonts w:ascii="Dyslexie" w:hAnsi="Dyslexie" w:cs="Arial"/>
          <w:bCs/>
          <w:iCs/>
          <w:sz w:val="16"/>
          <w:szCs w:val="16"/>
        </w:rPr>
      </w:pPr>
    </w:p>
    <w:p w14:paraId="0A320C55" w14:textId="68058825" w:rsidR="003219C1" w:rsidRPr="00DD3FAA" w:rsidRDefault="003219C1" w:rsidP="00DC1137">
      <w:pPr>
        <w:pStyle w:val="ListParagraph"/>
        <w:numPr>
          <w:ilvl w:val="0"/>
          <w:numId w:val="22"/>
        </w:numPr>
        <w:ind w:left="426" w:hanging="426"/>
        <w:rPr>
          <w:szCs w:val="16"/>
        </w:rPr>
      </w:pPr>
      <w:r w:rsidRPr="00DD3FAA">
        <w:rPr>
          <w:rFonts w:cs="Arial"/>
          <w:bCs/>
          <w:iCs/>
          <w:szCs w:val="16"/>
        </w:rPr>
        <w:t xml:space="preserve">The current early years, education or skills setting is regarded as the ‘Custodian of the </w:t>
      </w:r>
      <w:proofErr w:type="gramStart"/>
      <w:r w:rsidRPr="00DD3FAA">
        <w:rPr>
          <w:rFonts w:cs="Arial"/>
          <w:bCs/>
          <w:iCs/>
          <w:szCs w:val="16"/>
        </w:rPr>
        <w:t>records’</w:t>
      </w:r>
      <w:proofErr w:type="gramEnd"/>
      <w:r w:rsidRPr="00DD3FAA">
        <w:rPr>
          <w:rFonts w:cs="Arial"/>
          <w:bCs/>
          <w:iCs/>
          <w:szCs w:val="16"/>
        </w:rPr>
        <w:t>. Records should be retained by the setting they attended at 18 up to the 25th birthday of the pupil and then destroyed at the earliest convenience.</w:t>
      </w:r>
    </w:p>
    <w:p w14:paraId="2813C30B" w14:textId="192E362B" w:rsidR="002F192E" w:rsidRPr="008C22DA" w:rsidRDefault="002F192E" w:rsidP="00DD3FAA">
      <w:pPr>
        <w:ind w:left="426" w:hanging="426"/>
        <w:rPr>
          <w:rFonts w:ascii="Dyslexie" w:hAnsi="Dyslexie"/>
          <w:sz w:val="16"/>
          <w:szCs w:val="16"/>
        </w:rPr>
      </w:pPr>
      <w:bookmarkStart w:id="178" w:name="_Toc111461066"/>
      <w:bookmarkEnd w:id="178"/>
    </w:p>
    <w:p w14:paraId="1CE0D9CD" w14:textId="69A0CA3C" w:rsidR="002F192E" w:rsidRPr="00296590" w:rsidRDefault="00FD51D4" w:rsidP="00DD3FAA">
      <w:pPr>
        <w:pStyle w:val="Heading1"/>
        <w:spacing w:before="0" w:line="276" w:lineRule="auto"/>
        <w:rPr>
          <w:rFonts w:ascii="Dyslexie" w:hAnsi="Dyslexie"/>
          <w:color w:val="7030A0"/>
          <w:sz w:val="20"/>
          <w:szCs w:val="20"/>
        </w:rPr>
      </w:pPr>
      <w:bookmarkStart w:id="179" w:name="_Toc111537400"/>
      <w:bookmarkStart w:id="180" w:name="_Toc111537769"/>
      <w:bookmarkStart w:id="181" w:name="_Toc111541542"/>
      <w:bookmarkStart w:id="182" w:name="_Toc175143150"/>
      <w:r w:rsidRPr="00296590">
        <w:rPr>
          <w:rFonts w:ascii="Dyslexie" w:hAnsi="Dyslexie"/>
          <w:color w:val="7030A0"/>
          <w:sz w:val="20"/>
          <w:szCs w:val="20"/>
        </w:rPr>
        <w:t>Complaints</w:t>
      </w:r>
      <w:bookmarkEnd w:id="179"/>
      <w:bookmarkEnd w:id="180"/>
      <w:bookmarkEnd w:id="181"/>
      <w:bookmarkEnd w:id="182"/>
    </w:p>
    <w:p w14:paraId="02AE98D4" w14:textId="255309E8" w:rsidR="00547278" w:rsidRPr="00DD3FAA" w:rsidRDefault="002F192E" w:rsidP="00DC1137">
      <w:pPr>
        <w:pStyle w:val="ListParagraph"/>
        <w:numPr>
          <w:ilvl w:val="0"/>
          <w:numId w:val="22"/>
        </w:numPr>
        <w:ind w:left="426" w:hanging="426"/>
        <w:rPr>
          <w:rFonts w:cs="Arial"/>
          <w:bCs/>
          <w:iCs/>
          <w:szCs w:val="16"/>
        </w:rPr>
      </w:pPr>
      <w:r w:rsidRPr="00DD3FAA">
        <w:rPr>
          <w:rFonts w:cs="Arial"/>
          <w:bCs/>
          <w:iCs/>
          <w:szCs w:val="16"/>
        </w:rPr>
        <w:t xml:space="preserve">All members of the </w:t>
      </w:r>
      <w:proofErr w:type="gramStart"/>
      <w:r w:rsidRPr="00DD3FAA">
        <w:rPr>
          <w:rFonts w:cs="Arial"/>
          <w:bCs/>
          <w:iCs/>
          <w:szCs w:val="16"/>
        </w:rPr>
        <w:t>School</w:t>
      </w:r>
      <w:proofErr w:type="gramEnd"/>
      <w:r w:rsidRPr="00DD3FAA">
        <w:rPr>
          <w:rFonts w:cs="Arial"/>
          <w:bCs/>
          <w:iCs/>
          <w:szCs w:val="16"/>
        </w:rPr>
        <w:t xml:space="preserve"> community should feel able to raise or report any concerns about children’s safety or potential failures in the School safeguarding regime.  Edukos Trust has a complaints procedure available </w:t>
      </w:r>
      <w:r w:rsidRPr="00DD3FAA">
        <w:rPr>
          <w:rFonts w:cs="Arial"/>
          <w:bCs/>
          <w:iCs/>
          <w:szCs w:val="16"/>
        </w:rPr>
        <w:lastRenderedPageBreak/>
        <w:t xml:space="preserve">to parents, pupils/students and members of staff and visitors who wish to report concerns or complaints. This can be found on the Trust’s Website.  </w:t>
      </w:r>
    </w:p>
    <w:p w14:paraId="35B32F48" w14:textId="77777777" w:rsidR="002F192E" w:rsidRPr="00DD3FAA" w:rsidRDefault="002F192E" w:rsidP="00DC1137">
      <w:pPr>
        <w:pStyle w:val="ListParagraph"/>
        <w:numPr>
          <w:ilvl w:val="0"/>
          <w:numId w:val="22"/>
        </w:numPr>
        <w:ind w:left="426" w:hanging="426"/>
        <w:rPr>
          <w:rFonts w:cs="Arial"/>
          <w:bCs/>
          <w:iCs/>
          <w:szCs w:val="16"/>
        </w:rPr>
      </w:pPr>
      <w:r w:rsidRPr="00DD3FAA">
        <w:rPr>
          <w:rFonts w:cs="Arial"/>
          <w:bCs/>
          <w:iCs/>
          <w:szCs w:val="16"/>
        </w:rPr>
        <w:t>Whilst we encourage members of our community to report concerns and complaints directly to us, we recognise this may not always be possible. Children, young people, and adults who have experienced abuse at school can contact the NSPCC ‘Report Abuse in Education’ helpline on 0800 136 663 or via email: help@nspcc.org.uk</w:t>
      </w:r>
    </w:p>
    <w:p w14:paraId="7EC91368" w14:textId="73599FCC" w:rsidR="00547278" w:rsidRPr="00DD3FAA" w:rsidRDefault="002F192E" w:rsidP="00DC1137">
      <w:pPr>
        <w:pStyle w:val="ListParagraph"/>
        <w:numPr>
          <w:ilvl w:val="0"/>
          <w:numId w:val="22"/>
        </w:numPr>
        <w:ind w:left="426" w:hanging="426"/>
        <w:rPr>
          <w:rFonts w:cs="Arial"/>
          <w:bCs/>
          <w:iCs/>
          <w:szCs w:val="16"/>
        </w:rPr>
      </w:pPr>
      <w:r w:rsidRPr="00DD3FAA">
        <w:rPr>
          <w:rFonts w:cs="Arial"/>
          <w:bCs/>
          <w:iCs/>
          <w:szCs w:val="16"/>
        </w:rPr>
        <w:t xml:space="preserve">Staff can also access the NSPCC whistleblowing helpline if they do not feel able to raise concerns regarding child protection failures internally.  Staff can call 0800 028 0285 (8:00 AM to 8:00 PM Monday to Friday) or email </w:t>
      </w:r>
      <w:hyperlink r:id="rId15" w:history="1">
        <w:r w:rsidR="00547278" w:rsidRPr="00DD3FAA">
          <w:rPr>
            <w:rStyle w:val="Hyperlink"/>
            <w:rFonts w:cs="Arial"/>
            <w:bCs/>
            <w:iCs/>
            <w:color w:val="auto"/>
            <w:szCs w:val="16"/>
          </w:rPr>
          <w:t>help@nspcc.org.uk</w:t>
        </w:r>
      </w:hyperlink>
      <w:r w:rsidRPr="00DD3FAA">
        <w:rPr>
          <w:rFonts w:cs="Arial"/>
          <w:bCs/>
          <w:iCs/>
          <w:szCs w:val="16"/>
        </w:rPr>
        <w:t xml:space="preserve">. </w:t>
      </w:r>
    </w:p>
    <w:p w14:paraId="2298D9C0" w14:textId="11F0EB47" w:rsidR="002F192E" w:rsidRPr="00DD3FAA" w:rsidRDefault="002F192E" w:rsidP="00DC1137">
      <w:pPr>
        <w:pStyle w:val="ListParagraph"/>
        <w:numPr>
          <w:ilvl w:val="0"/>
          <w:numId w:val="22"/>
        </w:numPr>
        <w:ind w:left="426" w:hanging="426"/>
        <w:rPr>
          <w:rFonts w:cs="Arial"/>
          <w:bCs/>
          <w:iCs/>
          <w:szCs w:val="16"/>
        </w:rPr>
      </w:pPr>
      <w:r w:rsidRPr="00DD3FAA">
        <w:rPr>
          <w:rFonts w:cs="Arial"/>
          <w:bCs/>
          <w:iCs/>
          <w:szCs w:val="16"/>
        </w:rPr>
        <w:t xml:space="preserve">The </w:t>
      </w:r>
      <w:r w:rsidR="0086328F" w:rsidRPr="00DD3FAA">
        <w:rPr>
          <w:rFonts w:cs="Arial"/>
          <w:bCs/>
          <w:iCs/>
          <w:color w:val="00B0F0"/>
          <w:szCs w:val="16"/>
        </w:rPr>
        <w:t>SLT</w:t>
      </w:r>
      <w:r w:rsidRPr="00DD3FAA">
        <w:rPr>
          <w:rFonts w:cs="Arial"/>
          <w:bCs/>
          <w:iCs/>
          <w:color w:val="00B0F0"/>
          <w:szCs w:val="16"/>
        </w:rPr>
        <w:t xml:space="preserve"> </w:t>
      </w:r>
      <w:r w:rsidRPr="00DD3FAA">
        <w:rPr>
          <w:rFonts w:cs="Arial"/>
          <w:bCs/>
          <w:iCs/>
          <w:szCs w:val="16"/>
        </w:rPr>
        <w:t xml:space="preserve">at our schools will take all concerns reported to the </w:t>
      </w:r>
      <w:r w:rsidR="00FD51D4" w:rsidRPr="00DD3FAA">
        <w:rPr>
          <w:rFonts w:cs="Arial"/>
          <w:bCs/>
          <w:iCs/>
          <w:szCs w:val="16"/>
        </w:rPr>
        <w:t>s</w:t>
      </w:r>
      <w:r w:rsidRPr="00DD3FAA">
        <w:rPr>
          <w:rFonts w:cs="Arial"/>
          <w:bCs/>
          <w:iCs/>
          <w:szCs w:val="16"/>
        </w:rPr>
        <w:t xml:space="preserve">chool seriously and all complaints will be considered and responded to in-line with the relevant and appropriate process. </w:t>
      </w:r>
      <w:r w:rsidR="00FD51D4" w:rsidRPr="00DD3FAA">
        <w:rPr>
          <w:rFonts w:cs="Arial"/>
          <w:bCs/>
          <w:iCs/>
          <w:szCs w:val="16"/>
        </w:rPr>
        <w:t xml:space="preserve"> </w:t>
      </w:r>
      <w:r w:rsidRPr="00DD3FAA">
        <w:rPr>
          <w:rFonts w:cs="Arial"/>
          <w:bCs/>
          <w:iCs/>
          <w:szCs w:val="16"/>
        </w:rPr>
        <w:t>Anything that constitutes an allegation against a member of staff or volunteer or is identified as a low-level concern, will be dealt with in-line with section 17 of this policy.</w:t>
      </w:r>
    </w:p>
    <w:p w14:paraId="0D4216FE" w14:textId="5A467F26" w:rsidR="002F192E" w:rsidRPr="00A72FCF" w:rsidRDefault="002F192E" w:rsidP="00DD3FAA">
      <w:pPr>
        <w:ind w:left="426" w:hanging="426"/>
        <w:rPr>
          <w:rFonts w:ascii="Dyslexie" w:hAnsi="Dyslexie"/>
          <w:sz w:val="16"/>
          <w:szCs w:val="16"/>
        </w:rPr>
      </w:pPr>
    </w:p>
    <w:p w14:paraId="5D88B370" w14:textId="15843A29" w:rsidR="00FD51D4" w:rsidRPr="00296590" w:rsidRDefault="00FD51D4" w:rsidP="00DD3FAA">
      <w:pPr>
        <w:pStyle w:val="Heading1"/>
        <w:spacing w:before="0" w:line="276" w:lineRule="auto"/>
        <w:rPr>
          <w:rFonts w:ascii="Dyslexie" w:hAnsi="Dyslexie"/>
          <w:color w:val="7030A0"/>
          <w:sz w:val="20"/>
          <w:szCs w:val="20"/>
        </w:rPr>
      </w:pPr>
      <w:bookmarkStart w:id="183" w:name="_Toc111537401"/>
      <w:bookmarkStart w:id="184" w:name="_Toc111537770"/>
      <w:bookmarkStart w:id="185" w:name="_Toc111541543"/>
      <w:bookmarkStart w:id="186" w:name="_Toc175143151"/>
      <w:r w:rsidRPr="00296590">
        <w:rPr>
          <w:rFonts w:ascii="Dyslexie" w:hAnsi="Dyslexie"/>
          <w:color w:val="7030A0"/>
          <w:sz w:val="20"/>
          <w:szCs w:val="20"/>
        </w:rPr>
        <w:t>Early Help</w:t>
      </w:r>
      <w:bookmarkEnd w:id="183"/>
      <w:bookmarkEnd w:id="184"/>
      <w:bookmarkEnd w:id="185"/>
      <w:bookmarkEnd w:id="186"/>
    </w:p>
    <w:p w14:paraId="0E09C52B" w14:textId="5056BD7F" w:rsidR="00F83F8B" w:rsidRPr="00DD3FAA" w:rsidRDefault="00F83F8B" w:rsidP="00DC1137">
      <w:pPr>
        <w:pStyle w:val="ListParagraph"/>
        <w:numPr>
          <w:ilvl w:val="0"/>
          <w:numId w:val="22"/>
        </w:numPr>
        <w:spacing w:after="60"/>
        <w:ind w:left="426" w:right="49" w:hanging="426"/>
        <w:rPr>
          <w:rFonts w:cs="Arial"/>
          <w:bCs/>
          <w:iCs/>
          <w:color w:val="00B0F0"/>
          <w:szCs w:val="16"/>
        </w:rPr>
      </w:pPr>
      <w:r w:rsidRPr="00DD3FAA">
        <w:rPr>
          <w:rFonts w:cs="Arial"/>
          <w:bCs/>
          <w:iCs/>
          <w:color w:val="00B0F0"/>
          <w:szCs w:val="16"/>
        </w:rPr>
        <w:t>Early Help means providing support as soon as a problem emerges at any point in a child’s life, for children of all ages. Providing Early Help is more effective in promoting the welfare of children than reacting later and improves a family’s resilience and outcomes or reduces the chance of a problem getting worse. Staff will be alert to the potential need for Early Help and share any concerns that may indicate this would be of benefit to a child/family and seek consent to do so.</w:t>
      </w:r>
    </w:p>
    <w:p w14:paraId="46028D14" w14:textId="5B4C07F9" w:rsidR="00FD51D4" w:rsidRPr="00DD3FAA" w:rsidRDefault="00FD51D4" w:rsidP="00DC1137">
      <w:pPr>
        <w:pStyle w:val="ListParagraph"/>
        <w:numPr>
          <w:ilvl w:val="0"/>
          <w:numId w:val="22"/>
        </w:numPr>
        <w:ind w:left="426" w:hanging="426"/>
        <w:rPr>
          <w:rFonts w:cs="Arial"/>
          <w:bCs/>
          <w:iCs/>
          <w:szCs w:val="16"/>
        </w:rPr>
      </w:pPr>
      <w:r w:rsidRPr="00DD3FAA">
        <w:rPr>
          <w:rFonts w:cs="Arial"/>
          <w:bCs/>
          <w:iCs/>
          <w:szCs w:val="16"/>
        </w:rPr>
        <w:t xml:space="preserve">Edukos Trust fully supports the continued emphasis within </w:t>
      </w:r>
      <w:proofErr w:type="spellStart"/>
      <w:r w:rsidRPr="00DD3FAA">
        <w:rPr>
          <w:rFonts w:cs="Arial"/>
          <w:bCs/>
          <w:iCs/>
          <w:szCs w:val="16"/>
        </w:rPr>
        <w:t>KCSiE</w:t>
      </w:r>
      <w:proofErr w:type="spellEnd"/>
      <w:r w:rsidRPr="00DD3FAA">
        <w:rPr>
          <w:rFonts w:cs="Arial"/>
          <w:bCs/>
          <w:iCs/>
          <w:szCs w:val="16"/>
        </w:rPr>
        <w:t xml:space="preserve">, </w:t>
      </w:r>
      <w:r w:rsidR="00790D6A" w:rsidRPr="00DD3FAA">
        <w:rPr>
          <w:rFonts w:cs="Arial"/>
          <w:bCs/>
          <w:iCs/>
          <w:szCs w:val="16"/>
        </w:rPr>
        <w:t>2024</w:t>
      </w:r>
      <w:r w:rsidRPr="00DD3FAA">
        <w:rPr>
          <w:rFonts w:cs="Arial"/>
          <w:bCs/>
          <w:iCs/>
          <w:szCs w:val="16"/>
        </w:rPr>
        <w:t xml:space="preserve"> upon Early Help and prevention support.  </w:t>
      </w:r>
    </w:p>
    <w:p w14:paraId="3FB35657" w14:textId="7249E0C9" w:rsidR="00547278" w:rsidRPr="00DD3FAA" w:rsidRDefault="00FD51D4" w:rsidP="00DC1137">
      <w:pPr>
        <w:pStyle w:val="ListParagraph"/>
        <w:numPr>
          <w:ilvl w:val="0"/>
          <w:numId w:val="22"/>
        </w:numPr>
        <w:ind w:left="426" w:hanging="426"/>
        <w:rPr>
          <w:rFonts w:cs="Arial"/>
          <w:bCs/>
          <w:iCs/>
          <w:szCs w:val="16"/>
        </w:rPr>
      </w:pPr>
      <w:r w:rsidRPr="00DD3FAA">
        <w:rPr>
          <w:rFonts w:cs="Arial"/>
          <w:bCs/>
          <w:iCs/>
          <w:szCs w:val="16"/>
        </w:rPr>
        <w:t xml:space="preserve">Local ERSCP procedures will be followed, if it is felt that a child or family may require additional support that cannot be provided by the universal services available in or to the school.  In such cases consent from parent / carers will be sought for a contact to be made to the Early Help and Prevention Hub in whose area the child or family live. </w:t>
      </w:r>
    </w:p>
    <w:p w14:paraId="58417EB9" w14:textId="77777777" w:rsidR="006B2A09" w:rsidRPr="00DD3FAA" w:rsidRDefault="006B2A09" w:rsidP="00DC1137">
      <w:pPr>
        <w:pStyle w:val="ListParagraph"/>
        <w:numPr>
          <w:ilvl w:val="0"/>
          <w:numId w:val="22"/>
        </w:numPr>
        <w:ind w:left="426" w:hanging="426"/>
        <w:rPr>
          <w:rFonts w:cs="Arial"/>
          <w:bCs/>
          <w:iCs/>
          <w:szCs w:val="16"/>
        </w:rPr>
      </w:pPr>
      <w:r w:rsidRPr="00DD3FAA">
        <w:rPr>
          <w:rFonts w:cs="Arial"/>
          <w:bCs/>
          <w:iCs/>
          <w:szCs w:val="16"/>
        </w:rPr>
        <w:t>If after discussion with parents/carers and with their consent it is thought that additional support may be appropriate, the school will submit a ‘Request for Service’ from to the Early Help and Prevention Hub.  This may be on the back of a consultation with staff in the Early Help and Prevention Hub.</w:t>
      </w:r>
    </w:p>
    <w:p w14:paraId="5F9AE30D" w14:textId="3C44657A" w:rsidR="00547278" w:rsidRPr="00DD3FAA" w:rsidRDefault="003506A4" w:rsidP="00DC1137">
      <w:pPr>
        <w:pStyle w:val="ListParagraph"/>
        <w:numPr>
          <w:ilvl w:val="0"/>
          <w:numId w:val="22"/>
        </w:numPr>
        <w:ind w:left="426" w:hanging="426"/>
        <w:rPr>
          <w:rFonts w:cs="Arial"/>
          <w:bCs/>
          <w:iCs/>
          <w:szCs w:val="16"/>
        </w:rPr>
      </w:pPr>
      <w:r w:rsidRPr="00DD3FAA">
        <w:rPr>
          <w:rFonts w:cs="Arial"/>
          <w:bCs/>
          <w:iCs/>
          <w:color w:val="00B0F0"/>
          <w:szCs w:val="16"/>
        </w:rPr>
        <w:t>In line with Local Protocols</w:t>
      </w:r>
      <w:r w:rsidRPr="00DD3FAA">
        <w:rPr>
          <w:rFonts w:cs="Arial"/>
          <w:bCs/>
          <w:iCs/>
          <w:szCs w:val="16"/>
        </w:rPr>
        <w:t>, s</w:t>
      </w:r>
      <w:r w:rsidR="006B2A09" w:rsidRPr="00DD3FAA">
        <w:rPr>
          <w:rFonts w:cs="Arial"/>
          <w:bCs/>
          <w:iCs/>
          <w:szCs w:val="16"/>
        </w:rPr>
        <w:t xml:space="preserve">chool will hear back from the Early Help and Prevention Hub (within 48 hours - Monday to Friday) as to their decision. </w:t>
      </w:r>
    </w:p>
    <w:p w14:paraId="69BB7472" w14:textId="60154EB8" w:rsidR="00547278" w:rsidRPr="00DD3FAA" w:rsidRDefault="00FD51D4" w:rsidP="00DC1137">
      <w:pPr>
        <w:pStyle w:val="ListParagraph"/>
        <w:numPr>
          <w:ilvl w:val="0"/>
          <w:numId w:val="22"/>
        </w:numPr>
        <w:ind w:left="426" w:hanging="426"/>
        <w:rPr>
          <w:rFonts w:cs="Arial"/>
          <w:bCs/>
          <w:iCs/>
          <w:szCs w:val="16"/>
        </w:rPr>
      </w:pPr>
      <w:r w:rsidRPr="00DD3FAA">
        <w:rPr>
          <w:rFonts w:cs="Arial"/>
          <w:bCs/>
          <w:iCs/>
          <w:szCs w:val="16"/>
        </w:rPr>
        <w:t xml:space="preserve">If a service is to be provided, the school will become a vital member of a TAF </w:t>
      </w:r>
      <w:proofErr w:type="gramStart"/>
      <w:r w:rsidRPr="00DD3FAA">
        <w:rPr>
          <w:rFonts w:cs="Arial"/>
          <w:bCs/>
          <w:iCs/>
          <w:szCs w:val="16"/>
        </w:rPr>
        <w:t>meeting</w:t>
      </w:r>
      <w:proofErr w:type="gramEnd"/>
      <w:r w:rsidRPr="00DD3FAA">
        <w:rPr>
          <w:rFonts w:cs="Arial"/>
          <w:bCs/>
          <w:iCs/>
          <w:szCs w:val="16"/>
        </w:rPr>
        <w:t xml:space="preserve"> and professionals will work together with the family to complete an ‘Early Help Assessment’.  The school will follow the local guidance in relation to completing </w:t>
      </w:r>
      <w:hyperlink r:id="rId16" w:history="1">
        <w:r w:rsidRPr="00DD3FAA">
          <w:rPr>
            <w:rFonts w:cs="Arial"/>
            <w:bCs/>
            <w:iCs/>
            <w:szCs w:val="16"/>
          </w:rPr>
          <w:t>Early Help Assessments</w:t>
        </w:r>
      </w:hyperlink>
      <w:r w:rsidRPr="00DD3FAA">
        <w:rPr>
          <w:rFonts w:cs="Arial"/>
          <w:bCs/>
          <w:iCs/>
          <w:szCs w:val="16"/>
        </w:rPr>
        <w:t xml:space="preserve">.  </w:t>
      </w:r>
    </w:p>
    <w:p w14:paraId="46CAF66D" w14:textId="4CFF30E6" w:rsidR="00FD51D4" w:rsidRPr="00DD3FAA" w:rsidRDefault="00FD51D4" w:rsidP="00DC1137">
      <w:pPr>
        <w:pStyle w:val="ListParagraph"/>
        <w:numPr>
          <w:ilvl w:val="0"/>
          <w:numId w:val="22"/>
        </w:numPr>
        <w:ind w:left="426" w:hanging="426"/>
        <w:rPr>
          <w:szCs w:val="16"/>
        </w:rPr>
      </w:pPr>
      <w:r w:rsidRPr="00DD3FAA">
        <w:rPr>
          <w:rFonts w:cs="Arial"/>
          <w:bCs/>
          <w:iCs/>
          <w:szCs w:val="16"/>
        </w:rPr>
        <w:t xml:space="preserve">If the DSL believes that the child may be a ‘Child in Need’ or a child in need of protection, then the DSL will consider if a consultation with </w:t>
      </w:r>
      <w:proofErr w:type="spellStart"/>
      <w:r w:rsidRPr="00DD3FAA">
        <w:rPr>
          <w:rFonts w:cs="Arial"/>
          <w:bCs/>
          <w:iCs/>
          <w:szCs w:val="16"/>
        </w:rPr>
        <w:t>SaPH</w:t>
      </w:r>
      <w:proofErr w:type="spellEnd"/>
      <w:r w:rsidRPr="00DD3FAA">
        <w:rPr>
          <w:rFonts w:cs="Arial"/>
          <w:bCs/>
          <w:iCs/>
          <w:szCs w:val="16"/>
        </w:rPr>
        <w:t xml:space="preserve"> is required to discuss their concerns.</w:t>
      </w:r>
    </w:p>
    <w:p w14:paraId="58FE101D" w14:textId="42B8B6BB" w:rsidR="00FD51D4" w:rsidRPr="008C22DA" w:rsidRDefault="00FD51D4" w:rsidP="00DD3FAA">
      <w:pPr>
        <w:ind w:left="426" w:hanging="426"/>
        <w:rPr>
          <w:rFonts w:ascii="Dyslexie" w:hAnsi="Dyslexie"/>
          <w:sz w:val="16"/>
          <w:szCs w:val="16"/>
        </w:rPr>
      </w:pPr>
    </w:p>
    <w:p w14:paraId="43470E42" w14:textId="0D8BB730" w:rsidR="00FD51D4" w:rsidRPr="00296590" w:rsidRDefault="00FD51D4" w:rsidP="00DD3FAA">
      <w:pPr>
        <w:pStyle w:val="Heading1"/>
        <w:spacing w:before="0" w:line="276" w:lineRule="auto"/>
        <w:rPr>
          <w:rFonts w:ascii="Dyslexie" w:hAnsi="Dyslexie"/>
          <w:color w:val="7030A0"/>
          <w:sz w:val="20"/>
          <w:szCs w:val="20"/>
        </w:rPr>
      </w:pPr>
      <w:bookmarkStart w:id="187" w:name="_Toc111537402"/>
      <w:bookmarkStart w:id="188" w:name="_Toc111537771"/>
      <w:bookmarkStart w:id="189" w:name="_Toc111541544"/>
      <w:bookmarkStart w:id="190" w:name="_Toc175143152"/>
      <w:r w:rsidRPr="00296590">
        <w:rPr>
          <w:rFonts w:ascii="Dyslexie" w:hAnsi="Dyslexie"/>
          <w:color w:val="7030A0"/>
          <w:sz w:val="20"/>
          <w:szCs w:val="20"/>
        </w:rPr>
        <w:t>Specific Safeguarding Concerns – Further Information</w:t>
      </w:r>
      <w:bookmarkEnd w:id="187"/>
      <w:bookmarkEnd w:id="188"/>
      <w:bookmarkEnd w:id="189"/>
      <w:bookmarkEnd w:id="190"/>
    </w:p>
    <w:p w14:paraId="230A9BE3" w14:textId="77777777" w:rsidR="00C83F28" w:rsidRPr="00DD3FAA" w:rsidRDefault="00FD51D4" w:rsidP="00DC1137">
      <w:pPr>
        <w:pStyle w:val="ListParagraph"/>
        <w:numPr>
          <w:ilvl w:val="0"/>
          <w:numId w:val="22"/>
        </w:numPr>
        <w:ind w:left="426" w:hanging="426"/>
        <w:rPr>
          <w:rFonts w:cs="Arial"/>
          <w:bCs/>
          <w:iCs/>
          <w:szCs w:val="16"/>
        </w:rPr>
      </w:pPr>
      <w:r w:rsidRPr="00DD3FAA">
        <w:rPr>
          <w:rFonts w:cs="Arial"/>
          <w:bCs/>
          <w:iCs/>
          <w:szCs w:val="16"/>
        </w:rPr>
        <w:t xml:space="preserve">Part One and Annex B of </w:t>
      </w:r>
      <w:proofErr w:type="spellStart"/>
      <w:r w:rsidRPr="00DD3FAA">
        <w:rPr>
          <w:rFonts w:cs="Arial"/>
          <w:bCs/>
          <w:iCs/>
          <w:szCs w:val="16"/>
        </w:rPr>
        <w:t>KCSiE</w:t>
      </w:r>
      <w:proofErr w:type="spellEnd"/>
      <w:r w:rsidRPr="00DD3FAA">
        <w:rPr>
          <w:rFonts w:cs="Arial"/>
          <w:bCs/>
          <w:iCs/>
          <w:szCs w:val="16"/>
        </w:rPr>
        <w:t xml:space="preserve"> </w:t>
      </w:r>
      <w:r w:rsidR="00AC299E" w:rsidRPr="00DD3FAA">
        <w:rPr>
          <w:rFonts w:cs="Arial"/>
          <w:bCs/>
          <w:iCs/>
          <w:szCs w:val="16"/>
        </w:rPr>
        <w:t>202</w:t>
      </w:r>
      <w:r w:rsidR="00C83F28" w:rsidRPr="00DD3FAA">
        <w:rPr>
          <w:rFonts w:cs="Arial"/>
          <w:bCs/>
          <w:iCs/>
          <w:szCs w:val="16"/>
        </w:rPr>
        <w:t>4</w:t>
      </w:r>
      <w:r w:rsidRPr="00DD3FAA">
        <w:rPr>
          <w:rFonts w:cs="Arial"/>
          <w:bCs/>
          <w:iCs/>
          <w:szCs w:val="16"/>
        </w:rPr>
        <w:t xml:space="preserve"> and Section</w:t>
      </w:r>
      <w:r w:rsidR="00DE349A" w:rsidRPr="00DD3FAA">
        <w:rPr>
          <w:rFonts w:cs="Arial"/>
          <w:bCs/>
          <w:iCs/>
          <w:szCs w:val="16"/>
        </w:rPr>
        <w:t xml:space="preserve"> </w:t>
      </w:r>
      <w:hyperlink w:anchor="_A_Range_of" w:history="1">
        <w:r w:rsidR="00DE349A" w:rsidRPr="00DD3FAA">
          <w:rPr>
            <w:rStyle w:val="Hyperlink"/>
            <w:rFonts w:cs="Arial"/>
            <w:bCs/>
            <w:iCs/>
            <w:szCs w:val="16"/>
          </w:rPr>
          <w:t>A Range of Safeguarding Issues that Need to be Considered</w:t>
        </w:r>
      </w:hyperlink>
      <w:r w:rsidRPr="00DD3FAA">
        <w:rPr>
          <w:rFonts w:cs="Arial"/>
          <w:bCs/>
          <w:iCs/>
          <w:szCs w:val="16"/>
        </w:rPr>
        <w:t xml:space="preserve"> provide further information on and the types of abuse and a range of specific safeguarding issues.  </w:t>
      </w:r>
    </w:p>
    <w:p w14:paraId="69830149" w14:textId="73F0BFF1" w:rsidR="00C83F28" w:rsidRPr="00DD3FAA" w:rsidRDefault="00C83F28" w:rsidP="00DC1137">
      <w:pPr>
        <w:pStyle w:val="ListParagraph"/>
        <w:numPr>
          <w:ilvl w:val="0"/>
          <w:numId w:val="22"/>
        </w:numPr>
        <w:ind w:left="426" w:hanging="426"/>
        <w:rPr>
          <w:rFonts w:cs="Arial"/>
          <w:bCs/>
          <w:iCs/>
          <w:color w:val="00B0F0"/>
          <w:szCs w:val="16"/>
        </w:rPr>
      </w:pPr>
      <w:r w:rsidRPr="00DD3FAA">
        <w:rPr>
          <w:rFonts w:cs="Arial"/>
          <w:bCs/>
          <w:iCs/>
          <w:color w:val="00B0F0"/>
          <w:szCs w:val="16"/>
        </w:rPr>
        <w:t xml:space="preserve">All staff are made aware of the possible </w:t>
      </w:r>
      <w:r w:rsidR="00EE11CD" w:rsidRPr="00DD3FAA">
        <w:rPr>
          <w:rFonts w:cs="Arial"/>
          <w:bCs/>
          <w:iCs/>
          <w:color w:val="00B0F0"/>
          <w:szCs w:val="16"/>
        </w:rPr>
        <w:t>indicators</w:t>
      </w:r>
      <w:r w:rsidRPr="00DD3FAA">
        <w:rPr>
          <w:rFonts w:cs="Arial"/>
          <w:bCs/>
          <w:iCs/>
          <w:color w:val="00B0F0"/>
          <w:szCs w:val="16"/>
        </w:rPr>
        <w:t xml:space="preserve"> of abuse, </w:t>
      </w:r>
      <w:proofErr w:type="spellStart"/>
      <w:r w:rsidRPr="00DD3FAA">
        <w:rPr>
          <w:rFonts w:cs="Arial"/>
          <w:bCs/>
          <w:iCs/>
          <w:color w:val="00B0F0"/>
          <w:szCs w:val="16"/>
        </w:rPr>
        <w:t>exploitatnation</w:t>
      </w:r>
      <w:proofErr w:type="spellEnd"/>
      <w:r w:rsidRPr="00DD3FAA">
        <w:rPr>
          <w:rFonts w:cs="Arial"/>
          <w:bCs/>
          <w:iCs/>
          <w:color w:val="00B0F0"/>
          <w:szCs w:val="16"/>
        </w:rPr>
        <w:t xml:space="preserve"> and </w:t>
      </w:r>
      <w:proofErr w:type="spellStart"/>
      <w:r w:rsidRPr="00DD3FAA">
        <w:rPr>
          <w:rFonts w:cs="Arial"/>
          <w:bCs/>
          <w:iCs/>
          <w:color w:val="00B0F0"/>
          <w:szCs w:val="16"/>
        </w:rPr>
        <w:t>negkact</w:t>
      </w:r>
      <w:proofErr w:type="spellEnd"/>
      <w:r w:rsidRPr="00DD3FAA">
        <w:rPr>
          <w:rFonts w:cs="Arial"/>
          <w:bCs/>
          <w:iCs/>
          <w:color w:val="00B0F0"/>
          <w:szCs w:val="16"/>
        </w:rPr>
        <w:t xml:space="preserve"> an</w:t>
      </w:r>
      <w:r w:rsidR="00EE11CD" w:rsidRPr="00DD3FAA">
        <w:rPr>
          <w:rFonts w:cs="Arial"/>
          <w:bCs/>
          <w:iCs/>
          <w:color w:val="00B0F0"/>
          <w:szCs w:val="16"/>
        </w:rPr>
        <w:t xml:space="preserve">d how to respond to concerns and </w:t>
      </w:r>
      <w:r w:rsidR="006B7841" w:rsidRPr="00DD3FAA">
        <w:rPr>
          <w:rFonts w:cs="Arial"/>
          <w:bCs/>
          <w:iCs/>
          <w:color w:val="00B0F0"/>
          <w:szCs w:val="16"/>
        </w:rPr>
        <w:t>allegations</w:t>
      </w:r>
      <w:r w:rsidR="00EE11CD" w:rsidRPr="00DD3FAA">
        <w:rPr>
          <w:rFonts w:cs="Arial"/>
          <w:bCs/>
          <w:iCs/>
          <w:color w:val="00B0F0"/>
          <w:szCs w:val="16"/>
        </w:rPr>
        <w:t xml:space="preserve"> and information shared, following the identified procedures. </w:t>
      </w:r>
    </w:p>
    <w:p w14:paraId="4DD7521B" w14:textId="77777777" w:rsidR="00C83F28" w:rsidRDefault="00C83F28" w:rsidP="00DD3FAA">
      <w:pPr>
        <w:ind w:left="426" w:hanging="426"/>
        <w:jc w:val="both"/>
        <w:rPr>
          <w:rFonts w:ascii="Dyslexie" w:hAnsi="Dyslexie" w:cs="Arial"/>
          <w:bCs/>
          <w:iCs/>
          <w:sz w:val="16"/>
          <w:szCs w:val="16"/>
        </w:rPr>
      </w:pPr>
    </w:p>
    <w:p w14:paraId="64F6673A" w14:textId="35FCD60C" w:rsidR="00CF31E4" w:rsidRPr="00DD3FAA" w:rsidRDefault="00CF31E4" w:rsidP="00DC1137">
      <w:pPr>
        <w:pStyle w:val="ListParagraph"/>
        <w:numPr>
          <w:ilvl w:val="0"/>
          <w:numId w:val="22"/>
        </w:numPr>
        <w:ind w:left="426" w:hanging="426"/>
        <w:rPr>
          <w:rFonts w:cs="Arial"/>
          <w:bCs/>
          <w:iCs/>
          <w:szCs w:val="16"/>
        </w:rPr>
      </w:pPr>
      <w:r w:rsidRPr="00DD3FAA">
        <w:rPr>
          <w:rFonts w:cs="Arial"/>
          <w:bCs/>
          <w:iCs/>
          <w:szCs w:val="16"/>
        </w:rPr>
        <w:t>Staff are aware that some children have an increased risk of abuse, both online and offline, as listed below</w:t>
      </w:r>
      <w:r w:rsidR="005132FB" w:rsidRPr="00DD3FAA">
        <w:rPr>
          <w:rFonts w:cs="Arial"/>
          <w:bCs/>
          <w:iCs/>
          <w:szCs w:val="16"/>
        </w:rPr>
        <w:t xml:space="preserve">. </w:t>
      </w:r>
    </w:p>
    <w:p w14:paraId="5077351B" w14:textId="5BE2F78E" w:rsidR="00FD51D4" w:rsidRPr="00CF31E4" w:rsidRDefault="00FD51D4" w:rsidP="00DD3FAA">
      <w:pPr>
        <w:ind w:left="426" w:hanging="426"/>
        <w:jc w:val="both"/>
        <w:rPr>
          <w:rFonts w:ascii="Dyslexie" w:hAnsi="Dyslexie"/>
          <w:sz w:val="16"/>
          <w:szCs w:val="16"/>
        </w:rPr>
      </w:pPr>
    </w:p>
    <w:p w14:paraId="0D3869AC" w14:textId="77777777" w:rsidR="00FD51D4" w:rsidRPr="00010AB7" w:rsidRDefault="00FD51D4" w:rsidP="00DD3FAA">
      <w:pPr>
        <w:pStyle w:val="Heading1"/>
        <w:spacing w:before="0" w:line="276" w:lineRule="auto"/>
        <w:rPr>
          <w:rFonts w:ascii="Dyslexie" w:hAnsi="Dyslexie"/>
          <w:color w:val="7030A0"/>
          <w:sz w:val="20"/>
          <w:szCs w:val="20"/>
        </w:rPr>
      </w:pPr>
      <w:bookmarkStart w:id="191" w:name="_Toc175143153"/>
      <w:r w:rsidRPr="00010AB7">
        <w:rPr>
          <w:rFonts w:ascii="Dyslexie" w:hAnsi="Dyslexie"/>
          <w:color w:val="7030A0"/>
          <w:sz w:val="20"/>
          <w:szCs w:val="20"/>
        </w:rPr>
        <w:t>Physical, Emotional, Sexual Abuse and Neglect</w:t>
      </w:r>
      <w:bookmarkEnd w:id="191"/>
    </w:p>
    <w:p w14:paraId="776F8B1A" w14:textId="36F5D07D" w:rsidR="00FD51D4" w:rsidRPr="00DD3FAA" w:rsidRDefault="00FD51D4" w:rsidP="00DC1137">
      <w:pPr>
        <w:pStyle w:val="ListParagraph"/>
        <w:numPr>
          <w:ilvl w:val="0"/>
          <w:numId w:val="22"/>
        </w:numPr>
        <w:ind w:left="426" w:hanging="426"/>
        <w:rPr>
          <w:szCs w:val="16"/>
        </w:rPr>
      </w:pPr>
      <w:r w:rsidRPr="00DD3FAA">
        <w:rPr>
          <w:szCs w:val="16"/>
        </w:rPr>
        <w:t xml:space="preserve">Please see Appendix </w:t>
      </w:r>
      <w:r w:rsidR="005132FB" w:rsidRPr="00DD3FAA">
        <w:rPr>
          <w:szCs w:val="16"/>
        </w:rPr>
        <w:t>1</w:t>
      </w:r>
      <w:r w:rsidRPr="00DD3FAA">
        <w:rPr>
          <w:szCs w:val="16"/>
        </w:rPr>
        <w:t xml:space="preserve"> - Categories of Abuse</w:t>
      </w:r>
      <w:r w:rsidR="006B7841" w:rsidRPr="00DD3FAA">
        <w:rPr>
          <w:szCs w:val="16"/>
        </w:rPr>
        <w:t xml:space="preserve">, </w:t>
      </w:r>
      <w:r w:rsidR="006B7841" w:rsidRPr="00DD3FAA">
        <w:rPr>
          <w:color w:val="00B0F0"/>
          <w:szCs w:val="16"/>
        </w:rPr>
        <w:t>Neglect and Exploitation</w:t>
      </w:r>
      <w:r w:rsidRPr="00DD3FAA">
        <w:rPr>
          <w:szCs w:val="16"/>
        </w:rPr>
        <w:t>, for further information</w:t>
      </w:r>
      <w:r w:rsidR="006B7841" w:rsidRPr="00DD3FAA">
        <w:rPr>
          <w:szCs w:val="16"/>
        </w:rPr>
        <w:t xml:space="preserve">. </w:t>
      </w:r>
    </w:p>
    <w:p w14:paraId="2F14480D" w14:textId="40A43814" w:rsidR="00FD51D4" w:rsidRPr="008C22DA" w:rsidRDefault="00FD51D4" w:rsidP="00DD3FAA">
      <w:pPr>
        <w:ind w:left="426" w:hanging="426"/>
        <w:rPr>
          <w:rFonts w:ascii="Dyslexie" w:hAnsi="Dyslexie"/>
          <w:sz w:val="16"/>
          <w:szCs w:val="16"/>
        </w:rPr>
      </w:pPr>
    </w:p>
    <w:p w14:paraId="0D56ECC1" w14:textId="77777777" w:rsidR="00FD51D4" w:rsidRPr="007D32C3" w:rsidRDefault="00FD51D4" w:rsidP="00DD3FAA">
      <w:pPr>
        <w:pStyle w:val="Heading2"/>
        <w:spacing w:before="0" w:line="276" w:lineRule="auto"/>
        <w:rPr>
          <w:rFonts w:ascii="Dyslexie" w:hAnsi="Dyslexie"/>
          <w:color w:val="7030A0"/>
          <w:sz w:val="18"/>
          <w:szCs w:val="18"/>
        </w:rPr>
      </w:pPr>
      <w:bookmarkStart w:id="192" w:name="_Toc111537403"/>
      <w:bookmarkStart w:id="193" w:name="_Toc111541545"/>
      <w:bookmarkStart w:id="194" w:name="_Toc175143154"/>
      <w:r w:rsidRPr="007D32C3">
        <w:rPr>
          <w:rFonts w:ascii="Dyslexie" w:hAnsi="Dyslexie"/>
          <w:color w:val="7030A0"/>
          <w:sz w:val="18"/>
          <w:szCs w:val="18"/>
        </w:rPr>
        <w:t>Child-on Child Abuse</w:t>
      </w:r>
      <w:bookmarkEnd w:id="192"/>
      <w:bookmarkEnd w:id="193"/>
      <w:bookmarkEnd w:id="194"/>
    </w:p>
    <w:p w14:paraId="5AC56D1F" w14:textId="77777777" w:rsidR="00FD51D4" w:rsidRPr="00DD3FAA" w:rsidRDefault="00FD51D4" w:rsidP="00DC1137">
      <w:pPr>
        <w:pStyle w:val="ListParagraph"/>
        <w:numPr>
          <w:ilvl w:val="0"/>
          <w:numId w:val="22"/>
        </w:numPr>
        <w:ind w:left="426" w:hanging="426"/>
        <w:rPr>
          <w:rFonts w:cs="Arial"/>
          <w:szCs w:val="16"/>
        </w:rPr>
      </w:pPr>
      <w:r w:rsidRPr="00DD3FAA">
        <w:rPr>
          <w:rFonts w:cs="Arial"/>
          <w:szCs w:val="16"/>
        </w:rPr>
        <w:t>All staff are aware that children can abuse other children and that this can happen inside and outside of school and online.  It can be an isolated incident or part of a pattern and may involve, power imbalance, intent and repetition.  All staff are aware of the different types of child-on-child abuse and the indicators, which include, but are not limited to:</w:t>
      </w:r>
    </w:p>
    <w:p w14:paraId="62F82343"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Bullying, including cyberbullying, prejudice-based and discriminatory bullying.</w:t>
      </w:r>
    </w:p>
    <w:p w14:paraId="646DBBD8"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Abuse in intimate personal relationships between children.</w:t>
      </w:r>
    </w:p>
    <w:p w14:paraId="60CC4CFF"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Physical abuse which can include hitting, kicking, shaking, biting, hair pulling, or otherwise causing physical harm.</w:t>
      </w:r>
    </w:p>
    <w:p w14:paraId="18B2B253"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Sexual violence and sexual harassment.</w:t>
      </w:r>
    </w:p>
    <w:p w14:paraId="1A6FCBE8"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Consensual and non-consensual sharing of nudes and semi-nude images and/or videos (also known as sexting or youth produced sexual imagery).</w:t>
      </w:r>
    </w:p>
    <w:p w14:paraId="4DEE4E22"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Causing someone to engage in sexual activity without consent, such as forcing someone to strip, touch themselves sexually, or to engage in sexual activity with a third party.</w:t>
      </w:r>
    </w:p>
    <w:p w14:paraId="4A3859CC"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Upskirting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6ED9D314" w14:textId="77777777" w:rsidR="00FD51D4" w:rsidRPr="005132FB" w:rsidRDefault="00FD51D4" w:rsidP="00DC1137">
      <w:pPr>
        <w:numPr>
          <w:ilvl w:val="0"/>
          <w:numId w:val="39"/>
        </w:numPr>
        <w:spacing w:line="276" w:lineRule="auto"/>
        <w:ind w:left="851" w:hanging="425"/>
        <w:jc w:val="both"/>
        <w:rPr>
          <w:rFonts w:ascii="Dyslexie" w:hAnsi="Dyslexie"/>
          <w:sz w:val="16"/>
          <w:szCs w:val="16"/>
        </w:rPr>
      </w:pPr>
      <w:r w:rsidRPr="005132FB">
        <w:rPr>
          <w:rFonts w:ascii="Dyslexie" w:hAnsi="Dyslexie"/>
          <w:sz w:val="16"/>
          <w:szCs w:val="16"/>
        </w:rPr>
        <w:t>Initiation/hazing type violence and rituals.</w:t>
      </w:r>
    </w:p>
    <w:p w14:paraId="25C7A24A" w14:textId="77777777" w:rsidR="00FD51D4" w:rsidRPr="005132FB" w:rsidRDefault="00FD51D4" w:rsidP="00FD51D4">
      <w:pPr>
        <w:jc w:val="both"/>
        <w:rPr>
          <w:rFonts w:ascii="Dyslexie" w:hAnsi="Dyslexie" w:cs="Arial"/>
          <w:sz w:val="16"/>
          <w:szCs w:val="16"/>
          <w:shd w:val="clear" w:color="auto" w:fill="FFFF00"/>
        </w:rPr>
      </w:pPr>
    </w:p>
    <w:p w14:paraId="35839CA7" w14:textId="0B8E3981"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Edukos Trust recognises that even if there are no reported cases of child-on-child abuse, such abuse is still likely to be taking </w:t>
      </w:r>
      <w:proofErr w:type="gramStart"/>
      <w:r w:rsidRPr="00DD3FAA">
        <w:rPr>
          <w:rFonts w:cs="Arial"/>
          <w:szCs w:val="16"/>
        </w:rPr>
        <w:t>place</w:t>
      </w:r>
      <w:proofErr w:type="gramEnd"/>
      <w:r w:rsidRPr="00DD3FAA">
        <w:rPr>
          <w:rFonts w:cs="Arial"/>
          <w:szCs w:val="16"/>
        </w:rPr>
        <w:t xml:space="preserve"> and it may be the case that it is just not being reported.  As such, it is important that staff speak to the DSL (or DDSL) about any concerns regarding child-on-child abuse.</w:t>
      </w:r>
      <w:r w:rsidR="00DC59BF" w:rsidRPr="00DD3FAA">
        <w:rPr>
          <w:rFonts w:cs="Arial"/>
          <w:szCs w:val="16"/>
        </w:rPr>
        <w:t xml:space="preserve">  </w:t>
      </w:r>
    </w:p>
    <w:p w14:paraId="311942D3" w14:textId="77777777" w:rsidR="0035687F" w:rsidRPr="005132FB" w:rsidRDefault="0035687F" w:rsidP="00DD3FAA">
      <w:pPr>
        <w:ind w:left="426" w:hanging="426"/>
        <w:jc w:val="both"/>
        <w:rPr>
          <w:rFonts w:ascii="Dyslexie" w:hAnsi="Dyslexie" w:cs="Arial"/>
          <w:sz w:val="16"/>
          <w:szCs w:val="16"/>
        </w:rPr>
      </w:pPr>
    </w:p>
    <w:p w14:paraId="151D8C36" w14:textId="4A5E652E" w:rsidR="00FD51D4" w:rsidRPr="00DD3FAA" w:rsidRDefault="00FD51D4" w:rsidP="00DC1137">
      <w:pPr>
        <w:pStyle w:val="ListParagraph"/>
        <w:numPr>
          <w:ilvl w:val="0"/>
          <w:numId w:val="22"/>
        </w:numPr>
        <w:ind w:left="426" w:hanging="426"/>
        <w:rPr>
          <w:rFonts w:cs="Arial"/>
          <w:szCs w:val="16"/>
        </w:rPr>
      </w:pPr>
      <w:r w:rsidRPr="00DD3FAA">
        <w:rPr>
          <w:rFonts w:cs="Arial"/>
          <w:szCs w:val="16"/>
        </w:rPr>
        <w:t>All staff are aware of their responsibility to model appropriate behaviour and the need to report any suspicions to the DSL who will act appropriately to ensure this is investigated, acted upon and any support required is delivered.</w:t>
      </w:r>
    </w:p>
    <w:p w14:paraId="225C6CEE" w14:textId="77777777" w:rsidR="0035687F" w:rsidRPr="008C22DA" w:rsidRDefault="0035687F" w:rsidP="00DD3FAA">
      <w:pPr>
        <w:ind w:left="426" w:hanging="426"/>
        <w:jc w:val="both"/>
        <w:rPr>
          <w:rFonts w:ascii="Dyslexie" w:hAnsi="Dyslexie" w:cs="Arial"/>
          <w:sz w:val="16"/>
          <w:szCs w:val="16"/>
        </w:rPr>
      </w:pPr>
    </w:p>
    <w:p w14:paraId="2998A96B" w14:textId="6F8A6782"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All staff will routinely challenge inappropriate behaviour as part of a school wide commitment to ‘zero tolerance’ of child-on-child abuse.  In this way, any potential for such behaviours to become tolerated, normalised or dismissed will not be realised.  In line with this, staff will encourage students to share any concerns, confident and safe in the knowledge that this will be taken </w:t>
      </w:r>
      <w:r w:rsidR="009D3616" w:rsidRPr="00DD3FAA">
        <w:rPr>
          <w:rFonts w:cs="Arial"/>
          <w:szCs w:val="16"/>
        </w:rPr>
        <w:t>seriously,</w:t>
      </w:r>
      <w:r w:rsidRPr="00DD3FAA">
        <w:rPr>
          <w:rFonts w:cs="Arial"/>
          <w:szCs w:val="16"/>
        </w:rPr>
        <w:t xml:space="preserve"> and concerns acted </w:t>
      </w:r>
      <w:proofErr w:type="gramStart"/>
      <w:r w:rsidRPr="00DD3FAA">
        <w:rPr>
          <w:rFonts w:cs="Arial"/>
          <w:szCs w:val="16"/>
        </w:rPr>
        <w:t>upon</w:t>
      </w:r>
      <w:proofErr w:type="gramEnd"/>
      <w:r w:rsidRPr="00DD3FAA">
        <w:rPr>
          <w:rFonts w:cs="Arial"/>
          <w:szCs w:val="16"/>
        </w:rPr>
        <w:t xml:space="preserve"> and support provided.  </w:t>
      </w:r>
      <w:r w:rsidR="007228D7" w:rsidRPr="00DD3FAA">
        <w:rPr>
          <w:rFonts w:cs="Arial"/>
          <w:szCs w:val="16"/>
        </w:rPr>
        <w:t xml:space="preserve">See Local School Protocol for sources of support. </w:t>
      </w:r>
      <w:r w:rsidRPr="00DD3FAA">
        <w:rPr>
          <w:rFonts w:cs="Arial"/>
          <w:szCs w:val="16"/>
        </w:rPr>
        <w:t xml:space="preserve"> This may involve utilising the school Behaviour Policy and sanctions where appropriate.</w:t>
      </w:r>
    </w:p>
    <w:p w14:paraId="7655C168" w14:textId="77777777" w:rsidR="0035687F" w:rsidRPr="005132FB" w:rsidRDefault="0035687F" w:rsidP="00DD3FAA">
      <w:pPr>
        <w:ind w:left="426" w:hanging="426"/>
        <w:jc w:val="both"/>
        <w:rPr>
          <w:rFonts w:ascii="Dyslexie" w:hAnsi="Dyslexie" w:cs="Arial"/>
          <w:sz w:val="16"/>
          <w:szCs w:val="16"/>
        </w:rPr>
      </w:pPr>
    </w:p>
    <w:p w14:paraId="60A83161" w14:textId="52E99A42"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Students are aware of how to share concerns in confidence </w:t>
      </w:r>
      <w:r w:rsidR="007228D7" w:rsidRPr="00DD3FAA">
        <w:rPr>
          <w:rFonts w:cs="Arial"/>
          <w:szCs w:val="16"/>
        </w:rPr>
        <w:t>–</w:t>
      </w:r>
      <w:r w:rsidRPr="00DD3FAA">
        <w:rPr>
          <w:rFonts w:cs="Arial"/>
          <w:szCs w:val="16"/>
        </w:rPr>
        <w:t xml:space="preserve"> </w:t>
      </w:r>
      <w:r w:rsidR="007228D7" w:rsidRPr="00DD3FAA">
        <w:rPr>
          <w:rFonts w:cs="Arial"/>
          <w:szCs w:val="16"/>
        </w:rPr>
        <w:t xml:space="preserve">See Local School Protocols for specific school arrangements. </w:t>
      </w:r>
    </w:p>
    <w:p w14:paraId="66CFA9F8" w14:textId="77777777" w:rsidR="0035687F" w:rsidRPr="005132FB" w:rsidRDefault="0035687F" w:rsidP="00DD3FAA">
      <w:pPr>
        <w:ind w:left="426" w:hanging="426"/>
        <w:jc w:val="both"/>
        <w:rPr>
          <w:rFonts w:ascii="Dyslexie" w:hAnsi="Dyslexie" w:cs="Arial"/>
          <w:sz w:val="16"/>
          <w:szCs w:val="16"/>
        </w:rPr>
      </w:pPr>
    </w:p>
    <w:p w14:paraId="2F7B4954" w14:textId="32EB1AA3" w:rsidR="00FD51D4" w:rsidRPr="00DD3FAA" w:rsidRDefault="00FD51D4" w:rsidP="00DC1137">
      <w:pPr>
        <w:pStyle w:val="ListParagraph"/>
        <w:numPr>
          <w:ilvl w:val="0"/>
          <w:numId w:val="22"/>
        </w:numPr>
        <w:ind w:left="426" w:hanging="426"/>
        <w:rPr>
          <w:rFonts w:cs="Arial"/>
          <w:szCs w:val="16"/>
        </w:rPr>
      </w:pPr>
      <w:r w:rsidRPr="00DD3FAA">
        <w:rPr>
          <w:rFonts w:cs="Arial"/>
          <w:szCs w:val="16"/>
        </w:rPr>
        <w:t>The school</w:t>
      </w:r>
      <w:r w:rsidR="005132FB" w:rsidRPr="00DD3FAA">
        <w:rPr>
          <w:rFonts w:cs="Arial"/>
          <w:szCs w:val="16"/>
        </w:rPr>
        <w:t>s’</w:t>
      </w:r>
      <w:r w:rsidRPr="00DD3FAA">
        <w:rPr>
          <w:rFonts w:cs="Arial"/>
          <w:szCs w:val="16"/>
        </w:rPr>
        <w:t xml:space="preserve"> RSHE curriculum supports pupils to identify this type of abuse, supports them to know this is not acceptable in anyway and supports children to seek support should they require it.  This represents a key aspect of teaching safeguarding, maintaining an effective safeguarding culture and a school wide preventative approach to safeguarding.</w:t>
      </w:r>
    </w:p>
    <w:p w14:paraId="4D9982DE" w14:textId="77777777" w:rsidR="0035687F" w:rsidRPr="00316D0B" w:rsidRDefault="0035687F" w:rsidP="00DD3FAA">
      <w:pPr>
        <w:ind w:left="426" w:hanging="426"/>
        <w:jc w:val="both"/>
        <w:rPr>
          <w:rFonts w:ascii="Dyslexie" w:hAnsi="Dyslexie" w:cs="Arial"/>
          <w:sz w:val="16"/>
          <w:szCs w:val="16"/>
        </w:rPr>
      </w:pPr>
    </w:p>
    <w:p w14:paraId="27B8F55B" w14:textId="1C99C883"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Concerns about pupils’ behaviour, including child-on-child abuse taking place offsite will be responded to as part of a partnership approach with pupils/students and parents/carers. </w:t>
      </w:r>
      <w:r w:rsidR="009D3616" w:rsidRPr="00DD3FAA">
        <w:rPr>
          <w:rFonts w:cs="Arial"/>
          <w:szCs w:val="16"/>
        </w:rPr>
        <w:t xml:space="preserve"> </w:t>
      </w:r>
      <w:r w:rsidRPr="00DD3FAA">
        <w:rPr>
          <w:rFonts w:cs="Arial"/>
          <w:szCs w:val="16"/>
        </w:rPr>
        <w:t xml:space="preserve">Offsite behaviour concerns will be recorded and responded to in line with existing appropriate policies, for example anti-bullying, acceptable use, behaviour and child protection policies. </w:t>
      </w:r>
    </w:p>
    <w:p w14:paraId="12A4D2CB" w14:textId="77777777" w:rsidR="0035687F" w:rsidRPr="008C22DA" w:rsidRDefault="0035687F" w:rsidP="00DD3FAA">
      <w:pPr>
        <w:ind w:left="426" w:hanging="426"/>
        <w:jc w:val="both"/>
        <w:rPr>
          <w:rFonts w:ascii="Dyslexie" w:hAnsi="Dyslexie" w:cs="Arial"/>
          <w:color w:val="FF0000"/>
          <w:sz w:val="16"/>
          <w:szCs w:val="16"/>
        </w:rPr>
      </w:pPr>
    </w:p>
    <w:p w14:paraId="7DA975BA" w14:textId="5837779B" w:rsidR="00FD51D4" w:rsidRPr="00DD3FAA" w:rsidRDefault="00FD51D4" w:rsidP="00DC1137">
      <w:pPr>
        <w:pStyle w:val="ListParagraph"/>
        <w:numPr>
          <w:ilvl w:val="0"/>
          <w:numId w:val="22"/>
        </w:numPr>
        <w:ind w:left="426" w:hanging="426"/>
        <w:rPr>
          <w:rFonts w:cs="Arial"/>
          <w:szCs w:val="16"/>
        </w:rPr>
      </w:pPr>
      <w:r w:rsidRPr="00DD3FAA">
        <w:rPr>
          <w:rFonts w:cs="Arial"/>
          <w:szCs w:val="16"/>
        </w:rPr>
        <w:t>If there is a concern that the level of possible abuse may reach a threshold for Police and or Social Care involvement or that either the alleged victim or perpetrator should be offered support or intervention from the Locality Early Help Hub, appropriate contact and Requests for Service (if needed) will be made in-line with local safeguarding procedures.</w:t>
      </w:r>
    </w:p>
    <w:p w14:paraId="62F4688C" w14:textId="77777777" w:rsidR="0035687F" w:rsidRPr="008C22DA" w:rsidRDefault="0035687F" w:rsidP="00DD3FAA">
      <w:pPr>
        <w:ind w:left="426" w:hanging="426"/>
        <w:jc w:val="both"/>
        <w:rPr>
          <w:rFonts w:ascii="Dyslexie" w:hAnsi="Dyslexie" w:cs="Arial"/>
          <w:sz w:val="16"/>
          <w:szCs w:val="16"/>
        </w:rPr>
      </w:pPr>
    </w:p>
    <w:p w14:paraId="69166052" w14:textId="0528AC16"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In cases of possible Hate Crime, a separate referral will be made to the Humberside Police Hate Crime reporting system via 101 or online at the </w:t>
      </w:r>
      <w:hyperlink r:id="rId17" w:history="1">
        <w:r w:rsidRPr="00DD3FAA">
          <w:rPr>
            <w:rFonts w:cs="Arial"/>
            <w:szCs w:val="16"/>
          </w:rPr>
          <w:t>ERYC web site</w:t>
        </w:r>
      </w:hyperlink>
      <w:r w:rsidR="007228D7" w:rsidRPr="00DD3FAA">
        <w:rPr>
          <w:rFonts w:cs="Arial"/>
          <w:szCs w:val="16"/>
        </w:rPr>
        <w:t>.</w:t>
      </w:r>
    </w:p>
    <w:p w14:paraId="045E68D1" w14:textId="77777777" w:rsidR="0035687F" w:rsidRPr="008C22DA" w:rsidRDefault="0035687F" w:rsidP="00DD3FAA">
      <w:pPr>
        <w:ind w:left="426" w:hanging="426"/>
        <w:jc w:val="both"/>
        <w:rPr>
          <w:rFonts w:ascii="Dyslexie" w:hAnsi="Dyslexie" w:cs="Arial"/>
          <w:sz w:val="16"/>
          <w:szCs w:val="16"/>
        </w:rPr>
      </w:pPr>
    </w:p>
    <w:p w14:paraId="59EF1ADC" w14:textId="34E7BC78"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This will not prevent or delay the school in following their own internal disciplinary procedures and/or making a request for service to </w:t>
      </w:r>
      <w:proofErr w:type="spellStart"/>
      <w:r w:rsidRPr="00DD3FAA">
        <w:rPr>
          <w:rFonts w:cs="Arial"/>
          <w:szCs w:val="16"/>
        </w:rPr>
        <w:t>SaPH</w:t>
      </w:r>
      <w:proofErr w:type="spellEnd"/>
      <w:r w:rsidRPr="00DD3FAA">
        <w:rPr>
          <w:rFonts w:cs="Arial"/>
          <w:szCs w:val="16"/>
        </w:rPr>
        <w:t xml:space="preserve"> if this is required. </w:t>
      </w:r>
    </w:p>
    <w:p w14:paraId="39361751" w14:textId="77777777" w:rsidR="0035687F" w:rsidRPr="008C22DA" w:rsidRDefault="0035687F" w:rsidP="00DD3FAA">
      <w:pPr>
        <w:ind w:left="426" w:hanging="426"/>
        <w:jc w:val="both"/>
        <w:rPr>
          <w:rFonts w:ascii="Dyslexie" w:hAnsi="Dyslexie" w:cs="Arial"/>
          <w:sz w:val="16"/>
          <w:szCs w:val="16"/>
        </w:rPr>
      </w:pPr>
    </w:p>
    <w:p w14:paraId="44E65824" w14:textId="6B296274" w:rsidR="00FD51D4" w:rsidRPr="00DD3FAA" w:rsidRDefault="00FD51D4" w:rsidP="00DC1137">
      <w:pPr>
        <w:pStyle w:val="ListParagraph"/>
        <w:numPr>
          <w:ilvl w:val="0"/>
          <w:numId w:val="22"/>
        </w:numPr>
        <w:ind w:left="426" w:hanging="426"/>
        <w:rPr>
          <w:rFonts w:cs="Arial"/>
          <w:szCs w:val="16"/>
        </w:rPr>
      </w:pPr>
      <w:r w:rsidRPr="00DD3FAA">
        <w:rPr>
          <w:rFonts w:cs="Arial"/>
          <w:szCs w:val="16"/>
        </w:rPr>
        <w:t>If an incident has occurred during the school day or is occurring, that is clearly an urgent criminal matter, so 999 must be called.</w:t>
      </w:r>
    </w:p>
    <w:p w14:paraId="2DB2E8CA" w14:textId="77777777" w:rsidR="0035687F" w:rsidRPr="008C22DA" w:rsidRDefault="0035687F" w:rsidP="00DD3FAA">
      <w:pPr>
        <w:ind w:left="426" w:hanging="426"/>
        <w:jc w:val="both"/>
        <w:rPr>
          <w:rFonts w:ascii="Dyslexie" w:hAnsi="Dyslexie" w:cs="Arial"/>
          <w:sz w:val="16"/>
          <w:szCs w:val="16"/>
        </w:rPr>
      </w:pPr>
    </w:p>
    <w:p w14:paraId="70BFEA78" w14:textId="77777777" w:rsidR="000B6ABC" w:rsidRPr="00DD3FAA" w:rsidRDefault="00FD51D4" w:rsidP="00DC1137">
      <w:pPr>
        <w:pStyle w:val="ListParagraph"/>
        <w:numPr>
          <w:ilvl w:val="0"/>
          <w:numId w:val="22"/>
        </w:numPr>
        <w:spacing w:after="60"/>
        <w:ind w:left="426" w:hanging="426"/>
        <w:rPr>
          <w:rFonts w:cs="Arial"/>
          <w:color w:val="00B0F0"/>
          <w:szCs w:val="16"/>
        </w:rPr>
      </w:pPr>
      <w:r w:rsidRPr="00DD3FAA">
        <w:rPr>
          <w:rFonts w:cs="Arial"/>
          <w:color w:val="00B0F0"/>
          <w:szCs w:val="16"/>
        </w:rPr>
        <w:t xml:space="preserve">Where any child involved in child-on-child abuse is an open case to partner agencies, the lead professional will be </w:t>
      </w:r>
      <w:r w:rsidR="003F152F" w:rsidRPr="00DD3FAA">
        <w:rPr>
          <w:rFonts w:cs="Arial"/>
          <w:color w:val="00B0F0"/>
          <w:szCs w:val="16"/>
        </w:rPr>
        <w:t xml:space="preserve">updated, and school will share information with and take advice from these agencies.  This will include the status of any investigation, supervision, forward planning and details of any police involvement.  </w:t>
      </w:r>
      <w:r w:rsidR="000B6ABC" w:rsidRPr="00DD3FAA">
        <w:rPr>
          <w:rFonts w:cs="Arial"/>
          <w:color w:val="00B0F0"/>
          <w:szCs w:val="16"/>
        </w:rPr>
        <w:t>School will make every effort to ensure that during such investigations all pupils involved are treated fairly and consistently and that appropriate supervision and support is in place. Parents will be made aware of any specific arrangements that are put in place.</w:t>
      </w:r>
    </w:p>
    <w:p w14:paraId="2E98C7B7" w14:textId="77777777" w:rsidR="0035687F" w:rsidRPr="008C22DA" w:rsidRDefault="0035687F" w:rsidP="00DD3FAA">
      <w:pPr>
        <w:ind w:left="426" w:hanging="426"/>
        <w:jc w:val="both"/>
        <w:rPr>
          <w:rFonts w:ascii="Dyslexie" w:hAnsi="Dyslexie" w:cs="Arial"/>
          <w:sz w:val="16"/>
          <w:szCs w:val="16"/>
        </w:rPr>
      </w:pPr>
    </w:p>
    <w:p w14:paraId="126B1D90" w14:textId="36328A80" w:rsidR="00FD51D4" w:rsidRPr="00DD3FAA" w:rsidRDefault="00FD51D4" w:rsidP="00DC1137">
      <w:pPr>
        <w:pStyle w:val="ListParagraph"/>
        <w:numPr>
          <w:ilvl w:val="0"/>
          <w:numId w:val="22"/>
        </w:numPr>
        <w:ind w:left="426" w:hanging="426"/>
        <w:rPr>
          <w:rFonts w:cs="Arial"/>
          <w:szCs w:val="16"/>
        </w:rPr>
      </w:pPr>
      <w:r w:rsidRPr="00DD3FAA">
        <w:rPr>
          <w:rFonts w:cs="Arial"/>
          <w:szCs w:val="16"/>
        </w:rPr>
        <w:t>Whilst it is important that the school does not assume guilt without clear evidence or direction from other agencies, it is important to ensure that the victim or alleged victim is fully protected and supported throughout the process.</w:t>
      </w:r>
    </w:p>
    <w:p w14:paraId="4BF8343B" w14:textId="77777777" w:rsidR="0035687F" w:rsidRPr="008C22DA" w:rsidRDefault="0035687F" w:rsidP="00DD3FAA">
      <w:pPr>
        <w:ind w:left="426" w:hanging="426"/>
        <w:jc w:val="both"/>
        <w:rPr>
          <w:rFonts w:ascii="Dyslexie" w:hAnsi="Dyslexie" w:cs="Arial"/>
          <w:sz w:val="16"/>
          <w:szCs w:val="16"/>
        </w:rPr>
      </w:pPr>
    </w:p>
    <w:p w14:paraId="3259EA44" w14:textId="0BF88C36" w:rsidR="00FD51D4" w:rsidRPr="00DD3FAA" w:rsidRDefault="00FD51D4" w:rsidP="00DC1137">
      <w:pPr>
        <w:pStyle w:val="ListParagraph"/>
        <w:numPr>
          <w:ilvl w:val="0"/>
          <w:numId w:val="22"/>
        </w:numPr>
        <w:ind w:left="426" w:hanging="426"/>
        <w:rPr>
          <w:rFonts w:cs="Arial"/>
          <w:szCs w:val="16"/>
        </w:rPr>
      </w:pPr>
      <w:r w:rsidRPr="00DD3FAA">
        <w:rPr>
          <w:rFonts w:cs="Arial"/>
          <w:szCs w:val="16"/>
        </w:rPr>
        <w:t xml:space="preserve">In circumstances where a pupil may present a risk to peers or staff, appropriate Risk Management plans will be developed with appropriate advice from other agencies. These plans will be discussed with staff on a need-to-know basis and the child and parents/carers. </w:t>
      </w:r>
    </w:p>
    <w:p w14:paraId="59279FC0" w14:textId="77777777" w:rsidR="0035687F" w:rsidRPr="008C22DA" w:rsidRDefault="0035687F" w:rsidP="00DD3FAA">
      <w:pPr>
        <w:ind w:left="426" w:hanging="426"/>
        <w:jc w:val="both"/>
        <w:rPr>
          <w:rFonts w:ascii="Dyslexie" w:hAnsi="Dyslexie" w:cs="Arial"/>
          <w:sz w:val="16"/>
          <w:szCs w:val="16"/>
        </w:rPr>
      </w:pPr>
    </w:p>
    <w:p w14:paraId="77081D3F" w14:textId="76657D40" w:rsidR="00FD51D4" w:rsidRPr="00DD3FAA" w:rsidRDefault="00FD51D4" w:rsidP="00DC1137">
      <w:pPr>
        <w:pStyle w:val="ListParagraph"/>
        <w:numPr>
          <w:ilvl w:val="0"/>
          <w:numId w:val="22"/>
        </w:numPr>
        <w:ind w:left="426" w:hanging="426"/>
        <w:rPr>
          <w:rFonts w:cs="Arial"/>
          <w:szCs w:val="16"/>
        </w:rPr>
      </w:pPr>
      <w:r w:rsidRPr="00DD3FAA">
        <w:rPr>
          <w:rFonts w:cs="Arial"/>
          <w:szCs w:val="16"/>
        </w:rPr>
        <w:t>Staff are aware that ‘up skirting’ behaviour is a criminal offence and must be reported as such to senior staff as a form of sexual harassment.</w:t>
      </w:r>
    </w:p>
    <w:p w14:paraId="2E83082C" w14:textId="73DD46A4" w:rsidR="007228D7" w:rsidRPr="008C22DA" w:rsidRDefault="007228D7" w:rsidP="00DD3FAA">
      <w:pPr>
        <w:ind w:left="426" w:hanging="426"/>
        <w:rPr>
          <w:rFonts w:ascii="Dyslexie" w:hAnsi="Dyslexie" w:cs="Arial"/>
          <w:sz w:val="16"/>
          <w:szCs w:val="16"/>
        </w:rPr>
      </w:pPr>
    </w:p>
    <w:p w14:paraId="16F3F6AF" w14:textId="77777777" w:rsidR="007228D7" w:rsidRPr="007D32C3" w:rsidRDefault="007228D7" w:rsidP="00DD3FAA">
      <w:pPr>
        <w:pStyle w:val="Heading2"/>
        <w:spacing w:before="0" w:line="276" w:lineRule="auto"/>
        <w:rPr>
          <w:rFonts w:ascii="Dyslexie" w:hAnsi="Dyslexie"/>
          <w:color w:val="7030A0"/>
          <w:sz w:val="18"/>
          <w:szCs w:val="18"/>
        </w:rPr>
      </w:pPr>
      <w:bookmarkStart w:id="195" w:name="_Toc111537404"/>
      <w:bookmarkStart w:id="196" w:name="_Toc111541546"/>
      <w:bookmarkStart w:id="197" w:name="_Toc175143155"/>
      <w:r w:rsidRPr="007D32C3">
        <w:rPr>
          <w:rFonts w:ascii="Dyslexie" w:hAnsi="Dyslexie"/>
          <w:color w:val="7030A0"/>
          <w:sz w:val="18"/>
          <w:szCs w:val="18"/>
        </w:rPr>
        <w:t>Child-on-child sexual violence and harassment</w:t>
      </w:r>
      <w:bookmarkEnd w:id="195"/>
      <w:bookmarkEnd w:id="196"/>
      <w:bookmarkEnd w:id="197"/>
    </w:p>
    <w:p w14:paraId="284B608E" w14:textId="78418C94" w:rsidR="007228D7" w:rsidRPr="00DD3FAA" w:rsidRDefault="007228D7" w:rsidP="00DC1137">
      <w:pPr>
        <w:pStyle w:val="ListParagraph"/>
        <w:numPr>
          <w:ilvl w:val="0"/>
          <w:numId w:val="22"/>
        </w:numPr>
        <w:ind w:left="426" w:hanging="426"/>
        <w:rPr>
          <w:rFonts w:cs="Arial"/>
          <w:szCs w:val="16"/>
        </w:rPr>
      </w:pPr>
      <w:r w:rsidRPr="00DD3FAA">
        <w:rPr>
          <w:rFonts w:cs="Arial"/>
          <w:szCs w:val="16"/>
        </w:rPr>
        <w:t xml:space="preserve">When responding to concerns relating to child-on-child sexual violence or harassment, the guidance outlined in Part five of KCSIE </w:t>
      </w:r>
      <w:r w:rsidR="00790D6A" w:rsidRPr="00DD3FAA">
        <w:rPr>
          <w:rFonts w:cs="Arial"/>
          <w:szCs w:val="16"/>
        </w:rPr>
        <w:t>2024</w:t>
      </w:r>
      <w:r w:rsidRPr="00DD3FAA">
        <w:rPr>
          <w:rFonts w:cs="Arial"/>
          <w:szCs w:val="16"/>
        </w:rPr>
        <w:t xml:space="preserve"> will be followed along with the </w:t>
      </w:r>
      <w:proofErr w:type="spellStart"/>
      <w:r w:rsidRPr="00DD3FAA">
        <w:rPr>
          <w:rFonts w:cs="Arial"/>
          <w:szCs w:val="16"/>
        </w:rPr>
        <w:t>SiET</w:t>
      </w:r>
      <w:proofErr w:type="spellEnd"/>
      <w:r w:rsidRPr="00DD3FAA">
        <w:rPr>
          <w:rFonts w:cs="Arial"/>
          <w:szCs w:val="16"/>
        </w:rPr>
        <w:t xml:space="preserve"> ‘Guidance to school and education settings for managing incidents of Inappropriate Sexual Behaviour(s), Sexual Harassment and Violence’.</w:t>
      </w:r>
    </w:p>
    <w:p w14:paraId="426E5F22" w14:textId="77777777" w:rsidR="001E2AAE" w:rsidRDefault="001E2AAE" w:rsidP="00DD3FAA">
      <w:pPr>
        <w:ind w:left="426" w:hanging="426"/>
        <w:jc w:val="both"/>
        <w:rPr>
          <w:rFonts w:ascii="Dyslexie" w:hAnsi="Dyslexie" w:cs="Arial"/>
          <w:sz w:val="16"/>
          <w:szCs w:val="16"/>
        </w:rPr>
      </w:pPr>
    </w:p>
    <w:p w14:paraId="273E6365" w14:textId="1E5F207F" w:rsidR="00843E03" w:rsidRPr="00DD3FAA" w:rsidRDefault="007228D7" w:rsidP="00DC1137">
      <w:pPr>
        <w:pStyle w:val="ListParagraph"/>
        <w:numPr>
          <w:ilvl w:val="0"/>
          <w:numId w:val="22"/>
        </w:numPr>
        <w:ind w:left="426" w:hanging="426"/>
        <w:rPr>
          <w:rFonts w:cs="Arial"/>
          <w:szCs w:val="16"/>
        </w:rPr>
      </w:pPr>
      <w:r w:rsidRPr="00DD3FAA">
        <w:rPr>
          <w:rFonts w:cs="Arial"/>
          <w:szCs w:val="16"/>
        </w:rPr>
        <w:t xml:space="preserve">It is recognized that sexual violence / abuse and sexual harassment can happen anywhere, and all staff will maintain an attitude of ‘it could happen here’ and that sexual violence and sexual harassment can occur between two children of any age and sex.  </w:t>
      </w:r>
    </w:p>
    <w:p w14:paraId="60119A73" w14:textId="77777777" w:rsidR="001E2AAE" w:rsidRDefault="001E2AAE" w:rsidP="00DD3FAA">
      <w:pPr>
        <w:ind w:left="426" w:hanging="426"/>
        <w:jc w:val="both"/>
        <w:rPr>
          <w:rFonts w:ascii="Dyslexie" w:hAnsi="Dyslexie" w:cs="Arial"/>
          <w:sz w:val="16"/>
          <w:szCs w:val="16"/>
        </w:rPr>
      </w:pPr>
    </w:p>
    <w:p w14:paraId="6FFEC9B3" w14:textId="182F0CFA" w:rsidR="007228D7" w:rsidRPr="00DD3FAA" w:rsidRDefault="007228D7" w:rsidP="00DC1137">
      <w:pPr>
        <w:pStyle w:val="ListParagraph"/>
        <w:numPr>
          <w:ilvl w:val="0"/>
          <w:numId w:val="22"/>
        </w:numPr>
        <w:ind w:left="426" w:hanging="426"/>
        <w:rPr>
          <w:rFonts w:cs="Arial"/>
          <w:szCs w:val="16"/>
        </w:rPr>
      </w:pPr>
      <w:r w:rsidRPr="00DD3FAA">
        <w:rPr>
          <w:rFonts w:cs="Arial"/>
          <w:szCs w:val="16"/>
        </w:rPr>
        <w:t>Edukos Trust adopts a school wide ‘zero tolerance’ approach to such behaviour(s)</w:t>
      </w:r>
      <w:r w:rsidR="00CF5471" w:rsidRPr="00DD3FAA">
        <w:rPr>
          <w:rFonts w:cs="Arial"/>
          <w:szCs w:val="16"/>
        </w:rPr>
        <w:t xml:space="preserve">.  </w:t>
      </w:r>
      <w:r w:rsidRPr="00DD3FAA">
        <w:rPr>
          <w:rFonts w:cs="Arial"/>
          <w:szCs w:val="16"/>
        </w:rPr>
        <w:t xml:space="preserve">Such behaviours can occur through a group of children sexually assaulting or sexually harassing a single child or group of children and can occur online and face-to-face (both physically and verbally). </w:t>
      </w:r>
      <w:r w:rsidR="00CF5471" w:rsidRPr="00DD3FAA">
        <w:rPr>
          <w:rFonts w:cs="Arial"/>
          <w:szCs w:val="16"/>
        </w:rPr>
        <w:t xml:space="preserve"> </w:t>
      </w:r>
      <w:r w:rsidRPr="00DD3FAA">
        <w:rPr>
          <w:rFonts w:cs="Arial"/>
          <w:szCs w:val="16"/>
        </w:rPr>
        <w:t xml:space="preserve">Sexual violence and sexual harassment </w:t>
      </w:r>
      <w:proofErr w:type="gramStart"/>
      <w:r w:rsidRPr="00DD3FAA">
        <w:rPr>
          <w:rFonts w:cs="Arial"/>
          <w:szCs w:val="16"/>
        </w:rPr>
        <w:t>is</w:t>
      </w:r>
      <w:proofErr w:type="gramEnd"/>
      <w:r w:rsidRPr="00DD3FAA">
        <w:rPr>
          <w:rFonts w:cs="Arial"/>
          <w:szCs w:val="16"/>
        </w:rPr>
        <w:t xml:space="preserve"> never acceptable.</w:t>
      </w:r>
    </w:p>
    <w:p w14:paraId="69FC4A73" w14:textId="77777777" w:rsidR="0035687F" w:rsidRPr="008C22DA" w:rsidRDefault="0035687F" w:rsidP="00DD3FAA">
      <w:pPr>
        <w:ind w:left="426" w:hanging="426"/>
        <w:jc w:val="both"/>
        <w:rPr>
          <w:rFonts w:ascii="Dyslexie" w:hAnsi="Dyslexie" w:cs="Arial"/>
          <w:sz w:val="16"/>
          <w:szCs w:val="16"/>
        </w:rPr>
      </w:pPr>
    </w:p>
    <w:p w14:paraId="70ABDE0E" w14:textId="689C7CCA" w:rsidR="007228D7" w:rsidRPr="00DD3FAA" w:rsidRDefault="007228D7" w:rsidP="00DC1137">
      <w:pPr>
        <w:pStyle w:val="ListParagraph"/>
        <w:numPr>
          <w:ilvl w:val="0"/>
          <w:numId w:val="22"/>
        </w:numPr>
        <w:ind w:left="426" w:hanging="426"/>
        <w:rPr>
          <w:rFonts w:cs="Arial"/>
          <w:szCs w:val="16"/>
        </w:rPr>
      </w:pPr>
      <w:r w:rsidRPr="00DD3FAA">
        <w:rPr>
          <w:rFonts w:cs="Arial"/>
          <w:szCs w:val="16"/>
        </w:rPr>
        <w:t xml:space="preserve">A victim will never be given the impression that they are creating a problem by reporting sexual violence or sexual harassment, or ever be made to feel ashamed for making a report. All victims of sexual violence or sexual harassment will be reassured that they are being taken seriously, regardless of how long it has taken them to come forward, and that they will be supported and kept safe. </w:t>
      </w:r>
      <w:r w:rsidR="0035687F" w:rsidRPr="00DD3FAA">
        <w:rPr>
          <w:rFonts w:cs="Arial"/>
          <w:szCs w:val="16"/>
        </w:rPr>
        <w:t xml:space="preserve"> </w:t>
      </w:r>
      <w:r w:rsidRPr="00DD3FAA">
        <w:rPr>
          <w:rFonts w:cs="Arial"/>
          <w:szCs w:val="16"/>
        </w:rPr>
        <w:t xml:space="preserve">Abuse that occurs online or outside of the </w:t>
      </w:r>
      <w:proofErr w:type="gramStart"/>
      <w:r w:rsidRPr="00DD3FAA">
        <w:rPr>
          <w:rFonts w:cs="Arial"/>
          <w:szCs w:val="16"/>
        </w:rPr>
        <w:t>School</w:t>
      </w:r>
      <w:proofErr w:type="gramEnd"/>
      <w:r w:rsidRPr="00DD3FAA">
        <w:rPr>
          <w:rFonts w:cs="Arial"/>
          <w:szCs w:val="16"/>
        </w:rPr>
        <w:t xml:space="preserve"> will not be dismissed or downplayed and will be treated equally seriously and in-line with relevant policies/procedures.</w:t>
      </w:r>
    </w:p>
    <w:p w14:paraId="035BEF22" w14:textId="77777777" w:rsidR="0035687F" w:rsidRPr="008C22DA" w:rsidRDefault="0035687F" w:rsidP="00DD3FAA">
      <w:pPr>
        <w:ind w:left="426" w:hanging="426"/>
        <w:jc w:val="both"/>
        <w:rPr>
          <w:rFonts w:ascii="Dyslexie" w:hAnsi="Dyslexie" w:cs="Arial"/>
          <w:color w:val="FF0000"/>
          <w:sz w:val="16"/>
          <w:szCs w:val="16"/>
        </w:rPr>
      </w:pPr>
    </w:p>
    <w:p w14:paraId="29A585AF" w14:textId="0A46C7C3" w:rsidR="007228D7" w:rsidRPr="00DD3FAA" w:rsidRDefault="007228D7" w:rsidP="00DC1137">
      <w:pPr>
        <w:pStyle w:val="ListParagraph"/>
        <w:numPr>
          <w:ilvl w:val="0"/>
          <w:numId w:val="22"/>
        </w:numPr>
        <w:ind w:left="426" w:hanging="426"/>
        <w:rPr>
          <w:rFonts w:cs="Arial"/>
          <w:szCs w:val="16"/>
        </w:rPr>
      </w:pPr>
      <w:proofErr w:type="gramStart"/>
      <w:r w:rsidRPr="00DD3FAA">
        <w:rPr>
          <w:rFonts w:cs="Arial"/>
          <w:szCs w:val="16"/>
        </w:rPr>
        <w:t>With regard to</w:t>
      </w:r>
      <w:proofErr w:type="gramEnd"/>
      <w:r w:rsidRPr="00DD3FAA">
        <w:rPr>
          <w:rFonts w:cs="Arial"/>
          <w:szCs w:val="16"/>
        </w:rPr>
        <w:t xml:space="preserve"> the law, it will be explained that the law is in place to protect children and young people rather than criminalise them.  This will be done in such a way to avoid creating alarm or distress</w:t>
      </w:r>
      <w:r w:rsidR="009826C3" w:rsidRPr="00DD3FAA">
        <w:rPr>
          <w:rFonts w:cs="Arial"/>
          <w:szCs w:val="16"/>
        </w:rPr>
        <w:t xml:space="preserve">.  </w:t>
      </w:r>
      <w:r w:rsidRPr="00DD3FAA">
        <w:rPr>
          <w:rFonts w:cs="Arial"/>
          <w:szCs w:val="16"/>
        </w:rPr>
        <w:t xml:space="preserve">Staff recognise that an initial </w:t>
      </w:r>
      <w:r w:rsidR="00F471D1" w:rsidRPr="00DD3FAA">
        <w:rPr>
          <w:rFonts w:cs="Arial"/>
          <w:color w:val="00B0F0"/>
          <w:szCs w:val="16"/>
        </w:rPr>
        <w:t>allegation or sharing of a concern</w:t>
      </w:r>
      <w:r w:rsidRPr="00DD3FAA">
        <w:rPr>
          <w:rFonts w:cs="Arial"/>
          <w:color w:val="00B0F0"/>
          <w:szCs w:val="16"/>
        </w:rPr>
        <w:t xml:space="preserve"> </w:t>
      </w:r>
      <w:r w:rsidRPr="00DD3FAA">
        <w:rPr>
          <w:rFonts w:cs="Arial"/>
          <w:szCs w:val="16"/>
        </w:rPr>
        <w:t>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14:paraId="066373D2" w14:textId="77777777" w:rsidR="009826C3" w:rsidRPr="00816234" w:rsidRDefault="009826C3" w:rsidP="00DD3FAA">
      <w:pPr>
        <w:ind w:left="426" w:hanging="426"/>
        <w:jc w:val="both"/>
        <w:rPr>
          <w:rFonts w:ascii="Dyslexie" w:hAnsi="Dyslexie" w:cs="Arial"/>
          <w:sz w:val="16"/>
          <w:szCs w:val="16"/>
        </w:rPr>
      </w:pPr>
    </w:p>
    <w:p w14:paraId="4E0646D1" w14:textId="77777777" w:rsidR="007228D7" w:rsidRPr="00DD3FAA" w:rsidRDefault="007228D7" w:rsidP="00DC1137">
      <w:pPr>
        <w:pStyle w:val="ListParagraph"/>
        <w:numPr>
          <w:ilvl w:val="0"/>
          <w:numId w:val="22"/>
        </w:numPr>
        <w:ind w:left="426" w:hanging="426"/>
        <w:rPr>
          <w:rFonts w:cs="Arial"/>
          <w:szCs w:val="16"/>
        </w:rPr>
      </w:pPr>
      <w:r w:rsidRPr="00DD3FAA">
        <w:rPr>
          <w:rFonts w:cs="Arial"/>
          <w:szCs w:val="16"/>
        </w:rPr>
        <w:t>Any concerns should be shared immediately with the DSL (or DDSL) who is likely to have a complete safeguarding picture and will be the most appropriate person to advise on the initial response:</w:t>
      </w:r>
    </w:p>
    <w:p w14:paraId="61D79B43" w14:textId="7315A54A" w:rsidR="007228D7" w:rsidRPr="00816234" w:rsidRDefault="007228D7" w:rsidP="00DC1137">
      <w:pPr>
        <w:numPr>
          <w:ilvl w:val="0"/>
          <w:numId w:val="40"/>
        </w:numPr>
        <w:spacing w:line="276" w:lineRule="auto"/>
        <w:ind w:left="851" w:hanging="425"/>
        <w:jc w:val="both"/>
        <w:rPr>
          <w:rFonts w:ascii="Dyslexie" w:hAnsi="Dyslexie"/>
          <w:sz w:val="16"/>
          <w:szCs w:val="16"/>
        </w:rPr>
      </w:pPr>
      <w:bookmarkStart w:id="198" w:name="_Toc111537405"/>
      <w:r w:rsidRPr="00816234">
        <w:rPr>
          <w:rFonts w:ascii="Dyslexie" w:hAnsi="Dyslexie"/>
          <w:sz w:val="16"/>
          <w:szCs w:val="16"/>
        </w:rPr>
        <w:t xml:space="preserve">The DSL will make an immediate risk and needs assessment which will be considered on a case-by-case basis which explores how best to support and protect the victim and the alleged perpetrator, and any other children involved/impacted, in-line with part five of KCSIE </w:t>
      </w:r>
      <w:r w:rsidR="00790D6A">
        <w:rPr>
          <w:rFonts w:ascii="Dyslexie" w:hAnsi="Dyslexie"/>
          <w:sz w:val="16"/>
          <w:szCs w:val="16"/>
        </w:rPr>
        <w:t>2024</w:t>
      </w:r>
      <w:r w:rsidRPr="00816234">
        <w:rPr>
          <w:rFonts w:ascii="Dyslexie" w:hAnsi="Dyslexie"/>
          <w:sz w:val="16"/>
          <w:szCs w:val="16"/>
        </w:rPr>
        <w:t xml:space="preserve"> and relevant local/national guidance and support.</w:t>
      </w:r>
      <w:bookmarkEnd w:id="198"/>
      <w:r w:rsidRPr="00816234">
        <w:rPr>
          <w:rFonts w:ascii="Dyslexie" w:hAnsi="Dyslexie"/>
          <w:sz w:val="16"/>
          <w:szCs w:val="16"/>
        </w:rPr>
        <w:t xml:space="preserve"> </w:t>
      </w:r>
    </w:p>
    <w:p w14:paraId="276C434A" w14:textId="77777777" w:rsidR="007228D7" w:rsidRPr="00816234" w:rsidRDefault="007228D7" w:rsidP="00DC1137">
      <w:pPr>
        <w:numPr>
          <w:ilvl w:val="0"/>
          <w:numId w:val="40"/>
        </w:numPr>
        <w:spacing w:line="276" w:lineRule="auto"/>
        <w:ind w:left="851" w:hanging="425"/>
        <w:jc w:val="both"/>
        <w:rPr>
          <w:rFonts w:ascii="Dyslexie" w:hAnsi="Dyslexie"/>
          <w:sz w:val="16"/>
          <w:szCs w:val="16"/>
        </w:rPr>
      </w:pPr>
      <w:bookmarkStart w:id="199" w:name="_Toc111537406"/>
      <w:r w:rsidRPr="00816234">
        <w:rPr>
          <w:rFonts w:ascii="Dyslexie" w:hAnsi="Dyslexie"/>
          <w:sz w:val="16"/>
          <w:szCs w:val="16"/>
        </w:rPr>
        <w:t>The risk and needs assessment will be recorded and kept under review and will consider the victim (especially their protection and support), the alleged perpetrator, and all students and staff and any actions that are required to protect them.</w:t>
      </w:r>
      <w:bookmarkEnd w:id="199"/>
      <w:r w:rsidRPr="00816234">
        <w:rPr>
          <w:rFonts w:ascii="Dyslexie" w:hAnsi="Dyslexie"/>
          <w:sz w:val="16"/>
          <w:szCs w:val="16"/>
        </w:rPr>
        <w:t xml:space="preserve"> </w:t>
      </w:r>
    </w:p>
    <w:p w14:paraId="7F5E4193" w14:textId="77777777" w:rsidR="007228D7" w:rsidRPr="00816234" w:rsidRDefault="007228D7" w:rsidP="00DC1137">
      <w:pPr>
        <w:numPr>
          <w:ilvl w:val="0"/>
          <w:numId w:val="40"/>
        </w:numPr>
        <w:spacing w:line="276" w:lineRule="auto"/>
        <w:ind w:left="851" w:hanging="425"/>
        <w:jc w:val="both"/>
        <w:rPr>
          <w:rFonts w:ascii="Dyslexie" w:hAnsi="Dyslexie"/>
          <w:sz w:val="16"/>
          <w:szCs w:val="16"/>
        </w:rPr>
      </w:pPr>
      <w:bookmarkStart w:id="200" w:name="_Toc111537407"/>
      <w:r w:rsidRPr="00816234">
        <w:rPr>
          <w:rFonts w:ascii="Dyslexie" w:hAnsi="Dyslexie"/>
          <w:sz w:val="16"/>
          <w:szCs w:val="16"/>
        </w:rPr>
        <w:t>Any concerns involving an online element will take place in accordance with relevant local/national guidance and advice.</w:t>
      </w:r>
      <w:bookmarkEnd w:id="200"/>
    </w:p>
    <w:p w14:paraId="7CDEBC54" w14:textId="77777777" w:rsidR="009826C3" w:rsidRPr="00816234" w:rsidRDefault="009826C3" w:rsidP="007228D7">
      <w:pPr>
        <w:jc w:val="both"/>
        <w:rPr>
          <w:rFonts w:ascii="Dyslexie" w:hAnsi="Dyslexie" w:cs="Arial"/>
          <w:sz w:val="16"/>
          <w:szCs w:val="16"/>
        </w:rPr>
      </w:pPr>
    </w:p>
    <w:p w14:paraId="3F478718" w14:textId="34427BB7" w:rsidR="007228D7" w:rsidRPr="00DD3FAA" w:rsidRDefault="007228D7" w:rsidP="00DC1137">
      <w:pPr>
        <w:pStyle w:val="ListParagraph"/>
        <w:numPr>
          <w:ilvl w:val="0"/>
          <w:numId w:val="22"/>
        </w:numPr>
        <w:ind w:left="426" w:hanging="426"/>
        <w:rPr>
          <w:rFonts w:cs="Arial"/>
          <w:szCs w:val="16"/>
        </w:rPr>
      </w:pPr>
      <w:r w:rsidRPr="00DD3FAA">
        <w:rPr>
          <w:rFonts w:cs="Arial"/>
          <w:szCs w:val="16"/>
        </w:rPr>
        <w:lastRenderedPageBreak/>
        <w:t>Reports will initially be managed internally by the DSL and where necessary advice sought and information shared with partner agencies (</w:t>
      </w:r>
      <w:proofErr w:type="spellStart"/>
      <w:r w:rsidRPr="00DD3FAA">
        <w:rPr>
          <w:rFonts w:cs="Arial"/>
          <w:szCs w:val="16"/>
        </w:rPr>
        <w:t>SaPH</w:t>
      </w:r>
      <w:proofErr w:type="spellEnd"/>
      <w:r w:rsidRPr="00DD3FAA">
        <w:rPr>
          <w:rFonts w:cs="Arial"/>
          <w:szCs w:val="16"/>
        </w:rPr>
        <w:t xml:space="preserve">, Police, Early Help etc.). </w:t>
      </w:r>
      <w:r w:rsidR="009826C3" w:rsidRPr="00DD3FAA">
        <w:rPr>
          <w:rFonts w:cs="Arial"/>
          <w:szCs w:val="16"/>
        </w:rPr>
        <w:t xml:space="preserve"> </w:t>
      </w:r>
      <w:r w:rsidRPr="00DD3FAA">
        <w:rPr>
          <w:rFonts w:cs="Arial"/>
          <w:szCs w:val="16"/>
        </w:rPr>
        <w:t xml:space="preserve">Important considerations which may influence this decision include: </w:t>
      </w:r>
    </w:p>
    <w:p w14:paraId="36167996"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1" w:name="_Toc111537408"/>
      <w:r w:rsidRPr="00816234">
        <w:rPr>
          <w:rFonts w:ascii="Dyslexie" w:hAnsi="Dyslexie"/>
          <w:sz w:val="16"/>
          <w:szCs w:val="16"/>
        </w:rPr>
        <w:t>the ages of the children involved.</w:t>
      </w:r>
      <w:bookmarkEnd w:id="201"/>
      <w:r w:rsidRPr="00816234">
        <w:rPr>
          <w:rFonts w:ascii="Dyslexie" w:hAnsi="Dyslexie"/>
          <w:sz w:val="16"/>
          <w:szCs w:val="16"/>
        </w:rPr>
        <w:t xml:space="preserve"> </w:t>
      </w:r>
    </w:p>
    <w:p w14:paraId="17434F7A"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2" w:name="_Toc111537409"/>
      <w:r w:rsidRPr="00816234">
        <w:rPr>
          <w:rFonts w:ascii="Dyslexie" w:hAnsi="Dyslexie"/>
          <w:sz w:val="16"/>
          <w:szCs w:val="16"/>
        </w:rPr>
        <w:t>the developmental stages of the children involved.</w:t>
      </w:r>
      <w:bookmarkEnd w:id="202"/>
    </w:p>
    <w:p w14:paraId="0C4CC8F3"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3" w:name="_Toc111537410"/>
      <w:r w:rsidRPr="00816234">
        <w:rPr>
          <w:rFonts w:ascii="Dyslexie" w:hAnsi="Dyslexie"/>
          <w:sz w:val="16"/>
          <w:szCs w:val="16"/>
        </w:rPr>
        <w:t>if the alleged incident is a one-off or a sustained pattern of abuse - sexual abuse can be accompanied by other forms of abuse and a sustained pattern may not just be of a sexual nature.</w:t>
      </w:r>
      <w:bookmarkEnd w:id="203"/>
      <w:r w:rsidRPr="00816234">
        <w:rPr>
          <w:rFonts w:ascii="Dyslexie" w:hAnsi="Dyslexie"/>
          <w:sz w:val="16"/>
          <w:szCs w:val="16"/>
        </w:rPr>
        <w:t xml:space="preserve"> </w:t>
      </w:r>
    </w:p>
    <w:p w14:paraId="78C5CCA5"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4" w:name="_Toc111537411"/>
      <w:r w:rsidRPr="00816234">
        <w:rPr>
          <w:rFonts w:ascii="Dyslexie" w:hAnsi="Dyslexie"/>
          <w:sz w:val="16"/>
          <w:szCs w:val="16"/>
        </w:rPr>
        <w:t>any other related issues and wider context, including any links to child sexual exploitation and child criminal exploitation.</w:t>
      </w:r>
      <w:bookmarkEnd w:id="204"/>
    </w:p>
    <w:p w14:paraId="5748C2E3"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5" w:name="_Toc111537412"/>
      <w:r w:rsidRPr="00816234">
        <w:rPr>
          <w:rFonts w:ascii="Dyslexie" w:hAnsi="Dyslexie"/>
          <w:sz w:val="16"/>
          <w:szCs w:val="16"/>
        </w:rPr>
        <w:t>whether there are any ongoing risks to the victim, other children / students, or staff</w:t>
      </w:r>
      <w:bookmarkEnd w:id="205"/>
      <w:r w:rsidRPr="00816234">
        <w:rPr>
          <w:rFonts w:ascii="Dyslexie" w:hAnsi="Dyslexie"/>
          <w:sz w:val="16"/>
          <w:szCs w:val="16"/>
        </w:rPr>
        <w:t xml:space="preserve"> </w:t>
      </w:r>
    </w:p>
    <w:p w14:paraId="1D695C81"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6" w:name="_Toc111537413"/>
      <w:r w:rsidRPr="00816234">
        <w:rPr>
          <w:rFonts w:ascii="Dyslexie" w:hAnsi="Dyslexie"/>
          <w:sz w:val="16"/>
          <w:szCs w:val="16"/>
        </w:rPr>
        <w:t>the wishes of the victim in terms of how they want to proceed.</w:t>
      </w:r>
      <w:bookmarkEnd w:id="206"/>
      <w:r w:rsidRPr="00816234">
        <w:rPr>
          <w:rFonts w:ascii="Dyslexie" w:hAnsi="Dyslexie"/>
          <w:sz w:val="16"/>
          <w:szCs w:val="16"/>
        </w:rPr>
        <w:t xml:space="preserve"> </w:t>
      </w:r>
    </w:p>
    <w:p w14:paraId="1E53D096" w14:textId="77777777" w:rsidR="00B37FD4" w:rsidRPr="00816234" w:rsidRDefault="007228D7" w:rsidP="00DC1137">
      <w:pPr>
        <w:numPr>
          <w:ilvl w:val="0"/>
          <w:numId w:val="41"/>
        </w:numPr>
        <w:spacing w:line="276" w:lineRule="auto"/>
        <w:ind w:left="851" w:hanging="425"/>
        <w:jc w:val="both"/>
        <w:rPr>
          <w:rFonts w:ascii="Dyslexie" w:hAnsi="Dyslexie"/>
          <w:sz w:val="16"/>
          <w:szCs w:val="16"/>
        </w:rPr>
      </w:pPr>
      <w:bookmarkStart w:id="207" w:name="_Toc111537414"/>
      <w:r w:rsidRPr="00816234">
        <w:rPr>
          <w:rFonts w:ascii="Dyslexie" w:hAnsi="Dyslexie"/>
          <w:sz w:val="16"/>
          <w:szCs w:val="16"/>
        </w:rPr>
        <w:t>the nature of the alleged incident(s), including whether a crime may have been committed and/or whether Harmful Sexual Behaviour has been displayed.</w:t>
      </w:r>
      <w:bookmarkStart w:id="208" w:name="_Toc111537415"/>
      <w:bookmarkEnd w:id="207"/>
    </w:p>
    <w:p w14:paraId="3B55A1FE" w14:textId="1309C32A" w:rsidR="007228D7" w:rsidRPr="00816234" w:rsidRDefault="007228D7" w:rsidP="00DC1137">
      <w:pPr>
        <w:numPr>
          <w:ilvl w:val="0"/>
          <w:numId w:val="41"/>
        </w:numPr>
        <w:spacing w:line="276" w:lineRule="auto"/>
        <w:ind w:left="851" w:hanging="425"/>
        <w:jc w:val="both"/>
        <w:rPr>
          <w:rFonts w:ascii="Dyslexie" w:hAnsi="Dyslexie"/>
          <w:sz w:val="16"/>
          <w:szCs w:val="16"/>
        </w:rPr>
      </w:pPr>
      <w:r w:rsidRPr="00816234">
        <w:rPr>
          <w:rFonts w:ascii="Dyslexie" w:hAnsi="Dyslexie"/>
          <w:sz w:val="16"/>
          <w:szCs w:val="16"/>
        </w:rPr>
        <w:t>any power imbalance between the children</w:t>
      </w:r>
      <w:r w:rsidR="00B37FD4" w:rsidRPr="00816234">
        <w:rPr>
          <w:rFonts w:ascii="Dyslexie" w:hAnsi="Dyslexie"/>
          <w:sz w:val="16"/>
          <w:szCs w:val="16"/>
        </w:rPr>
        <w:t>.</w:t>
      </w:r>
      <w:bookmarkEnd w:id="208"/>
    </w:p>
    <w:p w14:paraId="5F34708D"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09" w:name="_Toc111537416"/>
      <w:r w:rsidRPr="00816234">
        <w:rPr>
          <w:rFonts w:ascii="Dyslexie" w:hAnsi="Dyslexie"/>
          <w:sz w:val="16"/>
          <w:szCs w:val="16"/>
        </w:rPr>
        <w:t>that sexual violence and sexual harassment can take place within intimate personal relationships between children.</w:t>
      </w:r>
      <w:bookmarkEnd w:id="209"/>
    </w:p>
    <w:p w14:paraId="79CEC4E9" w14:textId="77777777" w:rsidR="007228D7" w:rsidRPr="00816234" w:rsidRDefault="007228D7" w:rsidP="00DC1137">
      <w:pPr>
        <w:numPr>
          <w:ilvl w:val="0"/>
          <w:numId w:val="41"/>
        </w:numPr>
        <w:spacing w:line="276" w:lineRule="auto"/>
        <w:ind w:left="851" w:hanging="425"/>
        <w:jc w:val="both"/>
        <w:rPr>
          <w:rFonts w:ascii="Dyslexie" w:hAnsi="Dyslexie"/>
          <w:sz w:val="16"/>
          <w:szCs w:val="16"/>
        </w:rPr>
      </w:pPr>
      <w:bookmarkStart w:id="210" w:name="_Toc111537417"/>
      <w:r w:rsidRPr="00816234">
        <w:rPr>
          <w:rFonts w:ascii="Dyslexie" w:hAnsi="Dyslexie"/>
          <w:sz w:val="16"/>
          <w:szCs w:val="16"/>
        </w:rPr>
        <w:t>understanding intra familial harms and any necessary support for siblings following incidents.</w:t>
      </w:r>
      <w:bookmarkEnd w:id="210"/>
      <w:r w:rsidRPr="00816234">
        <w:rPr>
          <w:rFonts w:ascii="Dyslexie" w:hAnsi="Dyslexie"/>
          <w:sz w:val="16"/>
          <w:szCs w:val="16"/>
        </w:rPr>
        <w:t xml:space="preserve"> </w:t>
      </w:r>
    </w:p>
    <w:p w14:paraId="695874B5" w14:textId="77777777" w:rsidR="007228D7" w:rsidRPr="00816234" w:rsidRDefault="007228D7" w:rsidP="007228D7">
      <w:pPr>
        <w:jc w:val="both"/>
        <w:rPr>
          <w:rFonts w:ascii="Dyslexie" w:hAnsi="Dyslexie" w:cs="Arial"/>
          <w:sz w:val="16"/>
          <w:szCs w:val="16"/>
        </w:rPr>
      </w:pPr>
    </w:p>
    <w:p w14:paraId="24D48F8F" w14:textId="77777777" w:rsidR="00D8324F" w:rsidRPr="00DD3FAA" w:rsidRDefault="00D8324F" w:rsidP="00DC1137">
      <w:pPr>
        <w:pStyle w:val="ListParagraph"/>
        <w:numPr>
          <w:ilvl w:val="0"/>
          <w:numId w:val="22"/>
        </w:numPr>
        <w:ind w:left="426" w:hanging="426"/>
        <w:rPr>
          <w:szCs w:val="16"/>
        </w:rPr>
      </w:pPr>
      <w:r w:rsidRPr="00DD3FAA">
        <w:rPr>
          <w:rFonts w:cs="Arial"/>
          <w:szCs w:val="16"/>
        </w:rPr>
        <w:t>The Trust recognises whilst any report of sexual violence or sexual harassment should be taken seriously, staff should be aware it is more likely that girls will be the victims of sexual violence and sexual harassment and more likely it will be perpetrated by boys.  Children with special educational needs and disabilities (SEND) are also three times more likely to be abused than their peers.</w:t>
      </w:r>
    </w:p>
    <w:p w14:paraId="6B2753A4" w14:textId="77777777" w:rsidR="00D8324F" w:rsidRPr="00816234" w:rsidRDefault="00D8324F" w:rsidP="00DD3FAA">
      <w:pPr>
        <w:ind w:left="426" w:hanging="426"/>
        <w:jc w:val="both"/>
        <w:rPr>
          <w:rFonts w:ascii="Dyslexie" w:hAnsi="Dyslexie" w:cs="Arial"/>
          <w:sz w:val="16"/>
          <w:szCs w:val="16"/>
        </w:rPr>
      </w:pPr>
    </w:p>
    <w:p w14:paraId="0C6509DF" w14:textId="304F32B1" w:rsidR="007228D7" w:rsidRPr="00DD3FAA" w:rsidRDefault="007228D7" w:rsidP="00DC1137">
      <w:pPr>
        <w:pStyle w:val="ListParagraph"/>
        <w:numPr>
          <w:ilvl w:val="0"/>
          <w:numId w:val="22"/>
        </w:numPr>
        <w:ind w:left="426" w:hanging="426"/>
        <w:rPr>
          <w:rFonts w:cs="Arial"/>
          <w:szCs w:val="16"/>
        </w:rPr>
      </w:pPr>
      <w:r w:rsidRPr="00DD3FAA">
        <w:rPr>
          <w:rFonts w:cs="Arial"/>
          <w:szCs w:val="16"/>
        </w:rPr>
        <w:t xml:space="preserve">In most instances, the DSL will engage with both the victim’s and alleged perpetrator’s parents/carers when there has been a report of sexual violence and / or harassment; but this will depend on a case-by-case basis. The exception to this is if there is a reason to believe informing a parent/carer will put a child at additional risk. Any information shared with parents/carers will be in line with information sharing expectations, school confidentiality policy, and any data protection requirements, and where they are involved, will be subject to discussion with other agencies (for example Children’s Social Work Service and/or the police) to ensure a consistent approach is taken. </w:t>
      </w:r>
    </w:p>
    <w:p w14:paraId="0AEBE66F" w14:textId="691EE856" w:rsidR="007228D7" w:rsidRPr="00DD3FAA" w:rsidRDefault="007228D7" w:rsidP="00DC1137">
      <w:pPr>
        <w:pStyle w:val="ListParagraph"/>
        <w:numPr>
          <w:ilvl w:val="0"/>
          <w:numId w:val="22"/>
        </w:numPr>
        <w:ind w:left="426" w:hanging="426"/>
        <w:rPr>
          <w:rFonts w:cs="Arial"/>
          <w:szCs w:val="16"/>
        </w:rPr>
      </w:pPr>
      <w:r w:rsidRPr="00DD3FAA">
        <w:rPr>
          <w:rFonts w:cs="Arial"/>
          <w:szCs w:val="16"/>
        </w:rPr>
        <w:t xml:space="preserve">If at any stage the DSL is unsure how to proceed, advice will be sought from the either / or the Safeguarding in Education Team and </w:t>
      </w:r>
      <w:proofErr w:type="spellStart"/>
      <w:r w:rsidRPr="00DD3FAA">
        <w:rPr>
          <w:rFonts w:cs="Arial"/>
          <w:szCs w:val="16"/>
        </w:rPr>
        <w:t>SaPH</w:t>
      </w:r>
      <w:proofErr w:type="spellEnd"/>
      <w:r w:rsidRPr="00DD3FAA">
        <w:rPr>
          <w:rFonts w:cs="Arial"/>
          <w:szCs w:val="16"/>
        </w:rPr>
        <w:t>.</w:t>
      </w:r>
    </w:p>
    <w:p w14:paraId="59F4E761" w14:textId="77777777" w:rsidR="00F60819" w:rsidRPr="008C22DA" w:rsidRDefault="00F60819" w:rsidP="00DD3FAA">
      <w:pPr>
        <w:ind w:left="426" w:hanging="426"/>
        <w:jc w:val="both"/>
        <w:rPr>
          <w:rFonts w:ascii="Dyslexie" w:hAnsi="Dyslexie" w:cs="Arial"/>
          <w:color w:val="0070C0"/>
          <w:sz w:val="16"/>
          <w:szCs w:val="16"/>
        </w:rPr>
      </w:pPr>
      <w:bookmarkStart w:id="211" w:name="_Toc111537418"/>
      <w:bookmarkStart w:id="212" w:name="_Toc111541547"/>
    </w:p>
    <w:p w14:paraId="657022C5" w14:textId="577260B5" w:rsidR="00F60819" w:rsidRPr="007D32C3" w:rsidRDefault="00F60819" w:rsidP="00DD3FAA">
      <w:pPr>
        <w:pStyle w:val="Heading2"/>
        <w:spacing w:before="0" w:line="276" w:lineRule="auto"/>
        <w:rPr>
          <w:rFonts w:ascii="Dyslexie" w:hAnsi="Dyslexie"/>
          <w:color w:val="7030A0"/>
          <w:sz w:val="18"/>
          <w:szCs w:val="18"/>
        </w:rPr>
      </w:pPr>
      <w:bookmarkStart w:id="213" w:name="_Toc175143156"/>
      <w:r w:rsidRPr="007D32C3">
        <w:rPr>
          <w:rFonts w:ascii="Dyslexie" w:hAnsi="Dyslexie"/>
          <w:color w:val="7030A0"/>
          <w:sz w:val="18"/>
          <w:szCs w:val="18"/>
        </w:rPr>
        <w:t>Honour Based Abuse (HBA)</w:t>
      </w:r>
      <w:bookmarkEnd w:id="211"/>
      <w:bookmarkEnd w:id="212"/>
      <w:bookmarkEnd w:id="213"/>
    </w:p>
    <w:p w14:paraId="19F2C911" w14:textId="7697367E"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All staff are reminded of the need to be aware of such abuse as outlined in Part 1 and Annex B of </w:t>
      </w:r>
      <w:proofErr w:type="spellStart"/>
      <w:r w:rsidRPr="00DD3FAA">
        <w:rPr>
          <w:rFonts w:cs="Arial"/>
          <w:bCs/>
          <w:iCs/>
          <w:szCs w:val="16"/>
        </w:rPr>
        <w:t>KCSiE</w:t>
      </w:r>
      <w:proofErr w:type="spellEnd"/>
      <w:r w:rsidRPr="00DD3FAA">
        <w:rPr>
          <w:rFonts w:cs="Arial"/>
          <w:bCs/>
          <w:iCs/>
          <w:szCs w:val="16"/>
        </w:rPr>
        <w:t xml:space="preserve"> </w:t>
      </w:r>
      <w:r w:rsidR="00790D6A" w:rsidRPr="00DD3FAA">
        <w:rPr>
          <w:rFonts w:cs="Arial"/>
          <w:bCs/>
          <w:iCs/>
          <w:szCs w:val="16"/>
        </w:rPr>
        <w:t>2024</w:t>
      </w:r>
      <w:r w:rsidRPr="00DD3FAA">
        <w:rPr>
          <w:rFonts w:cs="Arial"/>
          <w:bCs/>
          <w:iCs/>
          <w:szCs w:val="16"/>
        </w:rPr>
        <w:t xml:space="preserve">, and the statutory duty and responsibility to report concerns related to Female Genital Mutilation.  </w:t>
      </w:r>
    </w:p>
    <w:p w14:paraId="1218616D" w14:textId="39AC8470"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So-called ‘Honour’ Based Abuse (HBA) encompasses incidents or crimes which have been committed to protect or defend the honour of the family and/or the community, including FGM, Forced Marriage, and practices such as Breast Ironing. </w:t>
      </w:r>
    </w:p>
    <w:p w14:paraId="2A618FC9" w14:textId="77777777" w:rsidR="00F60819" w:rsidRPr="00816234" w:rsidRDefault="00F60819" w:rsidP="00DD3FAA">
      <w:pPr>
        <w:ind w:left="426" w:hanging="426"/>
        <w:jc w:val="both"/>
        <w:rPr>
          <w:rFonts w:ascii="Dyslexie" w:hAnsi="Dyslexie" w:cs="Arial"/>
          <w:bCs/>
          <w:iCs/>
          <w:sz w:val="16"/>
          <w:szCs w:val="16"/>
        </w:rPr>
      </w:pPr>
    </w:p>
    <w:p w14:paraId="4C5E5AAE" w14:textId="558D2DB6"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lastRenderedPageBreak/>
        <w:t xml:space="preserve">All forms of HBA are abuse, regardless of the motivation, and concerns will be responded to as Child Protection concerns and in-line with school and local safeguarding arrangements. Staff will report any concerns about HBA to the DSL (or a deputy) who will consider a contact to </w:t>
      </w:r>
      <w:proofErr w:type="spellStart"/>
      <w:r w:rsidRPr="00DD3FAA">
        <w:rPr>
          <w:rFonts w:cs="Arial"/>
          <w:bCs/>
          <w:iCs/>
          <w:szCs w:val="16"/>
        </w:rPr>
        <w:t>SaPH</w:t>
      </w:r>
      <w:proofErr w:type="spellEnd"/>
      <w:r w:rsidRPr="00DD3FAA">
        <w:rPr>
          <w:rFonts w:cs="Arial"/>
          <w:bCs/>
          <w:iCs/>
          <w:szCs w:val="16"/>
        </w:rPr>
        <w:t>.  If there is an immediate threat or risk of abuse, the Police will be contacted via 999.</w:t>
      </w:r>
    </w:p>
    <w:p w14:paraId="241F7211" w14:textId="77777777" w:rsidR="00F60819" w:rsidRPr="00816234" w:rsidRDefault="00F60819" w:rsidP="00DD3FAA">
      <w:pPr>
        <w:ind w:left="426" w:hanging="426"/>
        <w:jc w:val="both"/>
        <w:rPr>
          <w:rFonts w:ascii="Dyslexie" w:hAnsi="Dyslexie" w:cs="Arial"/>
          <w:bCs/>
          <w:iCs/>
          <w:sz w:val="16"/>
          <w:szCs w:val="16"/>
        </w:rPr>
      </w:pPr>
    </w:p>
    <w:p w14:paraId="5AC99502" w14:textId="77777777"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Whilst all staff will speak to the DSL (or DDSL) </w:t>
      </w:r>
      <w:proofErr w:type="gramStart"/>
      <w:r w:rsidRPr="00DD3FAA">
        <w:rPr>
          <w:rFonts w:cs="Arial"/>
          <w:bCs/>
          <w:iCs/>
          <w:szCs w:val="16"/>
        </w:rPr>
        <w:t>with regard to</w:t>
      </w:r>
      <w:proofErr w:type="gramEnd"/>
      <w:r w:rsidRPr="00DD3FAA">
        <w:rPr>
          <w:rFonts w:cs="Arial"/>
          <w:bCs/>
          <w:iCs/>
          <w:szCs w:val="16"/>
        </w:rPr>
        <w:t xml:space="preserve"> any concerns about Female Genital Mutilation (FGM), there is a specific legal duty on Teachers:</w:t>
      </w:r>
    </w:p>
    <w:p w14:paraId="026658BA" w14:textId="235D5619" w:rsidR="00F60819" w:rsidRPr="00816234" w:rsidRDefault="00F60819" w:rsidP="00DC1137">
      <w:pPr>
        <w:numPr>
          <w:ilvl w:val="0"/>
          <w:numId w:val="42"/>
        </w:numPr>
        <w:spacing w:line="276" w:lineRule="auto"/>
        <w:ind w:left="851" w:hanging="425"/>
        <w:jc w:val="both"/>
        <w:rPr>
          <w:rFonts w:ascii="Dyslexie" w:hAnsi="Dyslexie"/>
          <w:sz w:val="16"/>
          <w:szCs w:val="16"/>
        </w:rPr>
      </w:pPr>
      <w:r w:rsidRPr="00816234">
        <w:rPr>
          <w:rFonts w:ascii="Dyslexie" w:hAnsi="Dyslexie"/>
          <w:sz w:val="16"/>
          <w:szCs w:val="16"/>
        </w:rPr>
        <w:t>If a teacher, in the course of their work in the profession, discovers that an act of FGM appears to have been carried out on a girl under the age of 18, the teacher must report this to the Police and will be supported by the DSL in doing so (see below).</w:t>
      </w:r>
    </w:p>
    <w:p w14:paraId="4EBCB919" w14:textId="77777777" w:rsidR="00F60819" w:rsidRPr="00816234" w:rsidRDefault="00F60819" w:rsidP="00F60819">
      <w:pPr>
        <w:spacing w:line="276" w:lineRule="auto"/>
        <w:ind w:left="-8"/>
        <w:jc w:val="both"/>
        <w:rPr>
          <w:rFonts w:ascii="Dyslexie" w:hAnsi="Dyslexie"/>
          <w:sz w:val="16"/>
          <w:szCs w:val="16"/>
        </w:rPr>
      </w:pPr>
    </w:p>
    <w:p w14:paraId="2B6699BC" w14:textId="44BC4F52" w:rsidR="00F60819" w:rsidRPr="007D32C3" w:rsidRDefault="00F60819" w:rsidP="007D32C3">
      <w:pPr>
        <w:pStyle w:val="Heading2"/>
        <w:spacing w:before="0" w:line="276" w:lineRule="auto"/>
        <w:rPr>
          <w:rFonts w:ascii="Dyslexie" w:hAnsi="Dyslexie"/>
          <w:color w:val="7030A0"/>
          <w:sz w:val="18"/>
          <w:szCs w:val="18"/>
        </w:rPr>
      </w:pPr>
      <w:bookmarkStart w:id="214" w:name="_Toc175143157"/>
      <w:r w:rsidRPr="007D32C3">
        <w:rPr>
          <w:rFonts w:ascii="Dyslexie" w:hAnsi="Dyslexie"/>
          <w:color w:val="7030A0"/>
          <w:sz w:val="18"/>
          <w:szCs w:val="18"/>
        </w:rPr>
        <w:t>FGM Reporting Procedure</w:t>
      </w:r>
      <w:bookmarkEnd w:id="214"/>
    </w:p>
    <w:p w14:paraId="1A2483B0" w14:textId="77777777"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The following reporting procedures in-line with ERSCP / Humberside Police agreed arrangements should be followed in case of possible or disclosed FGM. However, if there is a suspicion that a girl is at immediate risk of such abuse, Police should be contacted via 999.</w:t>
      </w:r>
    </w:p>
    <w:p w14:paraId="05DCBEDF" w14:textId="77777777" w:rsidR="00F60819" w:rsidRPr="008C22DA" w:rsidRDefault="00F60819" w:rsidP="00DC1137">
      <w:pPr>
        <w:numPr>
          <w:ilvl w:val="0"/>
          <w:numId w:val="43"/>
        </w:numPr>
        <w:spacing w:line="276" w:lineRule="auto"/>
        <w:ind w:left="851" w:hanging="425"/>
        <w:jc w:val="both"/>
        <w:rPr>
          <w:rFonts w:ascii="Dyslexie" w:hAnsi="Dyslexie"/>
          <w:sz w:val="16"/>
          <w:szCs w:val="16"/>
        </w:rPr>
      </w:pPr>
      <w:r w:rsidRPr="008C22DA">
        <w:rPr>
          <w:rFonts w:ascii="Dyslexie" w:hAnsi="Dyslexie"/>
          <w:sz w:val="16"/>
          <w:szCs w:val="16"/>
        </w:rPr>
        <w:t xml:space="preserve">If a member of staff suspects that a girl has suffered or may be at risk of suffering FGM or subject to Forced Marriage, they must discuss these concerns with the DSL immediately. The DSL will follow ERSCP procedures and contact </w:t>
      </w:r>
      <w:proofErr w:type="spellStart"/>
      <w:r w:rsidRPr="008C22DA">
        <w:rPr>
          <w:rFonts w:ascii="Dyslexie" w:hAnsi="Dyslexie"/>
          <w:sz w:val="16"/>
          <w:szCs w:val="16"/>
        </w:rPr>
        <w:t>SaPH</w:t>
      </w:r>
      <w:proofErr w:type="spellEnd"/>
      <w:r w:rsidRPr="008C22DA">
        <w:rPr>
          <w:rFonts w:ascii="Dyslexie" w:hAnsi="Dyslexie"/>
          <w:sz w:val="16"/>
          <w:szCs w:val="16"/>
        </w:rPr>
        <w:t xml:space="preserve"> by phone. If the child is believed to be at immediate risk, the Police should be contacted on 999. </w:t>
      </w:r>
    </w:p>
    <w:p w14:paraId="009332E1" w14:textId="77777777" w:rsidR="00F60819" w:rsidRPr="008C22DA" w:rsidRDefault="00F60819" w:rsidP="00DC1137">
      <w:pPr>
        <w:numPr>
          <w:ilvl w:val="0"/>
          <w:numId w:val="43"/>
        </w:numPr>
        <w:spacing w:line="276" w:lineRule="auto"/>
        <w:ind w:left="851" w:hanging="425"/>
        <w:jc w:val="both"/>
        <w:rPr>
          <w:rFonts w:ascii="Dyslexie" w:hAnsi="Dyslexie"/>
          <w:sz w:val="16"/>
          <w:szCs w:val="16"/>
        </w:rPr>
      </w:pPr>
      <w:r w:rsidRPr="008C22DA">
        <w:rPr>
          <w:rFonts w:ascii="Dyslexie" w:hAnsi="Dyslexie"/>
          <w:sz w:val="16"/>
          <w:szCs w:val="16"/>
        </w:rPr>
        <w:t xml:space="preserve">The DSL or Teacher will follow advice from </w:t>
      </w:r>
      <w:proofErr w:type="spellStart"/>
      <w:r w:rsidRPr="008C22DA">
        <w:rPr>
          <w:rFonts w:ascii="Dyslexie" w:hAnsi="Dyslexie"/>
          <w:sz w:val="16"/>
          <w:szCs w:val="16"/>
        </w:rPr>
        <w:t>SaPH</w:t>
      </w:r>
      <w:proofErr w:type="spellEnd"/>
      <w:r w:rsidRPr="008C22DA">
        <w:rPr>
          <w:rFonts w:ascii="Dyslexie" w:hAnsi="Dyslexie"/>
          <w:sz w:val="16"/>
          <w:szCs w:val="16"/>
        </w:rPr>
        <w:t xml:space="preserve"> before discussing such concerns with parents or carers. </w:t>
      </w:r>
    </w:p>
    <w:p w14:paraId="2A138841" w14:textId="58E60458" w:rsidR="00F60819" w:rsidRPr="008C22DA" w:rsidRDefault="00F60819" w:rsidP="00DC1137">
      <w:pPr>
        <w:numPr>
          <w:ilvl w:val="0"/>
          <w:numId w:val="43"/>
        </w:numPr>
        <w:spacing w:line="276" w:lineRule="auto"/>
        <w:ind w:left="851" w:hanging="425"/>
        <w:jc w:val="both"/>
        <w:rPr>
          <w:rFonts w:ascii="Dyslexie" w:hAnsi="Dyslexie"/>
          <w:sz w:val="16"/>
          <w:szCs w:val="16"/>
        </w:rPr>
      </w:pPr>
      <w:r w:rsidRPr="008C22DA">
        <w:rPr>
          <w:rFonts w:ascii="Dyslexie" w:hAnsi="Dyslexie"/>
          <w:sz w:val="16"/>
          <w:szCs w:val="16"/>
        </w:rPr>
        <w:t xml:space="preserve">If a member of staff discovers </w:t>
      </w:r>
      <w:r w:rsidR="00F471D1" w:rsidRPr="00F471D1">
        <w:rPr>
          <w:rFonts w:ascii="Dyslexie" w:hAnsi="Dyslexie"/>
          <w:color w:val="00B0F0"/>
          <w:sz w:val="16"/>
          <w:szCs w:val="16"/>
        </w:rPr>
        <w:t>from</w:t>
      </w:r>
      <w:r w:rsidRPr="008C22DA">
        <w:rPr>
          <w:rFonts w:ascii="Dyslexie" w:hAnsi="Dyslexie"/>
          <w:sz w:val="16"/>
          <w:szCs w:val="16"/>
        </w:rPr>
        <w:t xml:space="preserve"> the victim, or peer, </w:t>
      </w:r>
      <w:r w:rsidRPr="00F471D1">
        <w:rPr>
          <w:rFonts w:ascii="Dyslexie" w:hAnsi="Dyslexie"/>
          <w:color w:val="00B0F0"/>
          <w:sz w:val="16"/>
          <w:szCs w:val="16"/>
        </w:rPr>
        <w:t xml:space="preserve">or </w:t>
      </w:r>
      <w:r w:rsidR="00F471D1" w:rsidRPr="00F471D1">
        <w:rPr>
          <w:rFonts w:ascii="Dyslexie" w:hAnsi="Dyslexie"/>
          <w:color w:val="00B0F0"/>
          <w:sz w:val="16"/>
          <w:szCs w:val="16"/>
        </w:rPr>
        <w:t>other source</w:t>
      </w:r>
      <w:r w:rsidR="00F471D1">
        <w:rPr>
          <w:rFonts w:ascii="Dyslexie" w:hAnsi="Dyslexie"/>
          <w:sz w:val="16"/>
          <w:szCs w:val="16"/>
        </w:rPr>
        <w:t xml:space="preserve">, or physical evidence </w:t>
      </w:r>
      <w:r w:rsidRPr="008C22DA">
        <w:rPr>
          <w:rFonts w:ascii="Dyslexie" w:hAnsi="Dyslexie"/>
          <w:sz w:val="16"/>
          <w:szCs w:val="16"/>
        </w:rPr>
        <w:t xml:space="preserve">(which is highly unlikely for a member of school staff) that FGM has taken place. The DSL must be informed immediately and should contact the Police and then </w:t>
      </w:r>
      <w:proofErr w:type="spellStart"/>
      <w:r w:rsidRPr="008C22DA">
        <w:rPr>
          <w:rFonts w:ascii="Dyslexie" w:hAnsi="Dyslexie"/>
          <w:sz w:val="16"/>
          <w:szCs w:val="16"/>
        </w:rPr>
        <w:t>SaPH</w:t>
      </w:r>
      <w:proofErr w:type="spellEnd"/>
      <w:r w:rsidRPr="008C22DA">
        <w:rPr>
          <w:rFonts w:ascii="Dyslexie" w:hAnsi="Dyslexie"/>
          <w:sz w:val="16"/>
          <w:szCs w:val="16"/>
        </w:rPr>
        <w:t xml:space="preserve">. </w:t>
      </w:r>
    </w:p>
    <w:p w14:paraId="4A5EE707" w14:textId="77777777" w:rsidR="00F60819" w:rsidRPr="008C22DA" w:rsidRDefault="00F60819" w:rsidP="00DC1137">
      <w:pPr>
        <w:numPr>
          <w:ilvl w:val="0"/>
          <w:numId w:val="43"/>
        </w:numPr>
        <w:spacing w:line="276" w:lineRule="auto"/>
        <w:ind w:left="851" w:hanging="425"/>
        <w:jc w:val="both"/>
        <w:rPr>
          <w:rFonts w:ascii="Dyslexie" w:hAnsi="Dyslexie"/>
          <w:sz w:val="16"/>
          <w:szCs w:val="16"/>
        </w:rPr>
      </w:pPr>
      <w:r w:rsidRPr="008C22DA">
        <w:rPr>
          <w:rFonts w:ascii="Dyslexie" w:hAnsi="Dyslexie"/>
          <w:sz w:val="16"/>
          <w:szCs w:val="16"/>
        </w:rPr>
        <w:t xml:space="preserve">In this case, if the member of staff is a teacher (or employed to carry out teaching duties) </w:t>
      </w:r>
      <w:r w:rsidRPr="008C22DA">
        <w:rPr>
          <w:rFonts w:ascii="Dyslexie" w:hAnsi="Dyslexie"/>
          <w:b/>
          <w:sz w:val="16"/>
          <w:szCs w:val="16"/>
        </w:rPr>
        <w:t xml:space="preserve">the referral to Police and </w:t>
      </w:r>
      <w:proofErr w:type="spellStart"/>
      <w:r w:rsidRPr="008C22DA">
        <w:rPr>
          <w:rFonts w:ascii="Dyslexie" w:hAnsi="Dyslexie"/>
          <w:b/>
          <w:sz w:val="16"/>
          <w:szCs w:val="16"/>
        </w:rPr>
        <w:t>SaPH</w:t>
      </w:r>
      <w:proofErr w:type="spellEnd"/>
      <w:r w:rsidRPr="008C22DA">
        <w:rPr>
          <w:rFonts w:ascii="Dyslexie" w:hAnsi="Dyslexie"/>
          <w:b/>
          <w:sz w:val="16"/>
          <w:szCs w:val="16"/>
        </w:rPr>
        <w:t xml:space="preserve"> will be made by this teacher with the guidance and support of the DSL</w:t>
      </w:r>
      <w:r w:rsidRPr="008C22DA">
        <w:rPr>
          <w:rFonts w:ascii="Dyslexie" w:hAnsi="Dyslexie"/>
          <w:sz w:val="16"/>
          <w:szCs w:val="16"/>
        </w:rPr>
        <w:t>.  For other staff such a referral will be made by the DSL, but this will need to identify the member of staff and the information they have reported.</w:t>
      </w:r>
    </w:p>
    <w:p w14:paraId="35D1CC7A" w14:textId="77777777" w:rsidR="00F60819" w:rsidRPr="008C22DA" w:rsidRDefault="00F60819" w:rsidP="00DC1137">
      <w:pPr>
        <w:numPr>
          <w:ilvl w:val="0"/>
          <w:numId w:val="43"/>
        </w:numPr>
        <w:spacing w:line="276" w:lineRule="auto"/>
        <w:ind w:left="851" w:hanging="425"/>
        <w:jc w:val="both"/>
        <w:rPr>
          <w:rFonts w:ascii="Dyslexie" w:hAnsi="Dyslexie"/>
          <w:sz w:val="16"/>
          <w:szCs w:val="16"/>
        </w:rPr>
      </w:pPr>
      <w:r w:rsidRPr="008C22DA">
        <w:rPr>
          <w:rFonts w:ascii="Dyslexie" w:hAnsi="Dyslexie"/>
          <w:sz w:val="16"/>
          <w:szCs w:val="16"/>
        </w:rPr>
        <w:t>The written request for service should be made immediately.</w:t>
      </w:r>
    </w:p>
    <w:p w14:paraId="4C9E26B5" w14:textId="77777777" w:rsidR="00F60819" w:rsidRPr="008C22DA" w:rsidRDefault="00F60819" w:rsidP="00DC1137">
      <w:pPr>
        <w:numPr>
          <w:ilvl w:val="0"/>
          <w:numId w:val="43"/>
        </w:numPr>
        <w:spacing w:line="276" w:lineRule="auto"/>
        <w:ind w:left="851" w:hanging="425"/>
        <w:jc w:val="both"/>
        <w:rPr>
          <w:rFonts w:ascii="Dyslexie" w:hAnsi="Dyslexie"/>
          <w:sz w:val="16"/>
          <w:szCs w:val="16"/>
        </w:rPr>
      </w:pPr>
      <w:r w:rsidRPr="008C22DA">
        <w:rPr>
          <w:rFonts w:ascii="Dyslexie" w:hAnsi="Dyslexie"/>
          <w:sz w:val="16"/>
          <w:szCs w:val="16"/>
        </w:rPr>
        <w:t xml:space="preserve">If the DSL or Deputy DSL is not available within this timescale, the member of staff should contact </w:t>
      </w:r>
      <w:proofErr w:type="spellStart"/>
      <w:r w:rsidRPr="008C22DA">
        <w:rPr>
          <w:rFonts w:ascii="Dyslexie" w:hAnsi="Dyslexie"/>
          <w:sz w:val="16"/>
          <w:szCs w:val="16"/>
        </w:rPr>
        <w:t>SaPH</w:t>
      </w:r>
      <w:proofErr w:type="spellEnd"/>
      <w:r w:rsidRPr="008C22DA">
        <w:rPr>
          <w:rFonts w:ascii="Dyslexie" w:hAnsi="Dyslexie"/>
          <w:sz w:val="16"/>
          <w:szCs w:val="16"/>
        </w:rPr>
        <w:t xml:space="preserve"> and update the DSL.</w:t>
      </w:r>
    </w:p>
    <w:p w14:paraId="58418AA1" w14:textId="6A3FC50B" w:rsidR="00F60819" w:rsidRPr="008C22DA" w:rsidRDefault="00F60819" w:rsidP="00DD3FAA">
      <w:pPr>
        <w:ind w:left="851"/>
        <w:jc w:val="both"/>
        <w:rPr>
          <w:rFonts w:ascii="Dyslexie" w:hAnsi="Dyslexie"/>
          <w:sz w:val="16"/>
          <w:szCs w:val="16"/>
        </w:rPr>
      </w:pPr>
      <w:r w:rsidRPr="008C22DA">
        <w:rPr>
          <w:rFonts w:ascii="Dyslexie" w:hAnsi="Dyslexie"/>
          <w:sz w:val="16"/>
          <w:szCs w:val="16"/>
        </w:rPr>
        <w:t xml:space="preserve">A written ‘Request for Service Form’ should be forwarded to </w:t>
      </w:r>
      <w:proofErr w:type="spellStart"/>
      <w:r w:rsidRPr="008C22DA">
        <w:rPr>
          <w:rFonts w:ascii="Dyslexie" w:hAnsi="Dyslexie"/>
          <w:sz w:val="16"/>
          <w:szCs w:val="16"/>
        </w:rPr>
        <w:t>SaPH</w:t>
      </w:r>
      <w:proofErr w:type="spellEnd"/>
      <w:r w:rsidRPr="008C22DA">
        <w:rPr>
          <w:rFonts w:ascii="Dyslexie" w:hAnsi="Dyslexie"/>
          <w:sz w:val="16"/>
          <w:szCs w:val="16"/>
        </w:rPr>
        <w:t xml:space="preserve"> in-line with ERSCP safeguarding procedures.</w:t>
      </w:r>
    </w:p>
    <w:p w14:paraId="172DBCBF" w14:textId="77777777" w:rsidR="00F60819" w:rsidRDefault="00F60819" w:rsidP="00F60819">
      <w:pPr>
        <w:jc w:val="both"/>
        <w:rPr>
          <w:rFonts w:ascii="Dyslexie" w:hAnsi="Dyslexie"/>
          <w:sz w:val="16"/>
          <w:szCs w:val="16"/>
        </w:rPr>
      </w:pPr>
      <w:bookmarkStart w:id="215" w:name="_Toc111537419"/>
      <w:bookmarkStart w:id="216" w:name="_Toc111541548"/>
    </w:p>
    <w:p w14:paraId="5599ECDB" w14:textId="09EC21B8" w:rsidR="00731F38" w:rsidRPr="00731F38" w:rsidRDefault="00731F38" w:rsidP="00731F38">
      <w:pPr>
        <w:pStyle w:val="Heading2"/>
        <w:spacing w:before="0" w:line="276" w:lineRule="auto"/>
        <w:rPr>
          <w:rFonts w:ascii="Dyslexie" w:hAnsi="Dyslexie"/>
          <w:color w:val="7030A0"/>
          <w:sz w:val="18"/>
          <w:szCs w:val="18"/>
        </w:rPr>
      </w:pPr>
      <w:bookmarkStart w:id="217" w:name="_Toc175143158"/>
      <w:r w:rsidRPr="00731F38">
        <w:rPr>
          <w:rFonts w:ascii="Dyslexie" w:hAnsi="Dyslexie"/>
          <w:color w:val="7030A0"/>
          <w:sz w:val="18"/>
          <w:szCs w:val="18"/>
        </w:rPr>
        <w:t>Minimum Age for Marriage</w:t>
      </w:r>
      <w:bookmarkEnd w:id="217"/>
    </w:p>
    <w:p w14:paraId="0D205E69" w14:textId="4DEB3A73" w:rsidR="00731F38" w:rsidRPr="00DD3FAA" w:rsidRDefault="00731F38" w:rsidP="00DC1137">
      <w:pPr>
        <w:pStyle w:val="ListParagraph"/>
        <w:numPr>
          <w:ilvl w:val="0"/>
          <w:numId w:val="22"/>
        </w:numPr>
        <w:ind w:left="426" w:hanging="426"/>
        <w:rPr>
          <w:color w:val="00B0F0"/>
          <w:szCs w:val="16"/>
        </w:rPr>
      </w:pPr>
      <w:r w:rsidRPr="00DD3FAA">
        <w:rPr>
          <w:color w:val="00B0F0"/>
          <w:szCs w:val="16"/>
        </w:rPr>
        <w:t>Staff are aware of the law change that came into force in February 2023.  This made it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52244C8F" w14:textId="77777777" w:rsidR="00731F38" w:rsidRPr="00731F38" w:rsidRDefault="00731F38" w:rsidP="00DD3FAA">
      <w:pPr>
        <w:ind w:left="426" w:hanging="426"/>
        <w:jc w:val="both"/>
        <w:rPr>
          <w:rFonts w:ascii="Dyslexie" w:hAnsi="Dyslexie"/>
          <w:color w:val="00B0F0"/>
          <w:sz w:val="16"/>
          <w:szCs w:val="16"/>
        </w:rPr>
      </w:pPr>
    </w:p>
    <w:p w14:paraId="653D38F6" w14:textId="707A1969" w:rsidR="00F60819" w:rsidRPr="007D32C3" w:rsidRDefault="00F60819" w:rsidP="00DD3FAA">
      <w:pPr>
        <w:pStyle w:val="Heading2"/>
        <w:spacing w:before="0" w:line="276" w:lineRule="auto"/>
        <w:rPr>
          <w:rFonts w:ascii="Dyslexie" w:hAnsi="Dyslexie"/>
          <w:color w:val="7030A0"/>
          <w:sz w:val="18"/>
          <w:szCs w:val="18"/>
        </w:rPr>
      </w:pPr>
      <w:bookmarkStart w:id="218" w:name="_Toc175143159"/>
      <w:r w:rsidRPr="007D32C3">
        <w:rPr>
          <w:rFonts w:ascii="Dyslexie" w:hAnsi="Dyslexie"/>
          <w:color w:val="7030A0"/>
          <w:sz w:val="18"/>
          <w:szCs w:val="18"/>
        </w:rPr>
        <w:lastRenderedPageBreak/>
        <w:t>Contextual Safeguarding</w:t>
      </w:r>
      <w:bookmarkEnd w:id="215"/>
      <w:bookmarkEnd w:id="216"/>
      <w:bookmarkEnd w:id="218"/>
    </w:p>
    <w:p w14:paraId="0DF86634" w14:textId="78BF1067" w:rsidR="00F60819" w:rsidRPr="00DD3FAA" w:rsidRDefault="00F60819" w:rsidP="00DC1137">
      <w:pPr>
        <w:pStyle w:val="ListParagraph"/>
        <w:numPr>
          <w:ilvl w:val="0"/>
          <w:numId w:val="22"/>
        </w:numPr>
        <w:ind w:left="426" w:hanging="426"/>
        <w:rPr>
          <w:szCs w:val="16"/>
        </w:rPr>
      </w:pPr>
      <w:r w:rsidRPr="00DD3FAA">
        <w:rPr>
          <w:rFonts w:cs="Arial"/>
          <w:bCs/>
          <w:iCs/>
          <w:szCs w:val="16"/>
        </w:rPr>
        <w:t>All staff will be made aware of the need to consider that wider aspects of the child’s life beyond the family situation may place their safety and welfare at risk.</w:t>
      </w:r>
    </w:p>
    <w:p w14:paraId="263B07F6" w14:textId="77777777" w:rsidR="00113C5D" w:rsidRDefault="00113C5D" w:rsidP="00DD3FAA">
      <w:pPr>
        <w:ind w:left="426" w:hanging="426"/>
        <w:jc w:val="both"/>
        <w:rPr>
          <w:rFonts w:ascii="Dyslexie" w:hAnsi="Dyslexie" w:cs="Arial"/>
          <w:b/>
          <w:iCs/>
          <w:sz w:val="16"/>
          <w:szCs w:val="16"/>
        </w:rPr>
      </w:pPr>
      <w:bookmarkStart w:id="219" w:name="_Toc111537420"/>
      <w:bookmarkStart w:id="220" w:name="_Toc111541549"/>
    </w:p>
    <w:p w14:paraId="2BD506A7" w14:textId="0742BC36" w:rsidR="00F60819" w:rsidRPr="00113C5D" w:rsidRDefault="00F60819" w:rsidP="00DD3FAA">
      <w:pPr>
        <w:pStyle w:val="Heading2"/>
        <w:spacing w:before="0" w:line="276" w:lineRule="auto"/>
        <w:rPr>
          <w:rFonts w:ascii="Dyslexie" w:hAnsi="Dyslexie"/>
          <w:color w:val="7030A0"/>
          <w:sz w:val="18"/>
          <w:szCs w:val="18"/>
        </w:rPr>
      </w:pPr>
      <w:bookmarkStart w:id="221" w:name="_Toc175143160"/>
      <w:r w:rsidRPr="00113C5D">
        <w:rPr>
          <w:rFonts w:ascii="Dyslexie" w:hAnsi="Dyslexie"/>
          <w:color w:val="7030A0"/>
          <w:sz w:val="18"/>
          <w:szCs w:val="18"/>
        </w:rPr>
        <w:t>Child Sexual Exploitation (CSE) and Child Criminal Exploitation (CCE) and County Lines</w:t>
      </w:r>
      <w:bookmarkEnd w:id="219"/>
      <w:bookmarkEnd w:id="220"/>
      <w:bookmarkEnd w:id="221"/>
    </w:p>
    <w:p w14:paraId="1B0343B8" w14:textId="3B3ED979"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Staff are made aware of the possible indicators of CSE and CCE and the need to refer these concerns to the DSL.  All staff have received and been given time to read </w:t>
      </w:r>
      <w:proofErr w:type="spellStart"/>
      <w:r w:rsidRPr="00DD3FAA">
        <w:rPr>
          <w:rFonts w:cs="Arial"/>
          <w:bCs/>
          <w:iCs/>
          <w:szCs w:val="16"/>
        </w:rPr>
        <w:t>KCSiE</w:t>
      </w:r>
      <w:proofErr w:type="spellEnd"/>
      <w:r w:rsidRPr="00DD3FAA">
        <w:rPr>
          <w:rFonts w:cs="Arial"/>
          <w:bCs/>
          <w:iCs/>
          <w:szCs w:val="16"/>
        </w:rPr>
        <w:t xml:space="preserve"> </w:t>
      </w:r>
      <w:r w:rsidR="00031EED" w:rsidRPr="00DD3FAA">
        <w:rPr>
          <w:rFonts w:cs="Arial"/>
          <w:bCs/>
          <w:iCs/>
          <w:szCs w:val="16"/>
        </w:rPr>
        <w:t>2024</w:t>
      </w:r>
      <w:r w:rsidRPr="00DD3FAA">
        <w:rPr>
          <w:rFonts w:cs="Arial"/>
          <w:bCs/>
          <w:iCs/>
          <w:szCs w:val="16"/>
        </w:rPr>
        <w:t xml:space="preserve">, Part One and have access to Annex B: Further information.  Any concerns will be referred to </w:t>
      </w:r>
      <w:proofErr w:type="spellStart"/>
      <w:r w:rsidRPr="00DD3FAA">
        <w:rPr>
          <w:rFonts w:cs="Arial"/>
          <w:bCs/>
          <w:iCs/>
          <w:szCs w:val="16"/>
        </w:rPr>
        <w:t>SaPH</w:t>
      </w:r>
      <w:proofErr w:type="spellEnd"/>
      <w:r w:rsidRPr="00DD3FAA">
        <w:rPr>
          <w:rFonts w:cs="Arial"/>
          <w:bCs/>
          <w:iCs/>
          <w:szCs w:val="16"/>
        </w:rPr>
        <w:t xml:space="preserve"> in order that the LA can consider this information in-line with the ‘Effective Support Guidance’.</w:t>
      </w:r>
    </w:p>
    <w:p w14:paraId="5EF4520D" w14:textId="51895297" w:rsidR="00E93D72" w:rsidRPr="00DD3FAA" w:rsidRDefault="00F60819" w:rsidP="00DC1137">
      <w:pPr>
        <w:pStyle w:val="ListParagraph"/>
        <w:numPr>
          <w:ilvl w:val="0"/>
          <w:numId w:val="22"/>
        </w:numPr>
        <w:ind w:left="426" w:hanging="426"/>
        <w:rPr>
          <w:rFonts w:cs="Arial"/>
          <w:bCs/>
          <w:iCs/>
          <w:szCs w:val="16"/>
        </w:rPr>
      </w:pPr>
      <w:r w:rsidRPr="00DD3FAA">
        <w:rPr>
          <w:rFonts w:cs="Arial"/>
          <w:bCs/>
          <w:iCs/>
          <w:szCs w:val="16"/>
        </w:rPr>
        <w:t>It is recognised that both CSE and CCE are forms of abuse</w:t>
      </w:r>
      <w:r w:rsidR="00F471D1" w:rsidRPr="00DD3FAA">
        <w:rPr>
          <w:rFonts w:cs="Arial"/>
          <w:bCs/>
          <w:iCs/>
          <w:szCs w:val="16"/>
        </w:rPr>
        <w:t xml:space="preserve"> </w:t>
      </w:r>
      <w:r w:rsidR="00F471D1" w:rsidRPr="00DD3FAA">
        <w:rPr>
          <w:rFonts w:cs="Arial"/>
          <w:bCs/>
          <w:iCs/>
          <w:color w:val="00B0F0"/>
          <w:szCs w:val="16"/>
        </w:rPr>
        <w:t>and ex</w:t>
      </w:r>
      <w:r w:rsidR="002B6970" w:rsidRPr="00DD3FAA">
        <w:rPr>
          <w:rFonts w:cs="Arial"/>
          <w:bCs/>
          <w:iCs/>
          <w:color w:val="00B0F0"/>
          <w:szCs w:val="16"/>
        </w:rPr>
        <w:t>ploitation</w:t>
      </w:r>
      <w:r w:rsidRPr="00DD3FAA">
        <w:rPr>
          <w:rFonts w:cs="Arial"/>
          <w:bCs/>
          <w:iCs/>
          <w:color w:val="00B0F0"/>
          <w:szCs w:val="16"/>
        </w:rPr>
        <w:t xml:space="preserve"> </w:t>
      </w:r>
      <w:r w:rsidRPr="00DD3FAA">
        <w:rPr>
          <w:rFonts w:cs="Arial"/>
          <w:bCs/>
          <w:iCs/>
          <w:szCs w:val="16"/>
        </w:rPr>
        <w:t>that occur where an individual or group takes advantage of an imbalance in power to coerce, manipulate or deceive a child into taking part in sexual or criminal activity.  Routinely, this will be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401A2D9C" w14:textId="7A2A544F" w:rsidR="00E93D72"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Staff are aware that children can become trapped </w:t>
      </w:r>
      <w:r w:rsidR="002B6970" w:rsidRPr="00DD3FAA">
        <w:rPr>
          <w:rFonts w:cs="Arial"/>
          <w:bCs/>
          <w:iCs/>
          <w:color w:val="00B0F0"/>
          <w:szCs w:val="16"/>
        </w:rPr>
        <w:t>by such exploitation</w:t>
      </w:r>
      <w:r w:rsidRPr="00DD3FAA">
        <w:rPr>
          <w:rFonts w:cs="Arial"/>
          <w:bCs/>
          <w:iCs/>
          <w:color w:val="00B0F0"/>
          <w:szCs w:val="16"/>
        </w:rPr>
        <w:t xml:space="preserve"> </w:t>
      </w:r>
      <w:r w:rsidRPr="00DD3FAA">
        <w:rPr>
          <w:rFonts w:cs="Arial"/>
          <w:bCs/>
          <w:iCs/>
          <w:szCs w:val="16"/>
        </w:rPr>
        <w:t>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and that boys and girls being criminally exploited may be at higher risk of child sexual exploitation (CSE).</w:t>
      </w:r>
    </w:p>
    <w:p w14:paraId="7E06DB46" w14:textId="77777777"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Staff recognise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w:t>
      </w:r>
      <w:proofErr w:type="gramStart"/>
      <w:r w:rsidRPr="00DD3FAA">
        <w:rPr>
          <w:rFonts w:cs="Arial"/>
          <w:bCs/>
          <w:iCs/>
          <w:szCs w:val="16"/>
        </w:rPr>
        <w:t>16 and 17 year olds</w:t>
      </w:r>
      <w:proofErr w:type="gramEnd"/>
      <w:r w:rsidRPr="00DD3FAA">
        <w:rPr>
          <w:rFonts w:cs="Arial"/>
          <w:bCs/>
          <w:iCs/>
          <w:szCs w:val="16"/>
        </w:rPr>
        <w:t xml:space="preserve"> who can legally consent to have sex. Some children may not realise they are being exploited, for example they may believe they are in a genuine romantic relationship.</w:t>
      </w:r>
    </w:p>
    <w:p w14:paraId="35B0A9B7" w14:textId="77777777" w:rsidR="00F60819" w:rsidRPr="00EF4369" w:rsidRDefault="00F60819" w:rsidP="00DD3FAA">
      <w:pPr>
        <w:jc w:val="both"/>
        <w:rPr>
          <w:rFonts w:ascii="Dyslexie" w:hAnsi="Dyslexie" w:cs="Arial"/>
          <w:b/>
          <w:iCs/>
          <w:sz w:val="16"/>
          <w:szCs w:val="16"/>
        </w:rPr>
      </w:pPr>
    </w:p>
    <w:p w14:paraId="681713D3" w14:textId="64B2AD56" w:rsidR="00F60819" w:rsidRPr="00DD3FAA" w:rsidRDefault="00F60819" w:rsidP="00DD3FAA">
      <w:pPr>
        <w:rPr>
          <w:rFonts w:ascii="Dyslexie" w:hAnsi="Dyslexie" w:cs="Arial"/>
          <w:b/>
          <w:iCs/>
          <w:sz w:val="16"/>
          <w:szCs w:val="16"/>
          <w:lang w:val="en-US" w:eastAsia="ja-JP"/>
        </w:rPr>
      </w:pPr>
      <w:r w:rsidRPr="00DD3FAA">
        <w:rPr>
          <w:rFonts w:ascii="Dyslexie" w:hAnsi="Dyslexie" w:cs="Arial"/>
          <w:b/>
          <w:iCs/>
          <w:sz w:val="16"/>
          <w:szCs w:val="16"/>
          <w:lang w:val="en-US" w:eastAsia="ja-JP"/>
        </w:rPr>
        <w:t xml:space="preserve">County Lines </w:t>
      </w:r>
    </w:p>
    <w:p w14:paraId="71F87F6C" w14:textId="5860682F" w:rsidR="00F60819" w:rsidRPr="00DD3FAA" w:rsidRDefault="00F60819" w:rsidP="00DC1137">
      <w:pPr>
        <w:pStyle w:val="ListParagraph"/>
        <w:numPr>
          <w:ilvl w:val="0"/>
          <w:numId w:val="22"/>
        </w:numPr>
        <w:ind w:left="426" w:hanging="426"/>
        <w:rPr>
          <w:szCs w:val="16"/>
        </w:rPr>
      </w:pPr>
      <w:r w:rsidRPr="00DD3FAA">
        <w:rPr>
          <w:rFonts w:cs="Arial"/>
          <w:bCs/>
          <w:iCs/>
          <w:szCs w:val="16"/>
        </w:rPr>
        <w:t>Staff are aware that the exploitation of children to be used to carry drugs and money from urban to suburban, rural, market and seaside towns, is a growing problem and that the East Riding is an area that is targeted.</w:t>
      </w:r>
    </w:p>
    <w:p w14:paraId="4B004F7E" w14:textId="77777777" w:rsidR="008F551B" w:rsidRPr="008C22DA" w:rsidRDefault="008F551B" w:rsidP="00DD3FAA">
      <w:pPr>
        <w:ind w:left="426" w:hanging="426"/>
        <w:jc w:val="both"/>
        <w:rPr>
          <w:rFonts w:ascii="Dyslexie" w:hAnsi="Dyslexie"/>
          <w:sz w:val="12"/>
          <w:szCs w:val="12"/>
        </w:rPr>
      </w:pPr>
    </w:p>
    <w:p w14:paraId="68DD5D12" w14:textId="77777777" w:rsidR="00F60819" w:rsidRPr="007D32C3" w:rsidRDefault="00F60819" w:rsidP="00DD3FAA">
      <w:pPr>
        <w:pStyle w:val="Heading2"/>
        <w:spacing w:before="0" w:line="276" w:lineRule="auto"/>
        <w:rPr>
          <w:rFonts w:ascii="Dyslexie" w:hAnsi="Dyslexie"/>
          <w:color w:val="7030A0"/>
          <w:sz w:val="18"/>
          <w:szCs w:val="18"/>
        </w:rPr>
      </w:pPr>
      <w:bookmarkStart w:id="222" w:name="_Toc111537421"/>
      <w:bookmarkStart w:id="223" w:name="_Toc111541550"/>
      <w:bookmarkStart w:id="224" w:name="_Toc175143161"/>
      <w:r w:rsidRPr="007D32C3">
        <w:rPr>
          <w:rFonts w:ascii="Dyslexie" w:hAnsi="Dyslexie"/>
          <w:color w:val="7030A0"/>
          <w:sz w:val="18"/>
          <w:szCs w:val="18"/>
        </w:rPr>
        <w:t>Possible Violent Extremist Radicalisation &amp; Hate Incidents</w:t>
      </w:r>
      <w:bookmarkEnd w:id="222"/>
      <w:bookmarkEnd w:id="223"/>
      <w:bookmarkEnd w:id="224"/>
    </w:p>
    <w:p w14:paraId="67E84ED0" w14:textId="2115B09E"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Edukos Trust is aware of our duty under section 26 of the </w:t>
      </w:r>
      <w:proofErr w:type="gramStart"/>
      <w:r w:rsidRPr="00DD3FAA">
        <w:rPr>
          <w:rFonts w:cs="Arial"/>
          <w:bCs/>
          <w:iCs/>
          <w:szCs w:val="16"/>
        </w:rPr>
        <w:t>Counter-Terrorism</w:t>
      </w:r>
      <w:proofErr w:type="gramEnd"/>
      <w:r w:rsidRPr="00DD3FAA">
        <w:rPr>
          <w:rFonts w:cs="Arial"/>
          <w:bCs/>
          <w:iCs/>
          <w:szCs w:val="16"/>
        </w:rPr>
        <w:t xml:space="preserve"> and Security Act 2015 (the CTSA 2015), to have “due regard to the need to prevent people from being drawn into terrorism”, also known as the Prevent Duty and the specific obligations placed upon us as an education provider, regarding risk assessments, working in partnership, staff training, and IT policies.</w:t>
      </w:r>
    </w:p>
    <w:p w14:paraId="4E17F5F7" w14:textId="2FB87FEF"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Staff are made aware that children are </w:t>
      </w:r>
      <w:r w:rsidR="00F2364E" w:rsidRPr="00DD3FAA">
        <w:rPr>
          <w:rFonts w:cs="Arial"/>
          <w:bCs/>
          <w:iCs/>
          <w:color w:val="00B0F0"/>
          <w:szCs w:val="16"/>
        </w:rPr>
        <w:t>susceptible</w:t>
      </w:r>
      <w:r w:rsidR="00F2364E" w:rsidRPr="00DD3FAA">
        <w:rPr>
          <w:rFonts w:cs="Arial"/>
          <w:bCs/>
          <w:iCs/>
          <w:szCs w:val="16"/>
        </w:rPr>
        <w:t xml:space="preserve"> </w:t>
      </w:r>
      <w:r w:rsidRPr="00DD3FAA">
        <w:rPr>
          <w:rFonts w:cs="Arial"/>
          <w:bCs/>
          <w:iCs/>
          <w:szCs w:val="16"/>
        </w:rPr>
        <w:t xml:space="preserve">to extremist ideology and radicalisation and staff will be alert to changes in children’s behaviour which could indicate that they may </w:t>
      </w:r>
      <w:proofErr w:type="gramStart"/>
      <w:r w:rsidRPr="00DD3FAA">
        <w:rPr>
          <w:rFonts w:cs="Arial"/>
          <w:bCs/>
          <w:iCs/>
          <w:szCs w:val="16"/>
        </w:rPr>
        <w:t>be in need of</w:t>
      </w:r>
      <w:proofErr w:type="gramEnd"/>
      <w:r w:rsidRPr="00DD3FAA">
        <w:rPr>
          <w:rFonts w:cs="Arial"/>
          <w:bCs/>
          <w:iCs/>
          <w:szCs w:val="16"/>
        </w:rPr>
        <w:t xml:space="preserve"> help or protection.  Concerns about the possible radicalisation of, or influence on children by violent extremist political or religious groups should be referred to the DSL.</w:t>
      </w:r>
    </w:p>
    <w:p w14:paraId="24A032A8" w14:textId="2A80315E"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lastRenderedPageBreak/>
        <w:t xml:space="preserve">If it is felt that there are concerns about possible radicalisation to encourage violent extremism, including online, or concerns about the behaviour of parents or other family members, a referral will be made to the police and local authority: </w:t>
      </w:r>
      <w:hyperlink r:id="rId18" w:history="1">
        <w:r w:rsidR="00DE4C43" w:rsidRPr="00DD3FAA">
          <w:rPr>
            <w:rStyle w:val="Hyperlink"/>
            <w:rFonts w:cs="Arial"/>
            <w:iCs/>
            <w:szCs w:val="16"/>
          </w:rPr>
          <w:t>prevent@humberside.pnn.police.uk</w:t>
        </w:r>
      </w:hyperlink>
      <w:r w:rsidRPr="00DD3FAA">
        <w:rPr>
          <w:rFonts w:cs="Arial"/>
          <w:bCs/>
          <w:iCs/>
          <w:szCs w:val="16"/>
        </w:rPr>
        <w:t xml:space="preserve"> </w:t>
      </w:r>
      <w:r w:rsidRPr="00DD3FAA">
        <w:rPr>
          <w:rFonts w:cs="Arial"/>
          <w:bCs/>
          <w:i/>
          <w:szCs w:val="16"/>
        </w:rPr>
        <w:t>and</w:t>
      </w:r>
      <w:r w:rsidR="00DE4C43" w:rsidRPr="00DD3FAA">
        <w:rPr>
          <w:rFonts w:cs="Arial"/>
          <w:bCs/>
          <w:iCs/>
          <w:szCs w:val="16"/>
        </w:rPr>
        <w:t xml:space="preserve"> </w:t>
      </w:r>
      <w:hyperlink r:id="rId19" w:history="1">
        <w:r w:rsidR="00DE4C43" w:rsidRPr="00DD3FAA">
          <w:rPr>
            <w:rStyle w:val="Hyperlink"/>
            <w:rFonts w:cs="Arial"/>
            <w:iCs/>
            <w:szCs w:val="16"/>
          </w:rPr>
          <w:t>prevent@eastriding.gov.uk</w:t>
        </w:r>
      </w:hyperlink>
      <w:r w:rsidRPr="00DD3FAA">
        <w:rPr>
          <w:rFonts w:cs="Arial"/>
          <w:bCs/>
          <w:iCs/>
          <w:szCs w:val="16"/>
        </w:rPr>
        <w:t xml:space="preserve">  (Appendix </w:t>
      </w:r>
      <w:r w:rsidR="00944827" w:rsidRPr="00DD3FAA">
        <w:rPr>
          <w:rFonts w:cs="Arial"/>
          <w:bCs/>
          <w:iCs/>
          <w:szCs w:val="16"/>
        </w:rPr>
        <w:t>12</w:t>
      </w:r>
      <w:r w:rsidRPr="00DD3FAA">
        <w:rPr>
          <w:rFonts w:cs="Arial"/>
          <w:bCs/>
          <w:iCs/>
          <w:szCs w:val="16"/>
        </w:rPr>
        <w:t xml:space="preserve">). </w:t>
      </w:r>
    </w:p>
    <w:p w14:paraId="3440B461" w14:textId="57637E01" w:rsidR="00DE4C43" w:rsidRPr="00DD3FAA" w:rsidRDefault="00F60819" w:rsidP="00DC1137">
      <w:pPr>
        <w:pStyle w:val="ListParagraph"/>
        <w:numPr>
          <w:ilvl w:val="0"/>
          <w:numId w:val="22"/>
        </w:numPr>
        <w:ind w:left="426" w:hanging="426"/>
        <w:rPr>
          <w:rFonts w:cs="Arial"/>
          <w:iCs/>
          <w:szCs w:val="16"/>
        </w:rPr>
      </w:pPr>
      <w:r w:rsidRPr="00DD3FAA">
        <w:rPr>
          <w:rFonts w:cs="Arial"/>
          <w:bCs/>
          <w:iCs/>
          <w:szCs w:val="16"/>
        </w:rPr>
        <w:t xml:space="preserve">If there is an immediate concern of risk or emergency, the school will call 999.  In cases of possible hate crime, a separate referral will be made to the Humberside Police Hate Crime Reporting System via 101 or online at the ERYC Web site: </w:t>
      </w:r>
      <w:hyperlink r:id="rId20" w:history="1">
        <w:r w:rsidR="001A7845" w:rsidRPr="00DD3FAA">
          <w:rPr>
            <w:rStyle w:val="Hyperlink"/>
            <w:rFonts w:cs="Arial"/>
            <w:iCs/>
            <w:szCs w:val="16"/>
          </w:rPr>
          <w:t>https://www.eastriding.gov.uk/living/crime-and-community-safety/reporting-a-crime/</w:t>
        </w:r>
      </w:hyperlink>
      <w:r w:rsidR="00DD3FAA" w:rsidRPr="00DD3FAA">
        <w:rPr>
          <w:rStyle w:val="Hyperlink"/>
          <w:rFonts w:cs="Arial"/>
          <w:iCs/>
          <w:szCs w:val="16"/>
        </w:rPr>
        <w:t xml:space="preserve"> </w:t>
      </w:r>
      <w:r w:rsidR="001A7845" w:rsidRPr="00DD3FAA">
        <w:rPr>
          <w:rFonts w:cs="Arial"/>
          <w:bCs/>
          <w:iCs/>
          <w:szCs w:val="16"/>
        </w:rPr>
        <w:t xml:space="preserve">or via </w:t>
      </w:r>
      <w:hyperlink r:id="rId21" w:history="1">
        <w:r w:rsidR="001A7845" w:rsidRPr="00DD3FAA">
          <w:rPr>
            <w:rStyle w:val="Hyperlink"/>
            <w:rFonts w:cs="Arial"/>
            <w:iCs/>
            <w:szCs w:val="16"/>
          </w:rPr>
          <w:t>https://www.humberside.police.uk/hate-crime</w:t>
        </w:r>
      </w:hyperlink>
    </w:p>
    <w:p w14:paraId="0FFEE853" w14:textId="156C6172"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This will not prevent or delay the school in following our own internal disciplinary procedures in such cases. </w:t>
      </w:r>
      <w:r w:rsidR="00D50754" w:rsidRPr="00DD3FAA">
        <w:rPr>
          <w:rFonts w:cs="Arial"/>
          <w:bCs/>
          <w:iCs/>
          <w:szCs w:val="16"/>
        </w:rPr>
        <w:t xml:space="preserve"> </w:t>
      </w:r>
      <w:r w:rsidRPr="00DD3FAA">
        <w:rPr>
          <w:rFonts w:cs="Arial"/>
          <w:bCs/>
          <w:iCs/>
          <w:szCs w:val="16"/>
        </w:rPr>
        <w:t>The school ensures that controversial issues are discussed and covered within the curriculum and that these are not avoided but dealt with appropriately within the planned and informal curriculum.</w:t>
      </w:r>
    </w:p>
    <w:p w14:paraId="09407601" w14:textId="58912869"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Following an assessment of the levels of risk within the school and wider community, appropriate levels of training will be given to DSL, senior staff, and other staff.</w:t>
      </w:r>
    </w:p>
    <w:p w14:paraId="3E40E853" w14:textId="41F16DC6"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The RSE / RSHE curriculum will ensure that issues such as tolerance, respect, democracy, and individual liberty are covered in age-appropriate ways.</w:t>
      </w:r>
    </w:p>
    <w:p w14:paraId="383B001A" w14:textId="73741084" w:rsidR="008F551B" w:rsidRPr="00DD3FAA" w:rsidRDefault="00F60819" w:rsidP="00DC1137">
      <w:pPr>
        <w:pStyle w:val="ListParagraph"/>
        <w:numPr>
          <w:ilvl w:val="0"/>
          <w:numId w:val="22"/>
        </w:numPr>
        <w:ind w:left="426" w:hanging="426"/>
        <w:rPr>
          <w:rFonts w:cs="Arial"/>
          <w:bCs/>
          <w:iCs/>
          <w:szCs w:val="16"/>
        </w:rPr>
      </w:pPr>
      <w:r w:rsidRPr="00DD3FAA">
        <w:rPr>
          <w:rFonts w:cs="Arial"/>
          <w:bCs/>
          <w:iCs/>
          <w:szCs w:val="16"/>
        </w:rPr>
        <w:t>Visiting speakers and organisations will be checked to assess the suitability in respect of the above elements of RSHE / PSHE activities within school.</w:t>
      </w:r>
    </w:p>
    <w:p w14:paraId="46AA9190" w14:textId="13644C6F" w:rsidR="00F60819" w:rsidRPr="008C22DA" w:rsidRDefault="00F60819" w:rsidP="00DD3FAA">
      <w:pPr>
        <w:ind w:left="426" w:hanging="426"/>
        <w:jc w:val="both"/>
        <w:rPr>
          <w:rFonts w:ascii="Dyslexie" w:hAnsi="Dyslexie" w:cs="Arial"/>
          <w:bCs/>
          <w:iCs/>
          <w:sz w:val="16"/>
          <w:szCs w:val="16"/>
        </w:rPr>
      </w:pPr>
    </w:p>
    <w:p w14:paraId="2C8202D6" w14:textId="77777777" w:rsidR="00F60819" w:rsidRPr="007D32C3" w:rsidRDefault="00F60819" w:rsidP="00DD3FAA">
      <w:pPr>
        <w:pStyle w:val="Heading2"/>
        <w:spacing w:before="0" w:line="276" w:lineRule="auto"/>
        <w:rPr>
          <w:rFonts w:ascii="Dyslexie" w:hAnsi="Dyslexie"/>
          <w:color w:val="7030A0"/>
          <w:sz w:val="18"/>
          <w:szCs w:val="18"/>
        </w:rPr>
      </w:pPr>
      <w:bookmarkStart w:id="225" w:name="_Toc111537422"/>
      <w:bookmarkStart w:id="226" w:name="_Toc111541551"/>
      <w:bookmarkStart w:id="227" w:name="_Toc175143162"/>
      <w:r w:rsidRPr="007D32C3">
        <w:rPr>
          <w:rFonts w:ascii="Dyslexie" w:hAnsi="Dyslexie"/>
          <w:color w:val="7030A0"/>
          <w:sz w:val="18"/>
          <w:szCs w:val="18"/>
        </w:rPr>
        <w:t>Serious Violence</w:t>
      </w:r>
      <w:bookmarkEnd w:id="225"/>
      <w:bookmarkEnd w:id="226"/>
      <w:bookmarkEnd w:id="227"/>
    </w:p>
    <w:p w14:paraId="1A81B769" w14:textId="01AEB6AC"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All staff are aware of indicators or signs and symptoms that a child may be at risk or have suffered serious violence or be involved in such behaviour possibly related to gang type activities or criminal exploitation.  Any concerns regarding serious violence will be reported and responded to in-line with other child protection concerns by speaking with the DSL or DDSL. The initial response to child victims is important and staff will take any allegations seriously and work in ways that support children and keep them safe.</w:t>
      </w:r>
    </w:p>
    <w:p w14:paraId="09D4E717" w14:textId="0BDF309D"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Indicators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CCE.</w:t>
      </w:r>
    </w:p>
    <w:p w14:paraId="29C205C6" w14:textId="107BCA41" w:rsidR="00F60819" w:rsidRPr="00326AA3" w:rsidRDefault="00F60819" w:rsidP="00DD3FAA">
      <w:pPr>
        <w:ind w:left="426" w:hanging="426"/>
        <w:jc w:val="both"/>
        <w:rPr>
          <w:rFonts w:ascii="Dyslexie" w:hAnsi="Dyslexie"/>
          <w:sz w:val="16"/>
          <w:szCs w:val="16"/>
        </w:rPr>
      </w:pPr>
    </w:p>
    <w:p w14:paraId="5050ECF7" w14:textId="77777777" w:rsidR="00F60819" w:rsidRPr="007D32C3" w:rsidRDefault="00F60819" w:rsidP="00DD3FAA">
      <w:pPr>
        <w:pStyle w:val="Heading2"/>
        <w:spacing w:before="0" w:line="276" w:lineRule="auto"/>
        <w:rPr>
          <w:rFonts w:ascii="Dyslexie" w:hAnsi="Dyslexie"/>
          <w:color w:val="7030A0"/>
          <w:sz w:val="18"/>
          <w:szCs w:val="18"/>
        </w:rPr>
      </w:pPr>
      <w:bookmarkStart w:id="228" w:name="_Toc111537423"/>
      <w:bookmarkStart w:id="229" w:name="_Toc111541552"/>
      <w:bookmarkStart w:id="230" w:name="_Toc175143163"/>
      <w:r w:rsidRPr="007D32C3">
        <w:rPr>
          <w:rFonts w:ascii="Dyslexie" w:hAnsi="Dyslexie"/>
          <w:color w:val="7030A0"/>
          <w:sz w:val="18"/>
          <w:szCs w:val="18"/>
        </w:rPr>
        <w:t>Domestic Abuse</w:t>
      </w:r>
      <w:bookmarkEnd w:id="228"/>
      <w:bookmarkEnd w:id="229"/>
      <w:bookmarkEnd w:id="230"/>
    </w:p>
    <w:p w14:paraId="4C6A8A77" w14:textId="02C17F0D"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The school is involved in the Humberside Police / ER LA Operation Encompass Domestic Abuse alert system and supports pupils appropriately when alerts are received. All staff are aware of the need to be alert to the possible indicators of Domestic Abuse including coercive control and refer concerns to the DSL.</w:t>
      </w:r>
    </w:p>
    <w:p w14:paraId="204FF5DE" w14:textId="12E6D19D"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Staff understand that domestic abuse can encompass a wide range of behaviours and may be a single incident or a pattern of incidents. That abuse can be, but is not limited to, psychological, physical, sexual, financial, or emotional abuse.  Children can be victims of domestic abuse and may see, hear, or experience the effects of abuse at home and/or suffer domestic abuse in their own intimate relationships (teenage relationship abuse).  Domestic abuse can have a detrimental and long-term impact on children’s health, well-being, development, and ability to learn.</w:t>
      </w:r>
    </w:p>
    <w:p w14:paraId="780AD0D7" w14:textId="154CF469"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lastRenderedPageBreak/>
        <w:t>If staff are concerned that a child may be at risk of seeing, hearing, or experiencing domestic abuse in their home or in their own intimate relationships, immediate action should be taken by speaking to the DSL (or deputy).</w:t>
      </w:r>
    </w:p>
    <w:p w14:paraId="444912A5" w14:textId="77777777" w:rsidR="00626273" w:rsidRPr="00326AA3" w:rsidRDefault="00626273" w:rsidP="00DD3FAA">
      <w:pPr>
        <w:ind w:left="426" w:hanging="426"/>
        <w:jc w:val="both"/>
        <w:rPr>
          <w:rFonts w:ascii="Dyslexie" w:hAnsi="Dyslexie"/>
          <w:sz w:val="16"/>
          <w:szCs w:val="16"/>
        </w:rPr>
      </w:pPr>
    </w:p>
    <w:p w14:paraId="69A1FE9D" w14:textId="77777777" w:rsidR="00F60819" w:rsidRPr="00010AB7" w:rsidRDefault="00F60819" w:rsidP="00DD3FAA">
      <w:pPr>
        <w:pStyle w:val="Heading1"/>
        <w:spacing w:before="0" w:line="276" w:lineRule="auto"/>
        <w:rPr>
          <w:rFonts w:ascii="Dyslexie" w:hAnsi="Dyslexie"/>
          <w:color w:val="7030A0"/>
          <w:sz w:val="20"/>
          <w:szCs w:val="20"/>
        </w:rPr>
      </w:pPr>
      <w:bookmarkStart w:id="231" w:name="_Toc111537424"/>
      <w:bookmarkStart w:id="232" w:name="_Toc111541553"/>
      <w:bookmarkStart w:id="233" w:name="_Toc175143164"/>
      <w:r w:rsidRPr="00010AB7">
        <w:rPr>
          <w:rFonts w:ascii="Dyslexie" w:hAnsi="Dyslexie"/>
          <w:color w:val="7030A0"/>
          <w:sz w:val="20"/>
          <w:szCs w:val="20"/>
        </w:rPr>
        <w:t>Private Fostering &amp; Direct Payments</w:t>
      </w:r>
      <w:bookmarkEnd w:id="231"/>
      <w:bookmarkEnd w:id="232"/>
      <w:bookmarkEnd w:id="233"/>
    </w:p>
    <w:p w14:paraId="06B1B796" w14:textId="77777777"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If the school is made aware that a child under the age of 16 (under 18 if disabled), is or may be cared for by someone who is not their parent or a 'close relative'*; in a private arrangement made between a parent and a carer for 28 days or more, or where the placement is likely to be more than 28 days, a request for service to </w:t>
      </w:r>
      <w:proofErr w:type="spellStart"/>
      <w:r w:rsidRPr="00DD3FAA">
        <w:rPr>
          <w:rFonts w:cs="Arial"/>
          <w:bCs/>
          <w:iCs/>
          <w:szCs w:val="16"/>
        </w:rPr>
        <w:t>SaPH</w:t>
      </w:r>
      <w:proofErr w:type="spellEnd"/>
      <w:r w:rsidRPr="00DD3FAA">
        <w:rPr>
          <w:rFonts w:cs="Arial"/>
          <w:bCs/>
          <w:iCs/>
          <w:szCs w:val="16"/>
        </w:rPr>
        <w:t xml:space="preserve"> will be made.</w:t>
      </w:r>
    </w:p>
    <w:p w14:paraId="6ADCB434" w14:textId="77777777"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*(Close relatives are defined as stepparents, grandparents, brothers, sisters, uncles, or aunts - whether of full blood, half blood or marriage/affinity)</w:t>
      </w:r>
    </w:p>
    <w:p w14:paraId="1914DC37" w14:textId="2FFA305E" w:rsidR="00F60819" w:rsidRPr="00DD3FAA" w:rsidRDefault="00F60819" w:rsidP="00DC1137">
      <w:pPr>
        <w:pStyle w:val="ListParagraph"/>
        <w:numPr>
          <w:ilvl w:val="0"/>
          <w:numId w:val="22"/>
        </w:numPr>
        <w:ind w:left="426" w:hanging="426"/>
        <w:rPr>
          <w:szCs w:val="16"/>
        </w:rPr>
      </w:pPr>
      <w:r w:rsidRPr="00DD3FAA">
        <w:rPr>
          <w:rFonts w:cs="Arial"/>
          <w:bCs/>
          <w:iCs/>
          <w:szCs w:val="16"/>
        </w:rPr>
        <w:t xml:space="preserve">If we are made aware that a direct payments worker is engaged by parents for overnight supervision of children, </w:t>
      </w:r>
      <w:proofErr w:type="spellStart"/>
      <w:r w:rsidRPr="00DD3FAA">
        <w:rPr>
          <w:rFonts w:cs="Arial"/>
          <w:bCs/>
          <w:iCs/>
          <w:szCs w:val="16"/>
        </w:rPr>
        <w:t>SaPH</w:t>
      </w:r>
      <w:proofErr w:type="spellEnd"/>
      <w:r w:rsidRPr="00DD3FAA">
        <w:rPr>
          <w:rFonts w:cs="Arial"/>
          <w:bCs/>
          <w:iCs/>
          <w:szCs w:val="16"/>
        </w:rPr>
        <w:t xml:space="preserve"> will be notified if the school has concerns about such arrangements.</w:t>
      </w:r>
    </w:p>
    <w:p w14:paraId="341FBA01" w14:textId="6F3F7A2A" w:rsidR="008F551B" w:rsidRPr="008C22DA" w:rsidRDefault="008F551B" w:rsidP="00DD3FAA">
      <w:pPr>
        <w:ind w:left="426" w:hanging="426"/>
        <w:jc w:val="both"/>
        <w:rPr>
          <w:rFonts w:ascii="Dyslexie" w:hAnsi="Dyslexie"/>
          <w:sz w:val="16"/>
          <w:szCs w:val="16"/>
        </w:rPr>
      </w:pPr>
    </w:p>
    <w:p w14:paraId="07150D1C" w14:textId="77777777" w:rsidR="00F60819" w:rsidRPr="00010AB7" w:rsidRDefault="00F60819" w:rsidP="00DD3FAA">
      <w:pPr>
        <w:pStyle w:val="Heading1"/>
        <w:spacing w:before="0" w:line="276" w:lineRule="auto"/>
        <w:rPr>
          <w:rFonts w:ascii="Dyslexie" w:hAnsi="Dyslexie"/>
          <w:color w:val="7030A0"/>
          <w:sz w:val="20"/>
          <w:szCs w:val="20"/>
        </w:rPr>
      </w:pPr>
      <w:bookmarkStart w:id="234" w:name="_Toc111537425"/>
      <w:bookmarkStart w:id="235" w:name="_Toc111541554"/>
      <w:bookmarkStart w:id="236" w:name="_Toc175143165"/>
      <w:r w:rsidRPr="00010AB7">
        <w:rPr>
          <w:rFonts w:ascii="Dyslexie" w:hAnsi="Dyslexie"/>
          <w:color w:val="7030A0"/>
          <w:sz w:val="20"/>
          <w:szCs w:val="20"/>
        </w:rPr>
        <w:t>Mental Health and Emotional Well-Being</w:t>
      </w:r>
      <w:bookmarkEnd w:id="234"/>
      <w:bookmarkEnd w:id="235"/>
      <w:bookmarkEnd w:id="236"/>
    </w:p>
    <w:p w14:paraId="042819A8" w14:textId="490DBECB"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 xml:space="preserve">All concerns in relation to student Mental Health and Emotional Well-Being will be shared promptly with the DSL or DDSL.  Staff are well placed to observe children day-to-day and identify those whose behaviour suggests that they may be experiencing a mental health problem or be at risk of developing one. </w:t>
      </w:r>
    </w:p>
    <w:p w14:paraId="1BB7520A" w14:textId="233A1403" w:rsidR="00D50754" w:rsidRPr="00DD3FAA" w:rsidRDefault="00F60819" w:rsidP="00DC1137">
      <w:pPr>
        <w:pStyle w:val="ListParagraph"/>
        <w:numPr>
          <w:ilvl w:val="0"/>
          <w:numId w:val="22"/>
        </w:numPr>
        <w:ind w:left="426" w:hanging="426"/>
        <w:rPr>
          <w:rFonts w:cs="Arial"/>
          <w:bCs/>
          <w:iCs/>
          <w:szCs w:val="16"/>
        </w:rPr>
      </w:pPr>
      <w:r w:rsidRPr="00DD3FAA">
        <w:rPr>
          <w:rFonts w:cs="Arial"/>
          <w:bCs/>
          <w:iCs/>
          <w:szCs w:val="16"/>
        </w:rPr>
        <w:t>Staff recognise that mental health problems can, in some cases, be an indicator that a child has suffered or is at risk of suffering abuse, neglect or exploitation and are aware that children’s experiences, for example where children have suffered abuse and neglect, or other potentially traumatic Adverse Childhood Experiences (ACE), can impact on their mental health, behaviour, and education.</w:t>
      </w:r>
    </w:p>
    <w:p w14:paraId="713E88DA" w14:textId="5521B1BF" w:rsidR="00F60819" w:rsidRPr="00DD3FAA" w:rsidRDefault="00F60819" w:rsidP="00DC1137">
      <w:pPr>
        <w:pStyle w:val="ListParagraph"/>
        <w:numPr>
          <w:ilvl w:val="0"/>
          <w:numId w:val="22"/>
        </w:numPr>
        <w:ind w:left="426" w:hanging="426"/>
        <w:rPr>
          <w:rFonts w:cs="Arial"/>
          <w:bCs/>
          <w:iCs/>
          <w:szCs w:val="16"/>
        </w:rPr>
      </w:pPr>
      <w:r w:rsidRPr="00DD3FAA">
        <w:rPr>
          <w:rFonts w:cs="Arial"/>
          <w:bCs/>
          <w:iCs/>
          <w:szCs w:val="16"/>
        </w:rPr>
        <w:t>The school will arrange support for children with Emotional &amp; Mental Health issues by accessing universal services. If additional support is needed, advice and support will be requested at the Early Help or Specialist level in-line with the ‘LA Effective Support’ model.  The DSL will contribute to school planning to provide appropriate support structures in this area.</w:t>
      </w:r>
    </w:p>
    <w:p w14:paraId="08ACD524" w14:textId="268AC316" w:rsidR="00F60819" w:rsidRPr="00326AA3" w:rsidRDefault="00F60819" w:rsidP="00DD3FAA">
      <w:pPr>
        <w:ind w:left="426" w:hanging="426"/>
        <w:jc w:val="both"/>
        <w:rPr>
          <w:rFonts w:ascii="Dyslexie" w:hAnsi="Dyslexie" w:cs="Arial"/>
          <w:bCs/>
          <w:iCs/>
          <w:sz w:val="16"/>
          <w:szCs w:val="16"/>
        </w:rPr>
      </w:pPr>
    </w:p>
    <w:p w14:paraId="03CEF2F5" w14:textId="77777777" w:rsidR="00F60819" w:rsidRPr="00010AB7" w:rsidRDefault="00F60819" w:rsidP="00DD3FAA">
      <w:pPr>
        <w:pStyle w:val="Heading1"/>
        <w:spacing w:before="0" w:line="276" w:lineRule="auto"/>
        <w:rPr>
          <w:rFonts w:ascii="Dyslexie" w:hAnsi="Dyslexie"/>
          <w:color w:val="7030A0"/>
          <w:sz w:val="20"/>
          <w:szCs w:val="20"/>
        </w:rPr>
      </w:pPr>
      <w:bookmarkStart w:id="237" w:name="_Toc111537426"/>
      <w:bookmarkStart w:id="238" w:name="_Toc111541555"/>
      <w:bookmarkStart w:id="239" w:name="_Toc175143166"/>
      <w:r w:rsidRPr="00010AB7">
        <w:rPr>
          <w:rFonts w:ascii="Dyslexie" w:hAnsi="Dyslexie"/>
          <w:color w:val="7030A0"/>
          <w:sz w:val="20"/>
          <w:szCs w:val="20"/>
        </w:rPr>
        <w:t>Nude and/or semi-nude image sharing by children</w:t>
      </w:r>
      <w:bookmarkEnd w:id="237"/>
      <w:bookmarkEnd w:id="238"/>
      <w:bookmarkEnd w:id="239"/>
    </w:p>
    <w:p w14:paraId="7E352005" w14:textId="4AD8850D" w:rsidR="00D50754" w:rsidRPr="00DD3FAA" w:rsidRDefault="00F60819" w:rsidP="00DC1137">
      <w:pPr>
        <w:pStyle w:val="ListParagraph"/>
        <w:numPr>
          <w:ilvl w:val="0"/>
          <w:numId w:val="22"/>
        </w:numPr>
        <w:ind w:left="426" w:hanging="426"/>
        <w:rPr>
          <w:rFonts w:cs="Arial"/>
          <w:szCs w:val="16"/>
        </w:rPr>
      </w:pPr>
      <w:r w:rsidRPr="00DD3FAA">
        <w:rPr>
          <w:rFonts w:cs="Arial"/>
          <w:szCs w:val="16"/>
        </w:rPr>
        <w:t>Edukos Trust recognises that consensual and non-consensual sharing of nudes and semi-nude images and/or videos (also known as youth produced/involved sexual imagery or “sexting”) can be a safeguarding issue; all concerns will be reported to and dealt with by the DSL (or deputy).</w:t>
      </w:r>
    </w:p>
    <w:p w14:paraId="10F5D80A" w14:textId="0B0C365A" w:rsidR="00F60819" w:rsidRPr="00DD3FAA" w:rsidRDefault="00F60819" w:rsidP="00DC1137">
      <w:pPr>
        <w:pStyle w:val="ListParagraph"/>
        <w:numPr>
          <w:ilvl w:val="0"/>
          <w:numId w:val="22"/>
        </w:numPr>
        <w:ind w:left="426" w:hanging="426"/>
        <w:rPr>
          <w:rFonts w:cs="Arial"/>
          <w:szCs w:val="16"/>
        </w:rPr>
      </w:pPr>
      <w:r w:rsidRPr="00DD3FAA">
        <w:rPr>
          <w:rFonts w:cs="Arial"/>
          <w:szCs w:val="16"/>
        </w:rPr>
        <w:t>DSLs will respond to concerns in-line with the non-statutory UKCIS guidance</w:t>
      </w:r>
      <w:r w:rsidRPr="00DD3FAA">
        <w:rPr>
          <w:rFonts w:cs="Arial"/>
          <w:i/>
          <w:iCs/>
          <w:szCs w:val="16"/>
        </w:rPr>
        <w:t xml:space="preserve">: </w:t>
      </w:r>
      <w:r w:rsidR="00726146" w:rsidRPr="00DD3FAA">
        <w:rPr>
          <w:rFonts w:cs="Arial"/>
          <w:i/>
          <w:color w:val="00B0F0"/>
          <w:szCs w:val="16"/>
        </w:rPr>
        <w:t>Sharing nudes and semi-nudes: advice for education settings working with children and young people Responding to incidents and safeguarding children and young people’ (UKCIS, Feb. 2024)</w:t>
      </w:r>
      <w:r w:rsidR="00726146" w:rsidRPr="00DD3FAA">
        <w:rPr>
          <w:rFonts w:cs="Arial"/>
          <w:i/>
          <w:szCs w:val="16"/>
        </w:rPr>
        <w:t xml:space="preserve"> </w:t>
      </w:r>
      <w:r w:rsidR="00726146" w:rsidRPr="00DD3FAA">
        <w:rPr>
          <w:rFonts w:cs="Arial"/>
          <w:szCs w:val="16"/>
        </w:rPr>
        <w:t>and ‘</w:t>
      </w:r>
      <w:r w:rsidR="00726146" w:rsidRPr="00DD3FAA">
        <w:rPr>
          <w:rFonts w:cs="Arial"/>
          <w:i/>
          <w:color w:val="00B0F0"/>
          <w:szCs w:val="16"/>
        </w:rPr>
        <w:t>Sharing nudes and semi-nudes: advice for education settings working with children and young people’</w:t>
      </w:r>
      <w:r w:rsidR="00726146" w:rsidRPr="00DD3FAA">
        <w:rPr>
          <w:rFonts w:cs="Arial"/>
          <w:szCs w:val="16"/>
        </w:rPr>
        <w:t xml:space="preserve"> </w:t>
      </w:r>
      <w:r w:rsidR="00726146" w:rsidRPr="00DD3FAA">
        <w:rPr>
          <w:rFonts w:cs="Arial"/>
          <w:color w:val="00B0F0"/>
          <w:szCs w:val="16"/>
        </w:rPr>
        <w:t>(</w:t>
      </w:r>
      <w:proofErr w:type="spellStart"/>
      <w:r w:rsidR="00726146" w:rsidRPr="00DD3FAA">
        <w:rPr>
          <w:rFonts w:cs="Arial"/>
          <w:color w:val="00B0F0"/>
          <w:szCs w:val="16"/>
        </w:rPr>
        <w:t>DfSIT</w:t>
      </w:r>
      <w:proofErr w:type="spellEnd"/>
      <w:r w:rsidR="00726146" w:rsidRPr="00DD3FAA">
        <w:rPr>
          <w:rFonts w:cs="Arial"/>
          <w:color w:val="00B0F0"/>
          <w:szCs w:val="16"/>
        </w:rPr>
        <w:t>, March 2024).  The local ‘Effective Support Guidance’ will also be used as a point of reference.</w:t>
      </w:r>
      <w:r w:rsidRPr="00DD3FAA">
        <w:rPr>
          <w:rFonts w:cs="Arial"/>
          <w:szCs w:val="16"/>
        </w:rPr>
        <w:t xml:space="preserve">  When made aware of a concern involving consensual and non-consensual sharing of nudes and semi-nude images and/or videos:</w:t>
      </w:r>
    </w:p>
    <w:p w14:paraId="426DC482" w14:textId="77777777" w:rsidR="00F60819" w:rsidRPr="00D823AA" w:rsidRDefault="00F60819" w:rsidP="00DC1137">
      <w:pPr>
        <w:pStyle w:val="ListParagraph"/>
        <w:numPr>
          <w:ilvl w:val="0"/>
          <w:numId w:val="44"/>
        </w:numPr>
        <w:ind w:left="851" w:hanging="425"/>
        <w:rPr>
          <w:rFonts w:cs="Arial"/>
          <w:szCs w:val="16"/>
        </w:rPr>
      </w:pPr>
      <w:r w:rsidRPr="00D823AA">
        <w:rPr>
          <w:rFonts w:cs="Arial"/>
          <w:szCs w:val="16"/>
        </w:rPr>
        <w:t>The DSL will hold an initial review meeting to explore the context and ensure appropriate and proportionate safeguarding action is taken in the best interests of any child involved. This may mean speaking with relevant staff and the children involved as appropriate.</w:t>
      </w:r>
    </w:p>
    <w:p w14:paraId="08189702" w14:textId="77777777" w:rsidR="00F60819" w:rsidRPr="00D823AA" w:rsidRDefault="00F60819" w:rsidP="00DC1137">
      <w:pPr>
        <w:pStyle w:val="ListParagraph"/>
        <w:numPr>
          <w:ilvl w:val="0"/>
          <w:numId w:val="44"/>
        </w:numPr>
        <w:ind w:left="851" w:hanging="425"/>
        <w:rPr>
          <w:rFonts w:cs="Arial"/>
          <w:szCs w:val="16"/>
        </w:rPr>
      </w:pPr>
      <w:r w:rsidRPr="00D823AA">
        <w:rPr>
          <w:rFonts w:cs="Arial"/>
          <w:szCs w:val="16"/>
        </w:rPr>
        <w:lastRenderedPageBreak/>
        <w:t>Parents/carers will be informed at an early stage and be involved in the process to best support children, unless there is good reason to believe that involving them would put a child at risk of harm.</w:t>
      </w:r>
    </w:p>
    <w:p w14:paraId="3265CACB" w14:textId="77777777" w:rsidR="00F60819" w:rsidRPr="00D823AA" w:rsidRDefault="00F60819" w:rsidP="00DC1137">
      <w:pPr>
        <w:pStyle w:val="ListParagraph"/>
        <w:numPr>
          <w:ilvl w:val="0"/>
          <w:numId w:val="44"/>
        </w:numPr>
        <w:ind w:left="851" w:hanging="425"/>
        <w:rPr>
          <w:rFonts w:cs="Arial"/>
          <w:szCs w:val="16"/>
        </w:rPr>
      </w:pPr>
      <w:r w:rsidRPr="00D823AA">
        <w:rPr>
          <w:rFonts w:cs="Arial"/>
          <w:szCs w:val="16"/>
        </w:rPr>
        <w:t xml:space="preserve">All decisions and action taken will be recorded in-line with our child protection procedures. </w:t>
      </w:r>
    </w:p>
    <w:p w14:paraId="06B5939D" w14:textId="77777777" w:rsidR="00C125CE" w:rsidRDefault="00C125CE" w:rsidP="00C921A4">
      <w:pPr>
        <w:spacing w:line="276" w:lineRule="auto"/>
        <w:jc w:val="both"/>
        <w:rPr>
          <w:rFonts w:ascii="Dyslexie" w:hAnsi="Dyslexie" w:cs="Arial"/>
          <w:sz w:val="16"/>
          <w:szCs w:val="16"/>
        </w:rPr>
      </w:pPr>
    </w:p>
    <w:p w14:paraId="0621A7E4" w14:textId="2A07EE7A" w:rsidR="00F60819" w:rsidRPr="00C125CE" w:rsidRDefault="00F60819" w:rsidP="00DC1137">
      <w:pPr>
        <w:pStyle w:val="ListParagraph"/>
        <w:numPr>
          <w:ilvl w:val="0"/>
          <w:numId w:val="22"/>
        </w:numPr>
        <w:ind w:left="426" w:hanging="426"/>
        <w:rPr>
          <w:rFonts w:cs="Arial"/>
          <w:szCs w:val="16"/>
        </w:rPr>
      </w:pPr>
      <w:r w:rsidRPr="00C125CE">
        <w:rPr>
          <w:rFonts w:cs="Arial"/>
          <w:szCs w:val="16"/>
        </w:rPr>
        <w:t xml:space="preserve">A contact will be made to </w:t>
      </w:r>
      <w:proofErr w:type="spellStart"/>
      <w:r w:rsidRPr="00C125CE">
        <w:rPr>
          <w:rFonts w:cs="Arial"/>
          <w:szCs w:val="16"/>
        </w:rPr>
        <w:t>SaPH</w:t>
      </w:r>
      <w:proofErr w:type="spellEnd"/>
      <w:r w:rsidRPr="00C125CE">
        <w:rPr>
          <w:rFonts w:cs="Arial"/>
          <w:szCs w:val="16"/>
        </w:rPr>
        <w:t xml:space="preserve"> and</w:t>
      </w:r>
      <w:r w:rsidR="00C125CE" w:rsidRPr="00C125CE">
        <w:rPr>
          <w:rFonts w:cs="Arial"/>
          <w:szCs w:val="16"/>
        </w:rPr>
        <w:t>/</w:t>
      </w:r>
      <w:r w:rsidRPr="00C125CE">
        <w:rPr>
          <w:rFonts w:cs="Arial"/>
          <w:szCs w:val="16"/>
        </w:rPr>
        <w:t>or the Police immediately if:</w:t>
      </w:r>
    </w:p>
    <w:p w14:paraId="543276A5" w14:textId="77777777" w:rsidR="00F60819" w:rsidRPr="00D823AA" w:rsidRDefault="00F60819" w:rsidP="00DC1137">
      <w:pPr>
        <w:numPr>
          <w:ilvl w:val="0"/>
          <w:numId w:val="45"/>
        </w:numPr>
        <w:spacing w:line="276" w:lineRule="auto"/>
        <w:ind w:left="851" w:hanging="425"/>
        <w:jc w:val="both"/>
        <w:rPr>
          <w:rFonts w:ascii="Dyslexie" w:hAnsi="Dyslexie"/>
          <w:sz w:val="16"/>
          <w:szCs w:val="16"/>
        </w:rPr>
      </w:pPr>
      <w:r w:rsidRPr="00D823AA">
        <w:rPr>
          <w:rFonts w:ascii="Dyslexie" w:hAnsi="Dyslexie"/>
          <w:sz w:val="16"/>
          <w:szCs w:val="16"/>
        </w:rPr>
        <w:t xml:space="preserve">the incident involves an adult (over 18). </w:t>
      </w:r>
    </w:p>
    <w:p w14:paraId="2EFE8736" w14:textId="77777777" w:rsidR="00F60819" w:rsidRPr="00D823AA" w:rsidRDefault="00F60819" w:rsidP="00DC1137">
      <w:pPr>
        <w:numPr>
          <w:ilvl w:val="0"/>
          <w:numId w:val="45"/>
        </w:numPr>
        <w:spacing w:line="276" w:lineRule="auto"/>
        <w:ind w:left="851" w:hanging="425"/>
        <w:jc w:val="both"/>
        <w:rPr>
          <w:rFonts w:ascii="Dyslexie" w:hAnsi="Dyslexie"/>
          <w:sz w:val="16"/>
          <w:szCs w:val="16"/>
        </w:rPr>
      </w:pPr>
      <w:r w:rsidRPr="00D823AA">
        <w:rPr>
          <w:rFonts w:ascii="Dyslexie" w:hAnsi="Dyslexie"/>
          <w:sz w:val="16"/>
          <w:szCs w:val="16"/>
        </w:rPr>
        <w:t>there is reason to believe that a child has been coerced, blackmailed, or groomed, or there are concerns about their capacity to consent, for example, age of the child or they have special educational needs.</w:t>
      </w:r>
    </w:p>
    <w:p w14:paraId="7595F257" w14:textId="77777777" w:rsidR="00F60819" w:rsidRPr="00D823AA" w:rsidRDefault="00F60819" w:rsidP="00DC1137">
      <w:pPr>
        <w:numPr>
          <w:ilvl w:val="0"/>
          <w:numId w:val="45"/>
        </w:numPr>
        <w:spacing w:line="276" w:lineRule="auto"/>
        <w:ind w:left="851" w:hanging="425"/>
        <w:jc w:val="both"/>
        <w:rPr>
          <w:rFonts w:ascii="Dyslexie" w:hAnsi="Dyslexie"/>
          <w:sz w:val="16"/>
          <w:szCs w:val="16"/>
        </w:rPr>
      </w:pPr>
      <w:r w:rsidRPr="00D823AA">
        <w:rPr>
          <w:rFonts w:ascii="Dyslexie" w:hAnsi="Dyslexie"/>
          <w:sz w:val="16"/>
          <w:szCs w:val="16"/>
        </w:rPr>
        <w:t xml:space="preserve">the image/videos involve sexual acts and a child under the age of thirteen, depict sexual acts which are unusual for the child’s developmental stage, or are violent. </w:t>
      </w:r>
    </w:p>
    <w:p w14:paraId="147ED7A3" w14:textId="77777777" w:rsidR="00F60819" w:rsidRPr="00D823AA" w:rsidRDefault="00F60819" w:rsidP="00DC1137">
      <w:pPr>
        <w:numPr>
          <w:ilvl w:val="0"/>
          <w:numId w:val="45"/>
        </w:numPr>
        <w:spacing w:line="276" w:lineRule="auto"/>
        <w:ind w:left="851" w:hanging="425"/>
        <w:jc w:val="both"/>
        <w:rPr>
          <w:rFonts w:ascii="Dyslexie" w:hAnsi="Dyslexie"/>
          <w:sz w:val="16"/>
          <w:szCs w:val="16"/>
        </w:rPr>
      </w:pPr>
      <w:r w:rsidRPr="00D823AA">
        <w:rPr>
          <w:rFonts w:ascii="Dyslexie" w:hAnsi="Dyslexie"/>
          <w:sz w:val="16"/>
          <w:szCs w:val="16"/>
        </w:rPr>
        <w:t>a child is at immediate risk of harm owing to the sharing of nudes and semi-nudes.</w:t>
      </w:r>
    </w:p>
    <w:p w14:paraId="0360B630" w14:textId="77777777" w:rsidR="00F60819" w:rsidRPr="00D823AA" w:rsidRDefault="00F60819" w:rsidP="00F60819">
      <w:pPr>
        <w:jc w:val="both"/>
        <w:rPr>
          <w:rFonts w:ascii="Dyslexie" w:hAnsi="Dyslexie" w:cs="Arial"/>
          <w:sz w:val="16"/>
          <w:szCs w:val="16"/>
        </w:rPr>
      </w:pPr>
    </w:p>
    <w:p w14:paraId="080AAB80" w14:textId="77777777" w:rsidR="00C125CE" w:rsidRDefault="00F60819" w:rsidP="00DC1137">
      <w:pPr>
        <w:pStyle w:val="ListParagraph"/>
        <w:numPr>
          <w:ilvl w:val="0"/>
          <w:numId w:val="22"/>
        </w:numPr>
        <w:ind w:left="426" w:hanging="426"/>
        <w:rPr>
          <w:rFonts w:cs="Arial"/>
          <w:szCs w:val="16"/>
        </w:rPr>
      </w:pPr>
      <w:r w:rsidRPr="00C125CE">
        <w:rPr>
          <w:rFonts w:cs="Arial"/>
          <w:szCs w:val="16"/>
        </w:rPr>
        <w:t xml:space="preserve">The DSL may choose to involve other agencies at any time if further information/concerns are disclosed </w:t>
      </w:r>
      <w:proofErr w:type="gramStart"/>
      <w:r w:rsidRPr="00C125CE">
        <w:rPr>
          <w:rFonts w:cs="Arial"/>
          <w:szCs w:val="16"/>
        </w:rPr>
        <w:t>at a later date</w:t>
      </w:r>
      <w:proofErr w:type="gramEnd"/>
      <w:r w:rsidRPr="00C125CE">
        <w:rPr>
          <w:rFonts w:cs="Arial"/>
          <w:szCs w:val="16"/>
        </w:rPr>
        <w:t>.</w:t>
      </w:r>
      <w:r w:rsidR="00A052CB" w:rsidRPr="00C125CE">
        <w:rPr>
          <w:rFonts w:cs="Arial"/>
          <w:szCs w:val="16"/>
        </w:rPr>
        <w:t xml:space="preserve">  </w:t>
      </w:r>
      <w:r w:rsidRPr="00C125CE">
        <w:rPr>
          <w:rFonts w:cs="Arial"/>
          <w:szCs w:val="16"/>
        </w:rPr>
        <w:t xml:space="preserve">If DSLs are unsure how to proceed, advice will be sought from </w:t>
      </w:r>
      <w:proofErr w:type="spellStart"/>
      <w:r w:rsidRPr="00C125CE">
        <w:rPr>
          <w:rFonts w:cs="Arial"/>
          <w:szCs w:val="16"/>
        </w:rPr>
        <w:t>SaPH</w:t>
      </w:r>
      <w:proofErr w:type="spellEnd"/>
      <w:r w:rsidRPr="00C125CE">
        <w:rPr>
          <w:rFonts w:cs="Arial"/>
          <w:szCs w:val="16"/>
        </w:rPr>
        <w:t xml:space="preserve"> and/or </w:t>
      </w:r>
      <w:proofErr w:type="spellStart"/>
      <w:r w:rsidRPr="00C125CE">
        <w:rPr>
          <w:rFonts w:cs="Arial"/>
          <w:szCs w:val="16"/>
        </w:rPr>
        <w:t>SiET.</w:t>
      </w:r>
    </w:p>
    <w:p w14:paraId="28EF544C" w14:textId="603FBB8B" w:rsidR="00F60819" w:rsidRPr="00C125CE" w:rsidRDefault="00F60819" w:rsidP="00DC1137">
      <w:pPr>
        <w:pStyle w:val="ListParagraph"/>
        <w:numPr>
          <w:ilvl w:val="0"/>
          <w:numId w:val="22"/>
        </w:numPr>
        <w:ind w:left="426" w:hanging="426"/>
        <w:rPr>
          <w:rFonts w:cs="Arial"/>
          <w:szCs w:val="16"/>
        </w:rPr>
      </w:pPr>
      <w:r w:rsidRPr="00C125CE">
        <w:rPr>
          <w:rFonts w:cs="Arial"/>
          <w:szCs w:val="16"/>
        </w:rPr>
        <w:t>Staf</w:t>
      </w:r>
      <w:proofErr w:type="spellEnd"/>
      <w:r w:rsidRPr="00C125CE">
        <w:rPr>
          <w:rFonts w:cs="Arial"/>
          <w:szCs w:val="16"/>
        </w:rPr>
        <w:t>f are advised when they have identified concerns involving consensual and non-consensual sharing of nudes and semi-nude images and/or videos by children:</w:t>
      </w:r>
    </w:p>
    <w:p w14:paraId="0081A129" w14:textId="77777777" w:rsidR="00F60819" w:rsidRPr="00D823AA" w:rsidRDefault="00F60819" w:rsidP="00DC1137">
      <w:pPr>
        <w:numPr>
          <w:ilvl w:val="0"/>
          <w:numId w:val="46"/>
        </w:numPr>
        <w:spacing w:line="276" w:lineRule="auto"/>
        <w:ind w:left="851" w:hanging="425"/>
        <w:jc w:val="both"/>
        <w:rPr>
          <w:rFonts w:ascii="Dyslexie" w:hAnsi="Dyslexie"/>
          <w:sz w:val="16"/>
          <w:szCs w:val="16"/>
        </w:rPr>
      </w:pPr>
      <w:r w:rsidRPr="00D823AA">
        <w:rPr>
          <w:rFonts w:ascii="Dyslexie" w:hAnsi="Dyslexie"/>
          <w:sz w:val="16"/>
          <w:szCs w:val="16"/>
        </w:rPr>
        <w:t xml:space="preserve">to report any concerns to the DSL immediately. </w:t>
      </w:r>
    </w:p>
    <w:p w14:paraId="08104231" w14:textId="77777777" w:rsidR="00F60819" w:rsidRPr="00D823AA" w:rsidRDefault="00F60819" w:rsidP="00DC1137">
      <w:pPr>
        <w:numPr>
          <w:ilvl w:val="0"/>
          <w:numId w:val="46"/>
        </w:numPr>
        <w:spacing w:line="276" w:lineRule="auto"/>
        <w:ind w:left="851" w:hanging="425"/>
        <w:jc w:val="both"/>
        <w:rPr>
          <w:rFonts w:ascii="Dyslexie" w:hAnsi="Dyslexie"/>
          <w:sz w:val="16"/>
          <w:szCs w:val="16"/>
        </w:rPr>
      </w:pPr>
      <w:r w:rsidRPr="00D823AA">
        <w:rPr>
          <w:rFonts w:ascii="Dyslexie" w:hAnsi="Dyslexie"/>
          <w:sz w:val="16"/>
          <w:szCs w:val="16"/>
        </w:rPr>
        <w:t>never to view, copy, print, share, forward, store or save the imagery, or ask a child to share or download it – this may be illegal. If staff have already inadvertently viewed imagery, this will be immediately reported to the DSL.</w:t>
      </w:r>
    </w:p>
    <w:p w14:paraId="72C8104A" w14:textId="77777777" w:rsidR="00F60819" w:rsidRPr="00D823AA" w:rsidRDefault="00F60819" w:rsidP="00DC1137">
      <w:pPr>
        <w:numPr>
          <w:ilvl w:val="0"/>
          <w:numId w:val="46"/>
        </w:numPr>
        <w:spacing w:line="276" w:lineRule="auto"/>
        <w:ind w:left="851" w:hanging="425"/>
        <w:jc w:val="both"/>
        <w:rPr>
          <w:rFonts w:ascii="Dyslexie" w:hAnsi="Dyslexie"/>
          <w:sz w:val="16"/>
          <w:szCs w:val="16"/>
        </w:rPr>
      </w:pPr>
      <w:r w:rsidRPr="00D823AA">
        <w:rPr>
          <w:rFonts w:ascii="Dyslexie" w:hAnsi="Dyslexie"/>
          <w:sz w:val="16"/>
          <w:szCs w:val="16"/>
        </w:rPr>
        <w:t>not to delete the imagery or ask the child to delete it.</w:t>
      </w:r>
    </w:p>
    <w:p w14:paraId="0025DEF6" w14:textId="77777777" w:rsidR="00F60819" w:rsidRPr="00D823AA" w:rsidRDefault="00F60819" w:rsidP="00DC1137">
      <w:pPr>
        <w:numPr>
          <w:ilvl w:val="0"/>
          <w:numId w:val="46"/>
        </w:numPr>
        <w:spacing w:line="276" w:lineRule="auto"/>
        <w:ind w:left="851" w:hanging="425"/>
        <w:jc w:val="both"/>
        <w:rPr>
          <w:rFonts w:ascii="Dyslexie" w:hAnsi="Dyslexie"/>
          <w:sz w:val="16"/>
          <w:szCs w:val="16"/>
        </w:rPr>
      </w:pPr>
      <w:r w:rsidRPr="00D823AA">
        <w:rPr>
          <w:rFonts w:ascii="Dyslexie" w:hAnsi="Dyslexie"/>
          <w:sz w:val="16"/>
          <w:szCs w:val="16"/>
        </w:rPr>
        <w:t>to avoid saying or doing anything to blame or shame any children involved.</w:t>
      </w:r>
    </w:p>
    <w:p w14:paraId="47E726CF" w14:textId="77777777" w:rsidR="00F60819" w:rsidRPr="00D823AA" w:rsidRDefault="00F60819" w:rsidP="00DC1137">
      <w:pPr>
        <w:numPr>
          <w:ilvl w:val="0"/>
          <w:numId w:val="46"/>
        </w:numPr>
        <w:spacing w:line="276" w:lineRule="auto"/>
        <w:ind w:left="851" w:hanging="425"/>
        <w:jc w:val="both"/>
        <w:rPr>
          <w:rFonts w:ascii="Dyslexie" w:hAnsi="Dyslexie"/>
          <w:sz w:val="16"/>
          <w:szCs w:val="16"/>
        </w:rPr>
      </w:pPr>
      <w:r w:rsidRPr="00D823AA">
        <w:rPr>
          <w:rFonts w:ascii="Dyslexie" w:hAnsi="Dyslexie"/>
          <w:sz w:val="16"/>
          <w:szCs w:val="16"/>
        </w:rPr>
        <w:t xml:space="preserve">reassure the child(ren) involved and explain that the DSL will be informed so they can receive appropriate support and help. Do not promise confidentiality, as other agencies may need to be informed and be involved. </w:t>
      </w:r>
    </w:p>
    <w:p w14:paraId="09C8A9D2" w14:textId="77777777" w:rsidR="00F60819" w:rsidRPr="00D823AA" w:rsidRDefault="00F60819" w:rsidP="00DC1137">
      <w:pPr>
        <w:numPr>
          <w:ilvl w:val="0"/>
          <w:numId w:val="46"/>
        </w:numPr>
        <w:spacing w:line="276" w:lineRule="auto"/>
        <w:ind w:left="851" w:hanging="425"/>
        <w:jc w:val="both"/>
        <w:rPr>
          <w:rFonts w:ascii="Dyslexie" w:hAnsi="Dyslexie"/>
          <w:sz w:val="16"/>
          <w:szCs w:val="16"/>
        </w:rPr>
      </w:pPr>
      <w:r w:rsidRPr="00D823AA">
        <w:rPr>
          <w:rFonts w:ascii="Dyslexie" w:hAnsi="Dyslexie"/>
          <w:sz w:val="16"/>
          <w:szCs w:val="16"/>
        </w:rPr>
        <w:t>not to investigate or ask the child(ren) involved to disclose information regarding the imagery.</w:t>
      </w:r>
    </w:p>
    <w:p w14:paraId="346AE48E" w14:textId="72279E40" w:rsidR="00F60819" w:rsidRPr="00D823AA" w:rsidRDefault="00F60819" w:rsidP="00DC1137">
      <w:pPr>
        <w:numPr>
          <w:ilvl w:val="0"/>
          <w:numId w:val="46"/>
        </w:numPr>
        <w:ind w:left="851" w:hanging="425"/>
        <w:jc w:val="both"/>
        <w:rPr>
          <w:rFonts w:ascii="Dyslexie" w:hAnsi="Dyslexie" w:cs="Arial"/>
          <w:bCs/>
          <w:iCs/>
          <w:sz w:val="16"/>
          <w:szCs w:val="16"/>
        </w:rPr>
      </w:pPr>
      <w:r w:rsidRPr="00D823AA">
        <w:rPr>
          <w:rFonts w:ascii="Dyslexie" w:hAnsi="Dyslexie"/>
          <w:sz w:val="16"/>
          <w:szCs w:val="16"/>
        </w:rPr>
        <w:t>to not share information about the incident with other members of staff, children/young people, or parents/carers, including the families and child(ren) involved in the incident; this is the responsibility of the DSL.</w:t>
      </w:r>
    </w:p>
    <w:p w14:paraId="73D752A7" w14:textId="0E5A9AF9" w:rsidR="00F60819" w:rsidRPr="00D823AA" w:rsidRDefault="00F60819" w:rsidP="00F60819">
      <w:pPr>
        <w:jc w:val="both"/>
        <w:rPr>
          <w:rFonts w:ascii="Dyslexie" w:hAnsi="Dyslexie"/>
          <w:sz w:val="16"/>
          <w:szCs w:val="16"/>
        </w:rPr>
      </w:pPr>
    </w:p>
    <w:p w14:paraId="44F7FAF4" w14:textId="4359883C" w:rsidR="00F60819" w:rsidRPr="00296590" w:rsidRDefault="00F60819" w:rsidP="00C125CE">
      <w:pPr>
        <w:pStyle w:val="Heading1"/>
        <w:spacing w:before="0" w:line="276" w:lineRule="auto"/>
        <w:rPr>
          <w:rFonts w:ascii="Dyslexie" w:hAnsi="Dyslexie"/>
          <w:color w:val="7030A0"/>
          <w:sz w:val="20"/>
          <w:szCs w:val="20"/>
        </w:rPr>
      </w:pPr>
      <w:bookmarkStart w:id="240" w:name="_Toc111537427"/>
      <w:bookmarkStart w:id="241" w:name="_Toc111537772"/>
      <w:bookmarkStart w:id="242" w:name="_Toc111541556"/>
      <w:bookmarkStart w:id="243" w:name="_Toc175143167"/>
      <w:r w:rsidRPr="00296590">
        <w:rPr>
          <w:rFonts w:ascii="Dyslexie" w:hAnsi="Dyslexie"/>
          <w:color w:val="7030A0"/>
          <w:sz w:val="20"/>
          <w:szCs w:val="20"/>
        </w:rPr>
        <w:t>Supporting Vulnerable Children and those potentially at great risk of harm</w:t>
      </w:r>
      <w:bookmarkStart w:id="244" w:name="_Toc111461071"/>
      <w:bookmarkEnd w:id="240"/>
      <w:bookmarkEnd w:id="241"/>
      <w:bookmarkEnd w:id="242"/>
      <w:bookmarkEnd w:id="243"/>
      <w:bookmarkEnd w:id="244"/>
    </w:p>
    <w:p w14:paraId="0F0C6F51" w14:textId="0F697A95" w:rsidR="00BD7D0A" w:rsidRPr="00C125CE" w:rsidRDefault="00F60819" w:rsidP="00DC1137">
      <w:pPr>
        <w:pStyle w:val="ListParagraph"/>
        <w:numPr>
          <w:ilvl w:val="0"/>
          <w:numId w:val="22"/>
        </w:numPr>
        <w:spacing w:after="60"/>
        <w:ind w:left="426" w:hanging="426"/>
        <w:rPr>
          <w:rFonts w:cs="Arial"/>
          <w:color w:val="00B0F0"/>
          <w:szCs w:val="16"/>
        </w:rPr>
      </w:pPr>
      <w:r w:rsidRPr="00C125CE">
        <w:rPr>
          <w:rFonts w:cs="Arial"/>
          <w:bCs/>
          <w:iCs/>
          <w:szCs w:val="16"/>
        </w:rPr>
        <w:t xml:space="preserve">Children may be potentially vulnerable or at risk </w:t>
      </w:r>
      <w:proofErr w:type="gramStart"/>
      <w:r w:rsidRPr="00C125CE">
        <w:rPr>
          <w:rFonts w:cs="Arial"/>
          <w:bCs/>
          <w:iCs/>
          <w:szCs w:val="16"/>
        </w:rPr>
        <w:t>as a result of</w:t>
      </w:r>
      <w:proofErr w:type="gramEnd"/>
      <w:r w:rsidRPr="00C125CE">
        <w:rPr>
          <w:rFonts w:cs="Arial"/>
          <w:bCs/>
          <w:iCs/>
          <w:szCs w:val="16"/>
        </w:rPr>
        <w:t xml:space="preserve"> a wide range of factors, (some of which may be interlinked), for example, because they have additional or Special Educational Needs, are a Looked After Child, have experienced or are experiencing any form of </w:t>
      </w:r>
      <w:r w:rsidR="00BD7D0A" w:rsidRPr="00C125CE">
        <w:rPr>
          <w:rFonts w:cs="Arial"/>
          <w:color w:val="00B0F0"/>
          <w:szCs w:val="16"/>
        </w:rPr>
        <w:t>are experiencing any form of abuse, exploitation or neglect or, complex or adverse family circumstances</w:t>
      </w:r>
      <w:r w:rsidR="00AE400D" w:rsidRPr="00C125CE">
        <w:rPr>
          <w:rFonts w:cs="Arial"/>
          <w:color w:val="00B0F0"/>
          <w:szCs w:val="16"/>
        </w:rPr>
        <w:t xml:space="preserve">. </w:t>
      </w:r>
      <w:r w:rsidR="00BD7D0A" w:rsidRPr="00C125CE">
        <w:rPr>
          <w:rFonts w:cs="Arial"/>
          <w:color w:val="00B0F0"/>
          <w:szCs w:val="16"/>
        </w:rPr>
        <w:t xml:space="preserve"> This can also include frequently missing/go</w:t>
      </w:r>
      <w:r w:rsidR="00AE400D" w:rsidRPr="00C125CE">
        <w:rPr>
          <w:rFonts w:cs="Arial"/>
          <w:color w:val="00B0F0"/>
          <w:szCs w:val="16"/>
        </w:rPr>
        <w:t>ing</w:t>
      </w:r>
      <w:r w:rsidR="00BD7D0A" w:rsidRPr="00C125CE">
        <w:rPr>
          <w:rFonts w:cs="Arial"/>
          <w:color w:val="00B0F0"/>
          <w:szCs w:val="16"/>
        </w:rPr>
        <w:t xml:space="preserve"> missing from education, home or care</w:t>
      </w:r>
      <w:r w:rsidR="00AE400D" w:rsidRPr="00C125CE">
        <w:rPr>
          <w:rFonts w:cs="Arial"/>
          <w:color w:val="00B0F0"/>
          <w:szCs w:val="16"/>
        </w:rPr>
        <w:t>,</w:t>
      </w:r>
      <w:r w:rsidR="00BD7D0A" w:rsidRPr="00C125CE">
        <w:rPr>
          <w:rFonts w:cs="Arial"/>
          <w:color w:val="00B0F0"/>
          <w:szCs w:val="16"/>
        </w:rPr>
        <w:t xml:space="preserve"> has experienced multiple suspensions, is at risk of being permanently excluded from school</w:t>
      </w:r>
      <w:r w:rsidR="00992683" w:rsidRPr="00C125CE">
        <w:rPr>
          <w:rFonts w:cs="Arial"/>
          <w:color w:val="00B0F0"/>
          <w:szCs w:val="16"/>
        </w:rPr>
        <w:t>.</w:t>
      </w:r>
    </w:p>
    <w:p w14:paraId="6C22EA2F" w14:textId="6B172D6C" w:rsidR="00F60819" w:rsidRPr="008C22DA" w:rsidRDefault="00F60819" w:rsidP="00C125CE">
      <w:pPr>
        <w:ind w:left="426" w:hanging="426"/>
        <w:jc w:val="both"/>
        <w:rPr>
          <w:rFonts w:ascii="Dyslexie" w:hAnsi="Dyslexie" w:cs="Arial"/>
          <w:bCs/>
          <w:iCs/>
          <w:sz w:val="16"/>
          <w:szCs w:val="16"/>
        </w:rPr>
      </w:pPr>
    </w:p>
    <w:p w14:paraId="091F75E1" w14:textId="127F04AA"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At Edukos Trust we will seek to provide such children with the necessary support and to build their self-esteem and confidence.</w:t>
      </w:r>
    </w:p>
    <w:p w14:paraId="2DE29D57" w14:textId="77777777" w:rsidR="00F60819" w:rsidRPr="008C22DA" w:rsidRDefault="00F60819" w:rsidP="00C125CE">
      <w:pPr>
        <w:ind w:left="426" w:hanging="426"/>
        <w:jc w:val="both"/>
        <w:rPr>
          <w:rFonts w:ascii="Dyslexie" w:hAnsi="Dyslexie" w:cs="Arial"/>
          <w:bCs/>
          <w:iCs/>
          <w:sz w:val="16"/>
          <w:szCs w:val="16"/>
        </w:rPr>
      </w:pPr>
    </w:p>
    <w:p w14:paraId="609A1DAB" w14:textId="77777777"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lastRenderedPageBreak/>
        <w:t>Staff in contact with such children will be made appropriately aware of the child’s needs and circumstances to maximise the effectiveness of support.  Information from the DSL or other pastoral staff will inform the development of support structures in respect of key areas such as attendance, learning, behaviour, and mental &amp; emotional health.</w:t>
      </w:r>
    </w:p>
    <w:p w14:paraId="76D54C20" w14:textId="77777777" w:rsidR="00F60819" w:rsidRPr="008C22DA" w:rsidRDefault="00F60819" w:rsidP="00C125CE">
      <w:pPr>
        <w:ind w:left="426" w:hanging="426"/>
        <w:jc w:val="both"/>
        <w:rPr>
          <w:rFonts w:ascii="Dyslexie" w:hAnsi="Dyslexie" w:cs="Arial"/>
          <w:bCs/>
          <w:iCs/>
          <w:sz w:val="16"/>
          <w:szCs w:val="16"/>
        </w:rPr>
      </w:pPr>
    </w:p>
    <w:p w14:paraId="6FD65086" w14:textId="77777777" w:rsidR="00F60819" w:rsidRPr="007D32C3" w:rsidRDefault="00F60819" w:rsidP="00C125CE">
      <w:pPr>
        <w:pStyle w:val="Heading2"/>
        <w:spacing w:before="0" w:line="276" w:lineRule="auto"/>
        <w:rPr>
          <w:rFonts w:ascii="Dyslexie" w:hAnsi="Dyslexie"/>
          <w:color w:val="7030A0"/>
          <w:sz w:val="18"/>
          <w:szCs w:val="18"/>
        </w:rPr>
      </w:pPr>
      <w:bookmarkStart w:id="245" w:name="_Toc111537428"/>
      <w:bookmarkStart w:id="246" w:name="_Toc111541557"/>
      <w:bookmarkStart w:id="247" w:name="_Toc175143168"/>
      <w:r w:rsidRPr="007D32C3">
        <w:rPr>
          <w:rFonts w:ascii="Dyslexie" w:hAnsi="Dyslexie"/>
          <w:color w:val="7030A0"/>
          <w:sz w:val="18"/>
          <w:szCs w:val="18"/>
        </w:rPr>
        <w:t>Children with a Social Worker</w:t>
      </w:r>
      <w:bookmarkEnd w:id="245"/>
      <w:bookmarkEnd w:id="246"/>
      <w:bookmarkEnd w:id="247"/>
    </w:p>
    <w:p w14:paraId="0BDC09E9" w14:textId="397B578C" w:rsidR="00F60819" w:rsidRPr="00C125CE" w:rsidRDefault="00F60819" w:rsidP="00DC1137">
      <w:pPr>
        <w:pStyle w:val="ListParagraph"/>
        <w:numPr>
          <w:ilvl w:val="0"/>
          <w:numId w:val="22"/>
        </w:numPr>
        <w:ind w:left="426" w:hanging="426"/>
        <w:rPr>
          <w:rFonts w:cs="Arial"/>
          <w:bCs/>
          <w:i/>
          <w:color w:val="00B0F0"/>
          <w:szCs w:val="16"/>
        </w:rPr>
      </w:pPr>
      <w:r w:rsidRPr="00C125CE">
        <w:rPr>
          <w:rFonts w:cs="Arial"/>
          <w:bCs/>
          <w:iCs/>
          <w:szCs w:val="16"/>
        </w:rPr>
        <w:t xml:space="preserve">Advice and guidance </w:t>
      </w:r>
      <w:proofErr w:type="gramStart"/>
      <w:r w:rsidRPr="00C125CE">
        <w:rPr>
          <w:rFonts w:cs="Arial"/>
          <w:bCs/>
          <w:iCs/>
          <w:szCs w:val="16"/>
        </w:rPr>
        <w:t>is</w:t>
      </w:r>
      <w:proofErr w:type="gramEnd"/>
      <w:r w:rsidRPr="00C125CE">
        <w:rPr>
          <w:rFonts w:cs="Arial"/>
          <w:bCs/>
          <w:iCs/>
          <w:szCs w:val="16"/>
        </w:rPr>
        <w:t xml:space="preserve"> available from the VCET - Strategic Lead for the Education of Children with a Social Worker.  Due regard will be given, by </w:t>
      </w:r>
      <w:r w:rsidR="00533B8A" w:rsidRPr="00C125CE">
        <w:rPr>
          <w:rFonts w:cs="Arial"/>
          <w:bCs/>
          <w:iCs/>
          <w:szCs w:val="16"/>
        </w:rPr>
        <w:t>Edukos Trust</w:t>
      </w:r>
      <w:r w:rsidRPr="00C125CE">
        <w:rPr>
          <w:rFonts w:cs="Arial"/>
          <w:bCs/>
          <w:iCs/>
          <w:szCs w:val="16"/>
        </w:rPr>
        <w:t xml:space="preserve">, to the non-statutory guidance DfE Guidance: </w:t>
      </w:r>
      <w:r w:rsidRPr="00C125CE">
        <w:rPr>
          <w:rFonts w:cs="Arial"/>
          <w:bCs/>
          <w:i/>
          <w:color w:val="00B0F0"/>
          <w:szCs w:val="16"/>
        </w:rPr>
        <w:t>Promoting the education of children with a Social Worker,</w:t>
      </w:r>
      <w:r w:rsidR="009B0CF9" w:rsidRPr="00C125CE">
        <w:rPr>
          <w:rFonts w:cs="Arial"/>
          <w:bCs/>
          <w:i/>
          <w:color w:val="00B0F0"/>
          <w:szCs w:val="16"/>
        </w:rPr>
        <w:t xml:space="preserve"> and children in Kinship care arrangements</w:t>
      </w:r>
      <w:r w:rsidR="00B065F9" w:rsidRPr="00C125CE">
        <w:rPr>
          <w:rFonts w:cs="Arial"/>
          <w:bCs/>
          <w:i/>
          <w:color w:val="00B0F0"/>
          <w:szCs w:val="16"/>
        </w:rPr>
        <w:t>:</w:t>
      </w:r>
      <w:r w:rsidRPr="00C125CE">
        <w:rPr>
          <w:rFonts w:cs="Arial"/>
          <w:bCs/>
          <w:i/>
          <w:color w:val="00B0F0"/>
          <w:szCs w:val="16"/>
        </w:rPr>
        <w:t xml:space="preserve"> Virtual School Head role extension</w:t>
      </w:r>
      <w:r w:rsidR="00B065F9" w:rsidRPr="00C125CE">
        <w:rPr>
          <w:rFonts w:cs="Arial"/>
          <w:bCs/>
          <w:i/>
          <w:color w:val="00B0F0"/>
          <w:szCs w:val="16"/>
        </w:rPr>
        <w:t>’ (DfE March 2024)</w:t>
      </w:r>
      <w:r w:rsidRPr="00C125CE">
        <w:rPr>
          <w:rFonts w:cs="Arial"/>
          <w:bCs/>
          <w:i/>
          <w:color w:val="00B0F0"/>
          <w:szCs w:val="16"/>
        </w:rPr>
        <w:t>.</w:t>
      </w:r>
    </w:p>
    <w:p w14:paraId="0B17DD54" w14:textId="77777777" w:rsidR="00533B8A" w:rsidRPr="00D823AA" w:rsidRDefault="00533B8A" w:rsidP="00C125CE">
      <w:pPr>
        <w:ind w:left="426" w:hanging="426"/>
        <w:jc w:val="both"/>
        <w:rPr>
          <w:rFonts w:ascii="Dyslexie" w:hAnsi="Dyslexie" w:cs="Arial"/>
          <w:bCs/>
          <w:iCs/>
          <w:sz w:val="16"/>
          <w:szCs w:val="16"/>
        </w:rPr>
      </w:pPr>
    </w:p>
    <w:p w14:paraId="1374F269" w14:textId="2E27E660"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 xml:space="preserve">The DSL will maintain records and details of children who have a Social Worker and </w:t>
      </w:r>
      <w:r w:rsidR="00D531A7" w:rsidRPr="00C125CE">
        <w:rPr>
          <w:rFonts w:cs="Arial"/>
          <w:bCs/>
          <w:iCs/>
          <w:color w:val="00B0F0"/>
          <w:szCs w:val="16"/>
        </w:rPr>
        <w:t xml:space="preserve">Children in Kinship Care </w:t>
      </w:r>
      <w:r w:rsidR="00992B3A" w:rsidRPr="00C125CE">
        <w:rPr>
          <w:rFonts w:cs="Arial"/>
          <w:bCs/>
          <w:iCs/>
          <w:color w:val="00B0F0"/>
          <w:szCs w:val="16"/>
        </w:rPr>
        <w:t xml:space="preserve">and </w:t>
      </w:r>
      <w:r w:rsidRPr="00C125CE">
        <w:rPr>
          <w:rFonts w:cs="Arial"/>
          <w:bCs/>
          <w:iCs/>
          <w:szCs w:val="16"/>
        </w:rPr>
        <w:t>where possible, where there has been previous involvement of a Social Worker.  The DSL will liaise with staff as appropriate to ensure relevant information is shared and that there is a consistency of approach and support.</w:t>
      </w:r>
    </w:p>
    <w:p w14:paraId="6C1AE090" w14:textId="77777777" w:rsidR="00533B8A" w:rsidRPr="00D823AA" w:rsidRDefault="00533B8A" w:rsidP="00C125CE">
      <w:pPr>
        <w:ind w:left="426" w:hanging="426"/>
        <w:jc w:val="both"/>
        <w:rPr>
          <w:rFonts w:ascii="Dyslexie" w:hAnsi="Dyslexie" w:cs="Arial"/>
          <w:bCs/>
          <w:iCs/>
          <w:sz w:val="16"/>
          <w:szCs w:val="16"/>
        </w:rPr>
      </w:pPr>
    </w:p>
    <w:p w14:paraId="0884538E" w14:textId="6867C5D4"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 xml:space="preserve">In turn, this will inform support and decision making to promote positive outcomes spanning attainment and progress as well as pastoral and safeguarding considerations (for example, responding to </w:t>
      </w:r>
      <w:r w:rsidR="00D008C2" w:rsidRPr="00C125CE">
        <w:rPr>
          <w:rFonts w:cs="Arial"/>
          <w:bCs/>
          <w:iCs/>
          <w:color w:val="00B0F0"/>
          <w:szCs w:val="16"/>
        </w:rPr>
        <w:t xml:space="preserve">attendance concerns </w:t>
      </w:r>
      <w:r w:rsidRPr="00C125CE">
        <w:rPr>
          <w:rFonts w:cs="Arial"/>
          <w:bCs/>
          <w:iCs/>
          <w:szCs w:val="16"/>
        </w:rPr>
        <w:t>and provision of pastoral and/or academic support).</w:t>
      </w:r>
    </w:p>
    <w:p w14:paraId="3554174A" w14:textId="77777777" w:rsidR="00F94A17" w:rsidRPr="00D823AA" w:rsidRDefault="00F94A17" w:rsidP="00C125CE">
      <w:pPr>
        <w:ind w:left="426" w:hanging="426"/>
        <w:jc w:val="both"/>
        <w:rPr>
          <w:rFonts w:ascii="Dyslexie" w:hAnsi="Dyslexie" w:cs="Arial"/>
          <w:bCs/>
          <w:iCs/>
          <w:sz w:val="16"/>
          <w:szCs w:val="16"/>
        </w:rPr>
      </w:pPr>
    </w:p>
    <w:p w14:paraId="402F7BA6" w14:textId="2C3D2529" w:rsidR="008F551B" w:rsidRPr="00C125CE" w:rsidRDefault="00F60819" w:rsidP="00DC1137">
      <w:pPr>
        <w:pStyle w:val="ListParagraph"/>
        <w:numPr>
          <w:ilvl w:val="0"/>
          <w:numId w:val="22"/>
        </w:numPr>
        <w:ind w:left="426" w:hanging="426"/>
        <w:rPr>
          <w:sz w:val="12"/>
          <w:szCs w:val="12"/>
        </w:rPr>
      </w:pPr>
      <w:r w:rsidRPr="00C125CE">
        <w:rPr>
          <w:rFonts w:cs="Arial"/>
          <w:bCs/>
          <w:iCs/>
          <w:szCs w:val="16"/>
        </w:rPr>
        <w:t xml:space="preserve">The DSL will ensure that the allocated Social Worker is kept informed, as appropriate, of any concerns/significant events.  Edukos Trust will support the work of partner agencies and Social Workers.  </w:t>
      </w:r>
    </w:p>
    <w:p w14:paraId="44E0A0D5" w14:textId="77777777" w:rsidR="008F551B" w:rsidRPr="00D823AA" w:rsidRDefault="008F551B" w:rsidP="00C125CE">
      <w:pPr>
        <w:ind w:left="426" w:hanging="426"/>
        <w:jc w:val="both"/>
        <w:rPr>
          <w:rFonts w:ascii="Dyslexie" w:hAnsi="Dyslexie"/>
          <w:sz w:val="16"/>
          <w:szCs w:val="16"/>
        </w:rPr>
      </w:pPr>
    </w:p>
    <w:p w14:paraId="2F8CDE83" w14:textId="025D667B" w:rsidR="00F60819" w:rsidRPr="00D008C2" w:rsidRDefault="00F60819" w:rsidP="00C125CE">
      <w:pPr>
        <w:pStyle w:val="Heading2"/>
        <w:spacing w:before="0" w:line="276" w:lineRule="auto"/>
        <w:rPr>
          <w:rFonts w:ascii="Dyslexie" w:hAnsi="Dyslexie"/>
          <w:color w:val="00B0F0"/>
          <w:sz w:val="18"/>
          <w:szCs w:val="18"/>
        </w:rPr>
      </w:pPr>
      <w:bookmarkStart w:id="248" w:name="_Toc111537429"/>
      <w:bookmarkStart w:id="249" w:name="_Toc111541558"/>
      <w:bookmarkStart w:id="250" w:name="_Toc175143169"/>
      <w:r w:rsidRPr="00D008C2">
        <w:rPr>
          <w:rFonts w:ascii="Dyslexie" w:hAnsi="Dyslexie"/>
          <w:color w:val="00B0F0"/>
          <w:sz w:val="18"/>
          <w:szCs w:val="18"/>
        </w:rPr>
        <w:t>Children who are L</w:t>
      </w:r>
      <w:r w:rsidR="00D008C2" w:rsidRPr="00D008C2">
        <w:rPr>
          <w:rFonts w:ascii="Dyslexie" w:hAnsi="Dyslexie"/>
          <w:color w:val="00B0F0"/>
          <w:sz w:val="18"/>
          <w:szCs w:val="18"/>
        </w:rPr>
        <w:t xml:space="preserve">esbian, </w:t>
      </w:r>
      <w:r w:rsidRPr="00D008C2">
        <w:rPr>
          <w:rFonts w:ascii="Dyslexie" w:hAnsi="Dyslexie"/>
          <w:color w:val="00B0F0"/>
          <w:sz w:val="18"/>
          <w:szCs w:val="18"/>
        </w:rPr>
        <w:t>G</w:t>
      </w:r>
      <w:r w:rsidR="00D008C2" w:rsidRPr="00D008C2">
        <w:rPr>
          <w:rFonts w:ascii="Dyslexie" w:hAnsi="Dyslexie"/>
          <w:color w:val="00B0F0"/>
          <w:sz w:val="18"/>
          <w:szCs w:val="18"/>
        </w:rPr>
        <w:t xml:space="preserve">ay, </w:t>
      </w:r>
      <w:r w:rsidRPr="00D008C2">
        <w:rPr>
          <w:rFonts w:ascii="Dyslexie" w:hAnsi="Dyslexie"/>
          <w:color w:val="00B0F0"/>
          <w:sz w:val="18"/>
          <w:szCs w:val="18"/>
        </w:rPr>
        <w:t>B</w:t>
      </w:r>
      <w:r w:rsidR="00D008C2" w:rsidRPr="00D008C2">
        <w:rPr>
          <w:rFonts w:ascii="Dyslexie" w:hAnsi="Dyslexie"/>
          <w:color w:val="00B0F0"/>
          <w:sz w:val="18"/>
          <w:szCs w:val="18"/>
        </w:rPr>
        <w:t xml:space="preserve">isexual, </w:t>
      </w:r>
      <w:bookmarkEnd w:id="248"/>
      <w:bookmarkEnd w:id="249"/>
      <w:r w:rsidR="00D008C2" w:rsidRPr="00D008C2">
        <w:rPr>
          <w:rFonts w:ascii="Dyslexie" w:hAnsi="Dyslexie"/>
          <w:color w:val="00B0F0"/>
          <w:sz w:val="18"/>
          <w:szCs w:val="18"/>
        </w:rPr>
        <w:t>or Gender Questioning</w:t>
      </w:r>
      <w:bookmarkEnd w:id="250"/>
      <w:r w:rsidR="00D008C2" w:rsidRPr="00D008C2">
        <w:rPr>
          <w:rFonts w:ascii="Dyslexie" w:hAnsi="Dyslexie"/>
          <w:color w:val="00B0F0"/>
          <w:sz w:val="18"/>
          <w:szCs w:val="18"/>
        </w:rPr>
        <w:t xml:space="preserve"> </w:t>
      </w:r>
    </w:p>
    <w:p w14:paraId="4A411537" w14:textId="61EBEA9F"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The fact that a child or a young person may be LGBTQ is not in itself an inherent risk factor for harm, however, Edukos Trust recognises that children who are LGBTQ or are perceived by other children to be LGBTQ (whether they are or not) can be targeted by other children or others within the wider community</w:t>
      </w:r>
      <w:r w:rsidR="00D823AA" w:rsidRPr="00C125CE">
        <w:rPr>
          <w:rFonts w:cs="Arial"/>
          <w:bCs/>
          <w:iCs/>
          <w:szCs w:val="16"/>
        </w:rPr>
        <w:t xml:space="preserve"> – </w:t>
      </w:r>
      <w:r w:rsidR="00D823AA" w:rsidRPr="00C125CE">
        <w:rPr>
          <w:rFonts w:cs="Arial"/>
          <w:bCs/>
          <w:iCs/>
          <w:color w:val="00B0F0"/>
          <w:szCs w:val="16"/>
        </w:rPr>
        <w:t xml:space="preserve">in person </w:t>
      </w:r>
      <w:r w:rsidR="00B250B7" w:rsidRPr="00C125CE">
        <w:rPr>
          <w:rFonts w:cs="Arial"/>
          <w:bCs/>
          <w:iCs/>
          <w:color w:val="00B0F0"/>
          <w:szCs w:val="16"/>
        </w:rPr>
        <w:t>and online</w:t>
      </w:r>
      <w:r w:rsidRPr="00C125CE">
        <w:rPr>
          <w:rFonts w:cs="Arial"/>
          <w:bCs/>
          <w:iCs/>
          <w:szCs w:val="16"/>
        </w:rPr>
        <w:t xml:space="preserve">. </w:t>
      </w:r>
    </w:p>
    <w:p w14:paraId="1BB2BE72" w14:textId="77777777" w:rsidR="00F94A17" w:rsidRPr="00D823AA" w:rsidRDefault="00F94A17" w:rsidP="00C125CE">
      <w:pPr>
        <w:ind w:left="426" w:hanging="426"/>
        <w:jc w:val="both"/>
        <w:rPr>
          <w:rFonts w:ascii="Dyslexie" w:hAnsi="Dyslexie" w:cs="Arial"/>
          <w:bCs/>
          <w:iCs/>
          <w:sz w:val="16"/>
          <w:szCs w:val="16"/>
        </w:rPr>
      </w:pPr>
    </w:p>
    <w:p w14:paraId="3DD7BFB7" w14:textId="5E5D41FC"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 xml:space="preserve">Furthermore, it is recognised that risks can be compounded where children who are LGBTQ lack a trusted adult with whom they can be open.  LGBTQ is included within our RSE/RSHE </w:t>
      </w:r>
      <w:proofErr w:type="gramStart"/>
      <w:r w:rsidRPr="00C125CE">
        <w:rPr>
          <w:rFonts w:cs="Arial"/>
          <w:bCs/>
          <w:iCs/>
          <w:szCs w:val="16"/>
        </w:rPr>
        <w:t>curriculum</w:t>
      </w:r>
      <w:proofErr w:type="gramEnd"/>
      <w:r w:rsidRPr="00C125CE">
        <w:rPr>
          <w:rFonts w:cs="Arial"/>
          <w:bCs/>
          <w:iCs/>
          <w:szCs w:val="16"/>
        </w:rPr>
        <w:t xml:space="preserve"> and our staff will endeavour to reduce the additional barriers faced and provide a safe space for children to speak out or share any concerns.</w:t>
      </w:r>
    </w:p>
    <w:p w14:paraId="506E0181" w14:textId="490A3D1F" w:rsidR="008F551B" w:rsidRPr="00C125CE" w:rsidRDefault="00F60819" w:rsidP="00DC1137">
      <w:pPr>
        <w:pStyle w:val="ListParagraph"/>
        <w:numPr>
          <w:ilvl w:val="0"/>
          <w:numId w:val="22"/>
        </w:numPr>
        <w:ind w:left="426" w:hanging="426"/>
        <w:rPr>
          <w:rFonts w:cs="Arial"/>
          <w:bCs/>
          <w:iCs/>
          <w:szCs w:val="16"/>
        </w:rPr>
      </w:pPr>
      <w:proofErr w:type="gramStart"/>
      <w:r w:rsidRPr="00C125CE">
        <w:rPr>
          <w:rFonts w:cs="Arial"/>
          <w:bCs/>
          <w:iCs/>
          <w:szCs w:val="16"/>
        </w:rPr>
        <w:t>This approach,</w:t>
      </w:r>
      <w:proofErr w:type="gramEnd"/>
      <w:r w:rsidRPr="00C125CE">
        <w:rPr>
          <w:rFonts w:cs="Arial"/>
          <w:bCs/>
          <w:iCs/>
          <w:szCs w:val="16"/>
        </w:rPr>
        <w:t xml:space="preserve"> is underpinned by the school wide commitment to inclusion and a zero-tolerance approach to any form of child-on-child abuse and prejudicial / discriminatory behaviour(s)</w:t>
      </w:r>
      <w:r w:rsidR="00EE2170" w:rsidRPr="00C125CE">
        <w:rPr>
          <w:rFonts w:cs="Arial"/>
          <w:bCs/>
          <w:iCs/>
          <w:szCs w:val="16"/>
        </w:rPr>
        <w:t xml:space="preserve">. </w:t>
      </w:r>
    </w:p>
    <w:p w14:paraId="33C28013" w14:textId="77777777" w:rsidR="001B7EE6" w:rsidRPr="00897A3F" w:rsidRDefault="001B7EE6" w:rsidP="00C125CE">
      <w:pPr>
        <w:ind w:left="426" w:hanging="426"/>
        <w:jc w:val="both"/>
        <w:rPr>
          <w:rFonts w:ascii="Dyslexie" w:hAnsi="Dyslexie" w:cs="Arial"/>
          <w:bCs/>
          <w:iCs/>
          <w:color w:val="00B0F0"/>
          <w:sz w:val="16"/>
          <w:szCs w:val="16"/>
        </w:rPr>
      </w:pPr>
    </w:p>
    <w:p w14:paraId="1848DB51" w14:textId="77777777" w:rsidR="00897A3F" w:rsidRPr="00C125CE" w:rsidRDefault="00897A3F" w:rsidP="00DC1137">
      <w:pPr>
        <w:pStyle w:val="ListParagraph"/>
        <w:numPr>
          <w:ilvl w:val="0"/>
          <w:numId w:val="22"/>
        </w:numPr>
        <w:ind w:left="426" w:hanging="426"/>
        <w:rPr>
          <w:rFonts w:cs="Arial"/>
          <w:bCs/>
          <w:iCs/>
          <w:color w:val="00B0F0"/>
          <w:szCs w:val="16"/>
        </w:rPr>
      </w:pPr>
      <w:r w:rsidRPr="00C125CE">
        <w:rPr>
          <w:rFonts w:cs="Arial"/>
          <w:bCs/>
          <w:iCs/>
          <w:color w:val="00B0F0"/>
          <w:szCs w:val="16"/>
        </w:rPr>
        <w:t xml:space="preserve">Every effort will be made to provide a safe, inclusive and supportive environment for any child who is lesbian, gay, bisexual, or gender questioning. It is acknowledged that this is a potentially complex and challenging area of safeguarding practice that remains under review, pending the outcome of the gender questioning children guidance consultation, and final gender questioning guidance documents being published.  However, in line with the guidance incorporated within </w:t>
      </w:r>
      <w:proofErr w:type="spellStart"/>
      <w:r w:rsidRPr="00C125CE">
        <w:rPr>
          <w:rFonts w:cs="Arial"/>
          <w:bCs/>
          <w:iCs/>
          <w:color w:val="00B0F0"/>
          <w:szCs w:val="16"/>
        </w:rPr>
        <w:t>KCSiE</w:t>
      </w:r>
      <w:proofErr w:type="spellEnd"/>
      <w:r w:rsidRPr="00C125CE">
        <w:rPr>
          <w:rFonts w:cs="Arial"/>
          <w:bCs/>
          <w:iCs/>
          <w:color w:val="00B0F0"/>
          <w:szCs w:val="16"/>
        </w:rPr>
        <w:t xml:space="preserve"> 2024, school will take a cautious approach to supporting a gender questioning child by:</w:t>
      </w:r>
    </w:p>
    <w:p w14:paraId="54615356" w14:textId="77777777" w:rsidR="00BF5AFB" w:rsidRDefault="00BF5AFB" w:rsidP="00C125CE">
      <w:pPr>
        <w:spacing w:line="276" w:lineRule="auto"/>
        <w:ind w:left="426" w:hanging="426"/>
        <w:jc w:val="both"/>
        <w:rPr>
          <w:rFonts w:ascii="Dyslexie" w:hAnsi="Dyslexie" w:cs="Arial"/>
          <w:bCs/>
          <w:iCs/>
          <w:color w:val="00B0F0"/>
          <w:sz w:val="16"/>
          <w:szCs w:val="16"/>
        </w:rPr>
      </w:pPr>
    </w:p>
    <w:p w14:paraId="3E128329" w14:textId="461FC4B1" w:rsidR="00897A3F" w:rsidRPr="00BF5AFB" w:rsidRDefault="00897A3F" w:rsidP="00DC1137">
      <w:pPr>
        <w:pStyle w:val="ListParagraph"/>
        <w:numPr>
          <w:ilvl w:val="0"/>
          <w:numId w:val="22"/>
        </w:numPr>
        <w:ind w:left="426" w:hanging="426"/>
        <w:rPr>
          <w:rFonts w:cs="Arial"/>
          <w:bCs/>
          <w:iCs/>
          <w:color w:val="00B0F0"/>
          <w:szCs w:val="16"/>
        </w:rPr>
      </w:pPr>
      <w:r w:rsidRPr="00BF5AFB">
        <w:rPr>
          <w:rFonts w:cs="Arial"/>
          <w:bCs/>
          <w:iCs/>
          <w:color w:val="00B0F0"/>
          <w:szCs w:val="16"/>
        </w:rPr>
        <w:t>Consider</w:t>
      </w:r>
      <w:r w:rsidR="00BF5AFB">
        <w:rPr>
          <w:rFonts w:cs="Arial"/>
          <w:bCs/>
          <w:iCs/>
          <w:color w:val="00B0F0"/>
          <w:szCs w:val="16"/>
        </w:rPr>
        <w:t>ing</w:t>
      </w:r>
      <w:r w:rsidRPr="00BF5AFB">
        <w:rPr>
          <w:rFonts w:cs="Arial"/>
          <w:bCs/>
          <w:iCs/>
          <w:color w:val="00B0F0"/>
          <w:szCs w:val="16"/>
        </w:rPr>
        <w:t xml:space="preserve"> the broad range of the individual's needs.</w:t>
      </w:r>
    </w:p>
    <w:p w14:paraId="673E9E16" w14:textId="77777777" w:rsidR="00897A3F" w:rsidRPr="00BF5AFB" w:rsidRDefault="00897A3F" w:rsidP="00DC1137">
      <w:pPr>
        <w:pStyle w:val="ListParagraph"/>
        <w:numPr>
          <w:ilvl w:val="0"/>
          <w:numId w:val="22"/>
        </w:numPr>
        <w:ind w:left="426" w:hanging="426"/>
        <w:rPr>
          <w:rFonts w:cs="Arial"/>
          <w:bCs/>
          <w:iCs/>
          <w:color w:val="00B0F0"/>
          <w:szCs w:val="16"/>
        </w:rPr>
      </w:pPr>
      <w:r w:rsidRPr="00BF5AFB">
        <w:rPr>
          <w:rFonts w:cs="Arial"/>
          <w:bCs/>
          <w:iCs/>
          <w:color w:val="00B0F0"/>
          <w:szCs w:val="16"/>
        </w:rPr>
        <w:t>Doing this in partnership with their parents (except in rare circumstances where involving parents would bring a significant risk of harm to the child).</w:t>
      </w:r>
    </w:p>
    <w:p w14:paraId="6843A096" w14:textId="77777777" w:rsidR="00897A3F" w:rsidRPr="00BF5AFB" w:rsidRDefault="00897A3F" w:rsidP="00DC1137">
      <w:pPr>
        <w:pStyle w:val="ListParagraph"/>
        <w:numPr>
          <w:ilvl w:val="0"/>
          <w:numId w:val="22"/>
        </w:numPr>
        <w:ind w:left="426" w:hanging="426"/>
        <w:rPr>
          <w:rFonts w:cs="Arial"/>
          <w:bCs/>
          <w:iCs/>
          <w:color w:val="00B0F0"/>
          <w:szCs w:val="16"/>
        </w:rPr>
      </w:pPr>
      <w:r w:rsidRPr="00BF5AFB">
        <w:rPr>
          <w:rFonts w:cs="Arial"/>
          <w:bCs/>
          <w:iCs/>
          <w:color w:val="00B0F0"/>
          <w:szCs w:val="16"/>
        </w:rPr>
        <w:t>Including any clinical advice that is available and encourage parent to seek such help and advice.</w:t>
      </w:r>
    </w:p>
    <w:p w14:paraId="0574783B" w14:textId="77777777" w:rsidR="00897A3F" w:rsidRPr="00BF5AFB" w:rsidRDefault="00897A3F" w:rsidP="00DC1137">
      <w:pPr>
        <w:pStyle w:val="ListParagraph"/>
        <w:numPr>
          <w:ilvl w:val="0"/>
          <w:numId w:val="22"/>
        </w:numPr>
        <w:ind w:left="426" w:hanging="426"/>
        <w:rPr>
          <w:rFonts w:cs="Arial"/>
          <w:bCs/>
          <w:iCs/>
          <w:color w:val="00B0F0"/>
          <w:szCs w:val="16"/>
        </w:rPr>
      </w:pPr>
      <w:r w:rsidRPr="00BF5AFB">
        <w:rPr>
          <w:rFonts w:cs="Arial"/>
          <w:bCs/>
          <w:iCs/>
          <w:color w:val="00B0F0"/>
          <w:szCs w:val="16"/>
        </w:rPr>
        <w:t>Considering how to address wider vulnerabilities, such as the risk of bullying, complex mental health, and psychosocial needs, and in some cases additional diagnoses of autism spectrum disorder and/or attention deficit hyperactivity disorder.</w:t>
      </w:r>
    </w:p>
    <w:p w14:paraId="60352BD3" w14:textId="77777777" w:rsidR="00897A3F" w:rsidRPr="00C125CE" w:rsidRDefault="00897A3F" w:rsidP="00DC1137">
      <w:pPr>
        <w:pStyle w:val="ListParagraph"/>
        <w:numPr>
          <w:ilvl w:val="0"/>
          <w:numId w:val="22"/>
        </w:numPr>
        <w:ind w:left="426" w:hanging="426"/>
        <w:rPr>
          <w:rFonts w:cs="Arial"/>
          <w:bCs/>
          <w:iCs/>
          <w:color w:val="00B0F0"/>
          <w:szCs w:val="16"/>
        </w:rPr>
      </w:pPr>
      <w:r w:rsidRPr="00C125CE">
        <w:rPr>
          <w:rFonts w:cs="Arial"/>
          <w:bCs/>
          <w:iCs/>
          <w:color w:val="00B0F0"/>
          <w:szCs w:val="16"/>
        </w:rPr>
        <w:t>This approach will not detract from support available but will be used to inform structured decision making.</w:t>
      </w:r>
    </w:p>
    <w:p w14:paraId="5F3DBFEF" w14:textId="31FF7A12" w:rsidR="008F551B" w:rsidRPr="00897A3F" w:rsidRDefault="008F551B" w:rsidP="00C125CE">
      <w:pPr>
        <w:ind w:left="426" w:hanging="426"/>
        <w:jc w:val="both"/>
        <w:rPr>
          <w:rFonts w:ascii="Dyslexie" w:hAnsi="Dyslexie" w:cs="Arial"/>
          <w:bCs/>
          <w:iCs/>
          <w:color w:val="00B0F0"/>
          <w:sz w:val="16"/>
          <w:szCs w:val="16"/>
        </w:rPr>
      </w:pPr>
    </w:p>
    <w:p w14:paraId="1EB154C6" w14:textId="52C8283C" w:rsidR="00F60819" w:rsidRPr="00BF5AFB" w:rsidRDefault="00B250B7" w:rsidP="00C125CE">
      <w:pPr>
        <w:pStyle w:val="Heading2"/>
        <w:spacing w:before="0" w:line="276" w:lineRule="auto"/>
        <w:rPr>
          <w:rFonts w:ascii="Dyslexie" w:hAnsi="Dyslexie"/>
          <w:color w:val="7030A0"/>
          <w:sz w:val="18"/>
          <w:szCs w:val="18"/>
        </w:rPr>
      </w:pPr>
      <w:bookmarkStart w:id="251" w:name="_Toc111537430"/>
      <w:bookmarkStart w:id="252" w:name="_Toc111541559"/>
      <w:bookmarkStart w:id="253" w:name="_Toc175143170"/>
      <w:r w:rsidRPr="00BF5AFB">
        <w:rPr>
          <w:rFonts w:ascii="Dyslexie" w:hAnsi="Dyslexie"/>
          <w:color w:val="7030A0"/>
          <w:sz w:val="18"/>
          <w:szCs w:val="18"/>
        </w:rPr>
        <w:t>Children Looked After (CLA)</w:t>
      </w:r>
      <w:r w:rsidR="00F60819" w:rsidRPr="00BF5AFB">
        <w:rPr>
          <w:rFonts w:ascii="Dyslexie" w:hAnsi="Dyslexie"/>
          <w:color w:val="7030A0"/>
          <w:sz w:val="18"/>
          <w:szCs w:val="18"/>
        </w:rPr>
        <w:t xml:space="preserve"> and Previously Looked After Children (PLAC)</w:t>
      </w:r>
      <w:bookmarkEnd w:id="251"/>
      <w:bookmarkEnd w:id="252"/>
      <w:bookmarkEnd w:id="253"/>
    </w:p>
    <w:p w14:paraId="140DE5E2" w14:textId="579BA841"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 xml:space="preserve">Edukos Trust recognises the common reason for children becoming looked after is because of abuse and/or neglect and a PLAC also potentially remains vulnerable. </w:t>
      </w:r>
    </w:p>
    <w:p w14:paraId="7438BA2F" w14:textId="65C12382"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 xml:space="preserve">The Designated Teacher who supports and promotes the educational achievement of </w:t>
      </w:r>
      <w:r w:rsidR="00B250B7" w:rsidRPr="00C125CE">
        <w:rPr>
          <w:rFonts w:cs="Arial"/>
          <w:bCs/>
          <w:iCs/>
          <w:color w:val="00B0F0"/>
          <w:szCs w:val="16"/>
        </w:rPr>
        <w:t>CLA</w:t>
      </w:r>
      <w:r w:rsidRPr="00C125CE">
        <w:rPr>
          <w:rFonts w:cs="Arial"/>
          <w:bCs/>
          <w:iCs/>
          <w:szCs w:val="16"/>
        </w:rPr>
        <w:t xml:space="preserve"> and PLAC, working with VCET to promote educational achievement and positive outcomes, will liaise with the DSL and staff involved with the child, to ensure that support is provided and ensure that the needs identified in the child’s Personal Education Plan (PEP) are supported by staff involved with the child.</w:t>
      </w:r>
    </w:p>
    <w:p w14:paraId="3F4B87EC" w14:textId="77777777" w:rsidR="00F60819" w:rsidRPr="00C125CE" w:rsidRDefault="00F60819" w:rsidP="00DC1137">
      <w:pPr>
        <w:pStyle w:val="ListParagraph"/>
        <w:numPr>
          <w:ilvl w:val="0"/>
          <w:numId w:val="22"/>
        </w:numPr>
        <w:ind w:left="426" w:hanging="426"/>
        <w:rPr>
          <w:rFonts w:cs="Arial"/>
          <w:bCs/>
          <w:iCs/>
          <w:szCs w:val="16"/>
        </w:rPr>
      </w:pPr>
      <w:r w:rsidRPr="00C125CE">
        <w:rPr>
          <w:rFonts w:cs="Arial"/>
          <w:bCs/>
          <w:iCs/>
          <w:szCs w:val="16"/>
        </w:rPr>
        <w:t>The DSL will maintain records of the Social Worker and Virtual School personnel in the authority that looks after the child and will communicate and share information as required</w:t>
      </w:r>
    </w:p>
    <w:p w14:paraId="30FAC055" w14:textId="4FAA4379" w:rsidR="00F60819" w:rsidRPr="00C125CE" w:rsidRDefault="00F60819" w:rsidP="00DC1137">
      <w:pPr>
        <w:pStyle w:val="ListParagraph"/>
        <w:numPr>
          <w:ilvl w:val="0"/>
          <w:numId w:val="22"/>
        </w:numPr>
        <w:ind w:left="426" w:hanging="426"/>
        <w:rPr>
          <w:szCs w:val="16"/>
        </w:rPr>
      </w:pPr>
      <w:r w:rsidRPr="00C125CE">
        <w:rPr>
          <w:rFonts w:cs="Arial"/>
          <w:bCs/>
          <w:iCs/>
          <w:szCs w:val="16"/>
        </w:rPr>
        <w:t xml:space="preserve">The DSL and Designated Teacher will work together to ensure appropriate staff have the information they need to support this vulnerable cohort </w:t>
      </w:r>
      <w:proofErr w:type="gramStart"/>
      <w:r w:rsidRPr="00C125CE">
        <w:rPr>
          <w:rFonts w:cs="Arial"/>
          <w:bCs/>
          <w:iCs/>
          <w:szCs w:val="16"/>
        </w:rPr>
        <w:t>and also</w:t>
      </w:r>
      <w:proofErr w:type="gramEnd"/>
      <w:r w:rsidRPr="00C125CE">
        <w:rPr>
          <w:rFonts w:cs="Arial"/>
          <w:bCs/>
          <w:iCs/>
          <w:szCs w:val="16"/>
        </w:rPr>
        <w:t xml:space="preserve"> that staff are aware of, and meet the requirements for, information to be made available for the PEP meeting.</w:t>
      </w:r>
    </w:p>
    <w:p w14:paraId="3EFF33F5" w14:textId="5B43C953" w:rsidR="008F551B" w:rsidRPr="00B250B7" w:rsidRDefault="008F551B" w:rsidP="00C125CE">
      <w:pPr>
        <w:ind w:left="426" w:hanging="426"/>
        <w:jc w:val="both"/>
        <w:rPr>
          <w:rFonts w:ascii="Dyslexie" w:hAnsi="Dyslexie"/>
          <w:sz w:val="16"/>
          <w:szCs w:val="16"/>
        </w:rPr>
      </w:pPr>
    </w:p>
    <w:p w14:paraId="5F99AF26" w14:textId="77777777" w:rsidR="00F60819" w:rsidRPr="007D32C3" w:rsidRDefault="00F60819" w:rsidP="00C125CE">
      <w:pPr>
        <w:pStyle w:val="Heading2"/>
        <w:spacing w:before="0" w:line="276" w:lineRule="auto"/>
        <w:rPr>
          <w:rFonts w:ascii="Dyslexie" w:hAnsi="Dyslexie"/>
          <w:color w:val="7030A0"/>
          <w:sz w:val="18"/>
          <w:szCs w:val="18"/>
        </w:rPr>
      </w:pPr>
      <w:bookmarkStart w:id="254" w:name="_Toc111537431"/>
      <w:bookmarkStart w:id="255" w:name="_Toc111541560"/>
      <w:bookmarkStart w:id="256" w:name="_Toc175143171"/>
      <w:r w:rsidRPr="007D32C3">
        <w:rPr>
          <w:rFonts w:ascii="Dyslexie" w:hAnsi="Dyslexie"/>
          <w:color w:val="7030A0"/>
          <w:sz w:val="18"/>
          <w:szCs w:val="18"/>
        </w:rPr>
        <w:t>Elective Home Education (EHE)</w:t>
      </w:r>
      <w:bookmarkEnd w:id="254"/>
      <w:bookmarkEnd w:id="255"/>
      <w:bookmarkEnd w:id="256"/>
    </w:p>
    <w:p w14:paraId="25E138DF" w14:textId="383479DA" w:rsidR="00F60819" w:rsidRPr="00C125CE" w:rsidRDefault="00F60819" w:rsidP="00DC1137">
      <w:pPr>
        <w:pStyle w:val="ListParagraph"/>
        <w:numPr>
          <w:ilvl w:val="0"/>
          <w:numId w:val="22"/>
        </w:numPr>
        <w:spacing w:after="60"/>
        <w:ind w:left="426" w:hanging="426"/>
        <w:rPr>
          <w:rFonts w:cs="Arial"/>
          <w:bCs/>
          <w:iCs/>
          <w:szCs w:val="16"/>
        </w:rPr>
      </w:pPr>
      <w:r w:rsidRPr="00C125CE">
        <w:rPr>
          <w:rFonts w:cs="Arial"/>
          <w:bCs/>
          <w:iCs/>
          <w:szCs w:val="16"/>
        </w:rPr>
        <w:t>Where a parent/carer expresses their intention to remove a child from school with a view to educating at home, Edukos Trust, will follow LA procedure by informing the LA about the decision.</w:t>
      </w:r>
      <w:r w:rsidR="00F77714" w:rsidRPr="00C125CE">
        <w:rPr>
          <w:rFonts w:cs="Arial"/>
          <w:bCs/>
          <w:iCs/>
          <w:szCs w:val="16"/>
        </w:rPr>
        <w:t xml:space="preserve">  Where the student/child involved has an EHCP, we will assist the LA as required to complete the necessary review of the plan and work closely with parents/carers.</w:t>
      </w:r>
    </w:p>
    <w:p w14:paraId="528F5416" w14:textId="485EF391" w:rsidR="00F60819" w:rsidRPr="00C125CE" w:rsidRDefault="00F60819" w:rsidP="00DC1137">
      <w:pPr>
        <w:pStyle w:val="ListParagraph"/>
        <w:numPr>
          <w:ilvl w:val="0"/>
          <w:numId w:val="22"/>
        </w:numPr>
        <w:ind w:left="426" w:hanging="426"/>
        <w:rPr>
          <w:szCs w:val="16"/>
        </w:rPr>
      </w:pPr>
      <w:r w:rsidRPr="00C125CE">
        <w:rPr>
          <w:rFonts w:cs="Arial"/>
          <w:bCs/>
          <w:iCs/>
          <w:szCs w:val="16"/>
        </w:rPr>
        <w:t xml:space="preserve">We will work together </w:t>
      </w:r>
      <w:proofErr w:type="gramStart"/>
      <w:r w:rsidRPr="00C125CE">
        <w:rPr>
          <w:rFonts w:cs="Arial"/>
          <w:bCs/>
          <w:iCs/>
          <w:szCs w:val="16"/>
        </w:rPr>
        <w:t>with</w:t>
      </w:r>
      <w:proofErr w:type="gramEnd"/>
      <w:r w:rsidRPr="00C125CE">
        <w:rPr>
          <w:rFonts w:cs="Arial"/>
          <w:bCs/>
          <w:iCs/>
          <w:szCs w:val="16"/>
        </w:rPr>
        <w:t xml:space="preserve"> </w:t>
      </w:r>
      <w:r w:rsidR="00F77714" w:rsidRPr="00C125CE">
        <w:rPr>
          <w:rFonts w:cs="Arial"/>
          <w:bCs/>
          <w:iCs/>
          <w:szCs w:val="16"/>
        </w:rPr>
        <w:t>a</w:t>
      </w:r>
      <w:r w:rsidRPr="00C125CE">
        <w:rPr>
          <w:rFonts w:cs="Arial"/>
          <w:bCs/>
          <w:iCs/>
          <w:szCs w:val="16"/>
        </w:rPr>
        <w:t>nd support parents/carers and other key professionals and any organisations / agencies involved to ensure decisions are made in the best interest of the child and that the decision is fully informed.</w:t>
      </w:r>
    </w:p>
    <w:p w14:paraId="4CCE3EEC" w14:textId="71EBA62E" w:rsidR="008F551B" w:rsidRDefault="008F551B" w:rsidP="00C125CE">
      <w:pPr>
        <w:ind w:left="426" w:hanging="426"/>
        <w:jc w:val="both"/>
        <w:rPr>
          <w:rFonts w:ascii="Dyslexie" w:hAnsi="Dyslexie"/>
          <w:sz w:val="16"/>
          <w:szCs w:val="16"/>
        </w:rPr>
      </w:pPr>
    </w:p>
    <w:p w14:paraId="0DA6494E" w14:textId="4C1C65F9" w:rsidR="00814FD3" w:rsidRPr="00814FD3" w:rsidRDefault="00814FD3" w:rsidP="00C125CE">
      <w:pPr>
        <w:pStyle w:val="Heading2"/>
        <w:spacing w:before="0" w:line="276" w:lineRule="auto"/>
        <w:jc w:val="both"/>
        <w:rPr>
          <w:rFonts w:ascii="Dyslexie" w:hAnsi="Dyslexie"/>
          <w:color w:val="00B0F0"/>
          <w:sz w:val="18"/>
          <w:szCs w:val="18"/>
        </w:rPr>
      </w:pPr>
      <w:bookmarkStart w:id="257" w:name="_Toc175143172"/>
      <w:r w:rsidRPr="00814FD3">
        <w:rPr>
          <w:rFonts w:ascii="Dyslexie" w:hAnsi="Dyslexie"/>
          <w:color w:val="00B0F0"/>
          <w:sz w:val="18"/>
          <w:szCs w:val="18"/>
        </w:rPr>
        <w:t>Attendance - Children with unexplainable and/or persistent absences from education or for prolonged periods or in an Alternative Provision</w:t>
      </w:r>
      <w:bookmarkEnd w:id="257"/>
    </w:p>
    <w:p w14:paraId="3F56E1FE" w14:textId="2532CAE0" w:rsidR="00814FD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 xml:space="preserve">Unexplainable and/or persistent absences from education or for prolonged periods, can act as a vital warning sign to a range of safeguarding issues including neglect, exploitation, sexual abuse, child sexual and criminal exploitation - particularly County Lines. It can also be a precursor for children becoming missing from education in the future.  A robust response to children displaying unexplainable and/or persistent absences from education or for prolonged periods will support the identification of such abuse and may help prevent the risk of concerns escalating and children going missing in the future.  Relevant statutory guidance will be followed. </w:t>
      </w:r>
    </w:p>
    <w:p w14:paraId="43394951" w14:textId="77777777" w:rsidR="00814FD3" w:rsidRPr="002508C3" w:rsidRDefault="00814FD3" w:rsidP="00C125CE">
      <w:pPr>
        <w:spacing w:line="276" w:lineRule="auto"/>
        <w:ind w:left="426" w:hanging="426"/>
        <w:jc w:val="both"/>
        <w:rPr>
          <w:rFonts w:ascii="Dyslexie" w:hAnsi="Dyslexie" w:cs="Arial"/>
          <w:color w:val="00B0F0"/>
          <w:sz w:val="16"/>
          <w:szCs w:val="16"/>
        </w:rPr>
      </w:pPr>
    </w:p>
    <w:p w14:paraId="0328B102" w14:textId="77777777" w:rsidR="00814FD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We will endeavour to obtain and maintain at least 2 emergency contact phone numbers for each pupil and make all reasonable efforts to ensure that parents are reminded to update the school on number or contact changes.  Parents who have not provided 2 contact numbers or updated school will be contacted and asked to provide the contacts. All such attempts to obtain this information will be recorded.</w:t>
      </w:r>
    </w:p>
    <w:p w14:paraId="30DD904B" w14:textId="77777777" w:rsidR="00814FD3" w:rsidRPr="002508C3" w:rsidRDefault="00814FD3" w:rsidP="00C125CE">
      <w:pPr>
        <w:spacing w:line="276" w:lineRule="auto"/>
        <w:ind w:left="426" w:hanging="426"/>
        <w:jc w:val="both"/>
        <w:rPr>
          <w:rFonts w:ascii="Dyslexie" w:hAnsi="Dyslexie" w:cs="Arial"/>
          <w:color w:val="00B0F0"/>
          <w:sz w:val="16"/>
          <w:szCs w:val="16"/>
        </w:rPr>
      </w:pPr>
    </w:p>
    <w:p w14:paraId="7011C536" w14:textId="7B456BF1" w:rsidR="00814FD3" w:rsidRPr="00C125CE" w:rsidRDefault="002508C3" w:rsidP="00DC1137">
      <w:pPr>
        <w:pStyle w:val="ListParagraph"/>
        <w:numPr>
          <w:ilvl w:val="0"/>
          <w:numId w:val="22"/>
        </w:numPr>
        <w:ind w:left="426" w:hanging="426"/>
        <w:rPr>
          <w:rFonts w:cs="Arial"/>
          <w:color w:val="00B0F0"/>
          <w:szCs w:val="16"/>
        </w:rPr>
      </w:pPr>
      <w:r w:rsidRPr="00C125CE">
        <w:rPr>
          <w:rFonts w:cs="Arial"/>
          <w:color w:val="00B0F0"/>
          <w:szCs w:val="16"/>
        </w:rPr>
        <w:t>Edukos Trust schools</w:t>
      </w:r>
      <w:r w:rsidR="00814FD3" w:rsidRPr="00C125CE">
        <w:rPr>
          <w:rFonts w:cs="Arial"/>
          <w:color w:val="00B0F0"/>
          <w:szCs w:val="16"/>
        </w:rPr>
        <w:t xml:space="preserve"> will only remove children from the register if the statutory grounds for doing so are met and will inform the LA of the intention to do so. In the case of children absent from or missing from education, school will make all reasonable efforts to locate the child/ren as required by the guidance.</w:t>
      </w:r>
    </w:p>
    <w:p w14:paraId="229EC301" w14:textId="77777777" w:rsidR="002508C3" w:rsidRPr="002508C3" w:rsidRDefault="002508C3" w:rsidP="00C125CE">
      <w:pPr>
        <w:spacing w:line="276" w:lineRule="auto"/>
        <w:ind w:left="426" w:hanging="426"/>
        <w:jc w:val="both"/>
        <w:rPr>
          <w:rFonts w:ascii="Dyslexie" w:hAnsi="Dyslexie" w:cs="Arial"/>
          <w:color w:val="00B0F0"/>
          <w:sz w:val="16"/>
          <w:szCs w:val="16"/>
        </w:rPr>
      </w:pPr>
    </w:p>
    <w:p w14:paraId="3E0CDBD5" w14:textId="36883CED" w:rsidR="002508C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 xml:space="preserve">The LA EWS will be informed if any pupil fails to attend without permission for a continuous period of 10 days or more and will refer children whose attendance has fallen below the agreed level to the EWS.  The 10 day ‘threshold’ will be regarded as a maximum period, with earlier notification in the event of increased safeguarding concerns and / or clear evidence from school/college efforts that a child has relocated and whereabouts unknown.  </w:t>
      </w:r>
    </w:p>
    <w:p w14:paraId="2842ED74" w14:textId="77777777" w:rsidR="00814FD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Similarly, we will work with the EWS in relation to the monitoring of potential Pupils Missing Out on Education.</w:t>
      </w:r>
    </w:p>
    <w:p w14:paraId="2A9C52E2" w14:textId="77777777" w:rsidR="00814FD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If a child, who is the subject of a Child Protection Plan or is otherwise open to the CST, does not attend school without a verified valid reason, the DSL will contact the assigned social worker or CST duty desk if unavailable.</w:t>
      </w:r>
    </w:p>
    <w:p w14:paraId="37AEB8ED" w14:textId="1AD252C3" w:rsidR="002508C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 xml:space="preserve">If a child who is not open to CSC, that the school has concerns about, does not attend school, the school will, in accordance with the Effective Support Guidance, consult with or place a request for service with </w:t>
      </w:r>
      <w:proofErr w:type="spellStart"/>
      <w:r w:rsidRPr="00C125CE">
        <w:rPr>
          <w:rFonts w:cs="Arial"/>
          <w:color w:val="00B0F0"/>
          <w:szCs w:val="16"/>
        </w:rPr>
        <w:t>SaPH</w:t>
      </w:r>
      <w:proofErr w:type="spellEnd"/>
      <w:r w:rsidRPr="00C125CE">
        <w:rPr>
          <w:rFonts w:cs="Arial"/>
          <w:color w:val="00B0F0"/>
          <w:szCs w:val="16"/>
        </w:rPr>
        <w:t>, the EWS and / or the Police depending on the circumstances.</w:t>
      </w:r>
    </w:p>
    <w:p w14:paraId="48C01203" w14:textId="732E113F" w:rsidR="002508C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 xml:space="preserve">In line with the above arrangements, </w:t>
      </w:r>
      <w:r w:rsidR="002508C3" w:rsidRPr="00C125CE">
        <w:rPr>
          <w:rFonts w:cs="Arial"/>
          <w:color w:val="00B0F0"/>
          <w:szCs w:val="16"/>
        </w:rPr>
        <w:t>Edukos Trust</w:t>
      </w:r>
      <w:r w:rsidRPr="00C125CE">
        <w:rPr>
          <w:rFonts w:cs="Arial"/>
          <w:color w:val="00B0F0"/>
          <w:szCs w:val="16"/>
        </w:rPr>
        <w:t xml:space="preserve"> will ensure that they know and monitor the attendance of any children educated off site, for example in an Alternative Provision.  The school has an agreed process in place, with Alternative Provision for first day absence calling. The school also retains overall responsibility for safeguarding, attendance, progress and outcomes of any child attending placed at an Alternative Provision, including that safer recruitment / appropriate safeguarding checks have been completed on staff working in the setting.</w:t>
      </w:r>
    </w:p>
    <w:p w14:paraId="402736D3" w14:textId="77777777" w:rsidR="00814FD3" w:rsidRPr="00C125CE" w:rsidRDefault="00814FD3" w:rsidP="00DC1137">
      <w:pPr>
        <w:pStyle w:val="ListParagraph"/>
        <w:numPr>
          <w:ilvl w:val="0"/>
          <w:numId w:val="22"/>
        </w:numPr>
        <w:ind w:left="426" w:hanging="426"/>
        <w:rPr>
          <w:rFonts w:cs="Arial"/>
          <w:color w:val="00B0F0"/>
          <w:szCs w:val="16"/>
        </w:rPr>
      </w:pPr>
      <w:r w:rsidRPr="00C125CE">
        <w:rPr>
          <w:rFonts w:cs="Arial"/>
          <w:color w:val="00B0F0"/>
          <w:szCs w:val="16"/>
        </w:rPr>
        <w:t>If a child absconds from the site, the school will make an initial search and contact the parent / carer or other emergency contact (and Social Worker if open to CSC). If after that search, the child is not located, the school will contact the Police within 20 minutes of the alert or sooner in extreme circumstances.</w:t>
      </w:r>
    </w:p>
    <w:p w14:paraId="0AD594B5" w14:textId="77777777" w:rsidR="002847E9" w:rsidRPr="002508C3" w:rsidRDefault="002847E9" w:rsidP="00C125CE">
      <w:pPr>
        <w:ind w:left="426" w:hanging="426"/>
        <w:jc w:val="both"/>
        <w:rPr>
          <w:rFonts w:ascii="Dyslexie" w:hAnsi="Dyslexie"/>
          <w:sz w:val="16"/>
          <w:szCs w:val="16"/>
        </w:rPr>
      </w:pPr>
    </w:p>
    <w:p w14:paraId="435A2602" w14:textId="77777777" w:rsidR="00656280" w:rsidRPr="007D32C3" w:rsidRDefault="00656280" w:rsidP="00C125CE">
      <w:pPr>
        <w:pStyle w:val="Heading2"/>
        <w:spacing w:before="0" w:line="276" w:lineRule="auto"/>
        <w:rPr>
          <w:rFonts w:ascii="Dyslexie" w:hAnsi="Dyslexie"/>
          <w:color w:val="7030A0"/>
          <w:sz w:val="18"/>
          <w:szCs w:val="18"/>
        </w:rPr>
      </w:pPr>
      <w:bookmarkStart w:id="258" w:name="_Toc111537433"/>
      <w:bookmarkStart w:id="259" w:name="_Toc111541562"/>
      <w:bookmarkStart w:id="260" w:name="_Toc175143173"/>
      <w:r w:rsidRPr="007D32C3">
        <w:rPr>
          <w:rFonts w:ascii="Dyslexie" w:hAnsi="Dyslexie"/>
          <w:color w:val="7030A0"/>
          <w:sz w:val="18"/>
          <w:szCs w:val="18"/>
        </w:rPr>
        <w:t>Children with Special Educational Needs or Disabilities (SEND)</w:t>
      </w:r>
      <w:bookmarkEnd w:id="258"/>
      <w:bookmarkEnd w:id="259"/>
      <w:bookmarkEnd w:id="260"/>
    </w:p>
    <w:p w14:paraId="2A1AF000" w14:textId="6A98E66C" w:rsidR="00BF687E" w:rsidRPr="00C125CE" w:rsidRDefault="00656280" w:rsidP="00DC1137">
      <w:pPr>
        <w:pStyle w:val="ListParagraph"/>
        <w:numPr>
          <w:ilvl w:val="0"/>
          <w:numId w:val="22"/>
        </w:numPr>
        <w:ind w:left="426" w:hanging="426"/>
        <w:rPr>
          <w:rFonts w:cs="Arial"/>
          <w:bCs/>
          <w:iCs/>
          <w:szCs w:val="16"/>
        </w:rPr>
      </w:pPr>
      <w:r w:rsidRPr="00C125CE">
        <w:rPr>
          <w:rFonts w:cs="Arial"/>
          <w:bCs/>
          <w:iCs/>
          <w:szCs w:val="16"/>
        </w:rPr>
        <w:t xml:space="preserve">Staff are reminded that Children with SEN, disabilities, communication, or behaviour problems are at greater risk of abuse, neglect and bullying than other children. </w:t>
      </w:r>
      <w:r w:rsidR="00BF687E" w:rsidRPr="00C125CE">
        <w:rPr>
          <w:rFonts w:cs="Arial"/>
          <w:bCs/>
          <w:iCs/>
          <w:szCs w:val="16"/>
        </w:rPr>
        <w:t xml:space="preserve"> </w:t>
      </w:r>
      <w:r w:rsidRPr="00C125CE">
        <w:rPr>
          <w:rFonts w:cs="Arial"/>
          <w:bCs/>
          <w:iCs/>
          <w:szCs w:val="16"/>
        </w:rPr>
        <w:t>They may not be identified as being at risk of harm as indicators of possible abuse such as behaviour, mood, and injury may be assumed to be related to disability or SEN rather than possible abuse, neglect or bullying and communication of abuse may be difficult. Staff specifically supporting such children and other staff will be alert to these factors</w:t>
      </w:r>
      <w:r w:rsidR="00BF687E" w:rsidRPr="00C125CE">
        <w:rPr>
          <w:rFonts w:cs="Arial"/>
          <w:bCs/>
          <w:iCs/>
          <w:szCs w:val="16"/>
        </w:rPr>
        <w:t xml:space="preserve">.  </w:t>
      </w:r>
    </w:p>
    <w:p w14:paraId="0D12EA6D" w14:textId="7877CE63" w:rsidR="00BF687E" w:rsidRPr="00C125CE" w:rsidRDefault="00656280" w:rsidP="00DC1137">
      <w:pPr>
        <w:pStyle w:val="ListParagraph"/>
        <w:numPr>
          <w:ilvl w:val="0"/>
          <w:numId w:val="22"/>
        </w:numPr>
        <w:ind w:left="426" w:hanging="426"/>
        <w:rPr>
          <w:rFonts w:cs="Arial"/>
          <w:bCs/>
          <w:iCs/>
          <w:szCs w:val="16"/>
        </w:rPr>
      </w:pPr>
      <w:r w:rsidRPr="00C125CE">
        <w:rPr>
          <w:rFonts w:cs="Arial"/>
          <w:bCs/>
          <w:iCs/>
          <w:szCs w:val="16"/>
        </w:rPr>
        <w:t xml:space="preserve">As such, all members of staff are encouraged to appropriately explore potential indicators of abuse such as behaviour, mood changes or injuries and not to assume that they are related to the child’s disability. Staff </w:t>
      </w:r>
      <w:r w:rsidRPr="00C125CE">
        <w:rPr>
          <w:rFonts w:cs="Arial"/>
          <w:bCs/>
          <w:iCs/>
          <w:szCs w:val="16"/>
        </w:rPr>
        <w:lastRenderedPageBreak/>
        <w:t xml:space="preserve">will be mindful that children with </w:t>
      </w:r>
      <w:proofErr w:type="gramStart"/>
      <w:r w:rsidRPr="00C125CE">
        <w:rPr>
          <w:rFonts w:cs="Arial"/>
          <w:bCs/>
          <w:iCs/>
          <w:szCs w:val="16"/>
        </w:rPr>
        <w:t>SEND</w:t>
      </w:r>
      <w:proofErr w:type="gramEnd"/>
      <w:r w:rsidRPr="00C125CE">
        <w:rPr>
          <w:rFonts w:cs="Arial"/>
          <w:bCs/>
          <w:iCs/>
          <w:szCs w:val="16"/>
        </w:rPr>
        <w:t xml:space="preserve"> or certain medical conditions may be disproportionally impacted by behaviour’s such as bullying, without outwardly showing any signs.</w:t>
      </w:r>
      <w:r w:rsidR="00BF687E" w:rsidRPr="00C125CE">
        <w:rPr>
          <w:rFonts w:cs="Arial"/>
          <w:bCs/>
          <w:iCs/>
          <w:szCs w:val="16"/>
        </w:rPr>
        <w:t xml:space="preserve"> </w:t>
      </w:r>
    </w:p>
    <w:p w14:paraId="1385357A" w14:textId="400D58AD" w:rsidR="00BF687E" w:rsidRPr="00C125CE" w:rsidRDefault="00656280" w:rsidP="00DC1137">
      <w:pPr>
        <w:pStyle w:val="ListParagraph"/>
        <w:numPr>
          <w:ilvl w:val="0"/>
          <w:numId w:val="22"/>
        </w:numPr>
        <w:ind w:left="426" w:hanging="426"/>
        <w:rPr>
          <w:rFonts w:cs="Arial"/>
          <w:bCs/>
          <w:iCs/>
          <w:szCs w:val="16"/>
        </w:rPr>
      </w:pPr>
      <w:r w:rsidRPr="00C125CE">
        <w:rPr>
          <w:rFonts w:cs="Arial"/>
          <w:bCs/>
          <w:iCs/>
          <w:szCs w:val="16"/>
        </w:rPr>
        <w:t>To address these additional challenges, ongoing consideration will be given on a case-by-case basis, as to whether additional pastoral support and attention for children with SEND is needed.  Where necessary, this may involve a review of an Education and Health Care Plan.</w:t>
      </w:r>
    </w:p>
    <w:p w14:paraId="30E103C3" w14:textId="71357EE3" w:rsidR="00656280" w:rsidRPr="00C125CE" w:rsidRDefault="00656280" w:rsidP="00DC1137">
      <w:pPr>
        <w:pStyle w:val="ListParagraph"/>
        <w:numPr>
          <w:ilvl w:val="0"/>
          <w:numId w:val="22"/>
        </w:numPr>
        <w:ind w:left="426" w:hanging="426"/>
        <w:rPr>
          <w:rFonts w:cs="Arial"/>
          <w:bCs/>
          <w:iCs/>
          <w:szCs w:val="16"/>
        </w:rPr>
      </w:pPr>
      <w:r w:rsidRPr="00C125CE">
        <w:rPr>
          <w:rFonts w:cs="Arial"/>
          <w:bCs/>
          <w:iCs/>
          <w:szCs w:val="16"/>
        </w:rPr>
        <w:t>The DSL will work closely with the SENDCo to plan support as required.</w:t>
      </w:r>
      <w:r w:rsidR="00BF687E" w:rsidRPr="00C125CE">
        <w:rPr>
          <w:rFonts w:cs="Arial"/>
          <w:bCs/>
          <w:iCs/>
          <w:szCs w:val="16"/>
        </w:rPr>
        <w:t xml:space="preserve">  </w:t>
      </w:r>
      <w:r w:rsidR="00B70730" w:rsidRPr="00C125CE">
        <w:rPr>
          <w:rFonts w:cs="Arial"/>
          <w:bCs/>
          <w:iCs/>
          <w:szCs w:val="16"/>
        </w:rPr>
        <w:t xml:space="preserve">Edukos Trust </w:t>
      </w:r>
      <w:r w:rsidRPr="00C125CE">
        <w:rPr>
          <w:rFonts w:cs="Arial"/>
          <w:bCs/>
          <w:iCs/>
          <w:szCs w:val="16"/>
        </w:rPr>
        <w:t xml:space="preserve">has robust intimate/personal care policies which ensure that the health, safety, independence, and welfare of children is promoted, and their dignity and privacy are respected. </w:t>
      </w:r>
      <w:r w:rsidR="00B70730" w:rsidRPr="00C125CE">
        <w:rPr>
          <w:rFonts w:cs="Arial"/>
          <w:bCs/>
          <w:iCs/>
          <w:szCs w:val="16"/>
        </w:rPr>
        <w:t xml:space="preserve"> </w:t>
      </w:r>
      <w:r w:rsidRPr="00C125CE">
        <w:rPr>
          <w:rFonts w:cs="Arial"/>
          <w:bCs/>
          <w:iCs/>
          <w:szCs w:val="16"/>
        </w:rPr>
        <w:t xml:space="preserve">Arrangements for intimate and personal care are open and transparent and accompanied by robust recording systems. </w:t>
      </w:r>
      <w:r w:rsidR="00B70730" w:rsidRPr="00C125CE">
        <w:rPr>
          <w:rFonts w:cs="Arial"/>
          <w:bCs/>
          <w:iCs/>
          <w:szCs w:val="16"/>
        </w:rPr>
        <w:t xml:space="preserve"> </w:t>
      </w:r>
      <w:r w:rsidRPr="00C125CE">
        <w:rPr>
          <w:rFonts w:cs="Arial"/>
          <w:bCs/>
          <w:iCs/>
          <w:szCs w:val="16"/>
        </w:rPr>
        <w:t>Further information can be found in our policies</w:t>
      </w:r>
      <w:r w:rsidR="00B70730" w:rsidRPr="00C125CE">
        <w:rPr>
          <w:rFonts w:cs="Arial"/>
          <w:bCs/>
          <w:iCs/>
          <w:szCs w:val="16"/>
        </w:rPr>
        <w:t xml:space="preserve">. </w:t>
      </w:r>
    </w:p>
    <w:p w14:paraId="09A99B18" w14:textId="0544B4E7" w:rsidR="00B70730" w:rsidRPr="00917DB9" w:rsidRDefault="00B70730" w:rsidP="00C125CE">
      <w:pPr>
        <w:ind w:left="426" w:hanging="426"/>
        <w:jc w:val="both"/>
        <w:rPr>
          <w:rFonts w:ascii="Dyslexie" w:hAnsi="Dyslexie"/>
          <w:sz w:val="16"/>
          <w:szCs w:val="16"/>
        </w:rPr>
      </w:pPr>
    </w:p>
    <w:p w14:paraId="37DCB9F7" w14:textId="6359F3A8" w:rsidR="00B70730" w:rsidRPr="00296590" w:rsidRDefault="00B70730" w:rsidP="00C125CE">
      <w:pPr>
        <w:pStyle w:val="Heading1"/>
        <w:spacing w:before="0" w:line="276" w:lineRule="auto"/>
        <w:rPr>
          <w:rFonts w:ascii="Dyslexie" w:hAnsi="Dyslexie"/>
          <w:color w:val="7030A0"/>
          <w:sz w:val="20"/>
          <w:szCs w:val="20"/>
        </w:rPr>
      </w:pPr>
      <w:bookmarkStart w:id="261" w:name="_Toc111537434"/>
      <w:bookmarkStart w:id="262" w:name="_Toc111537773"/>
      <w:bookmarkStart w:id="263" w:name="_Toc111541563"/>
      <w:bookmarkStart w:id="264" w:name="_Toc175143174"/>
      <w:r w:rsidRPr="00296590">
        <w:rPr>
          <w:rFonts w:ascii="Dyslexie" w:hAnsi="Dyslexie"/>
          <w:color w:val="7030A0"/>
          <w:sz w:val="20"/>
          <w:szCs w:val="20"/>
        </w:rPr>
        <w:t>Opportunities to Teach Safeguarding</w:t>
      </w:r>
      <w:bookmarkEnd w:id="261"/>
      <w:bookmarkEnd w:id="262"/>
      <w:bookmarkEnd w:id="263"/>
      <w:bookmarkEnd w:id="264"/>
    </w:p>
    <w:p w14:paraId="0DE70A8A" w14:textId="67B9D77C" w:rsidR="00B70730" w:rsidRPr="00C125CE" w:rsidRDefault="00B70730" w:rsidP="00DC1137">
      <w:pPr>
        <w:pStyle w:val="ListParagraph"/>
        <w:numPr>
          <w:ilvl w:val="0"/>
          <w:numId w:val="22"/>
        </w:numPr>
        <w:ind w:left="426" w:hanging="426"/>
        <w:rPr>
          <w:rFonts w:cs="Arial"/>
          <w:szCs w:val="16"/>
        </w:rPr>
      </w:pPr>
      <w:r w:rsidRPr="00C125CE">
        <w:rPr>
          <w:rFonts w:cs="Arial"/>
          <w:szCs w:val="16"/>
        </w:rPr>
        <w:t xml:space="preserve">Our curriculum provides opportunities for increasing self-awareness, self-esteem, social and emotional understanding, assertiveness and decision making so that pupils/students have a range of age-appropriate contacts and strategies to ensure their own protection and that of others.  We recognise that school/college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14:paraId="3D343634" w14:textId="37867962" w:rsidR="00B70730" w:rsidRPr="00C125CE" w:rsidRDefault="00B70730" w:rsidP="00DC1137">
      <w:pPr>
        <w:pStyle w:val="ListParagraph"/>
        <w:numPr>
          <w:ilvl w:val="0"/>
          <w:numId w:val="22"/>
        </w:numPr>
        <w:ind w:left="426" w:hanging="426"/>
        <w:rPr>
          <w:rFonts w:cs="Arial"/>
          <w:szCs w:val="16"/>
          <w:shd w:val="clear" w:color="auto" w:fill="FFFF00"/>
        </w:rPr>
      </w:pPr>
      <w:r w:rsidRPr="00C125CE">
        <w:rPr>
          <w:rFonts w:cs="Arial"/>
          <w:szCs w:val="16"/>
        </w:rPr>
        <w:t xml:space="preserve">Edukos Trust </w:t>
      </w:r>
      <w:r w:rsidRPr="00C125CE">
        <w:rPr>
          <w:rFonts w:eastAsia="Arial" w:cs="Arial"/>
          <w:szCs w:val="16"/>
        </w:rPr>
        <w:t xml:space="preserve">will ensure that children are taught about safeguarding, including online safety, as part of providing a broad and balanced curriculum.  This will include covering relevant issues through </w:t>
      </w:r>
      <w:r w:rsidR="00787B1D" w:rsidRPr="00C125CE">
        <w:rPr>
          <w:rFonts w:eastAsia="Arial" w:cs="Arial"/>
          <w:szCs w:val="16"/>
        </w:rPr>
        <w:t xml:space="preserve">Policy for </w:t>
      </w:r>
      <w:r w:rsidRPr="00C125CE">
        <w:rPr>
          <w:rFonts w:cs="Arial"/>
          <w:szCs w:val="16"/>
        </w:rPr>
        <w:t>Relationship, Sex and Health Education.</w:t>
      </w:r>
      <w:r w:rsidRPr="00C125CE">
        <w:rPr>
          <w:rFonts w:cs="Arial"/>
          <w:szCs w:val="16"/>
          <w:shd w:val="clear" w:color="auto" w:fill="FFFF00"/>
        </w:rPr>
        <w:t xml:space="preserve">  </w:t>
      </w:r>
    </w:p>
    <w:p w14:paraId="69C340CA" w14:textId="73D4281F" w:rsidR="00B70730" w:rsidRPr="00C125CE" w:rsidRDefault="00B70730" w:rsidP="00DC1137">
      <w:pPr>
        <w:pStyle w:val="ListParagraph"/>
        <w:numPr>
          <w:ilvl w:val="0"/>
          <w:numId w:val="22"/>
        </w:numPr>
        <w:ind w:left="426" w:hanging="426"/>
        <w:rPr>
          <w:rFonts w:cs="Arial"/>
          <w:szCs w:val="16"/>
        </w:rPr>
      </w:pPr>
      <w:r w:rsidRPr="00C125CE">
        <w:rPr>
          <w:rFonts w:cs="Arial"/>
          <w:szCs w:val="16"/>
        </w:rPr>
        <w:t xml:space="preserve">Edukos Trust recognises the crucial role we </w:t>
      </w:r>
      <w:proofErr w:type="gramStart"/>
      <w:r w:rsidRPr="00C125CE">
        <w:rPr>
          <w:rFonts w:cs="Arial"/>
          <w:szCs w:val="16"/>
        </w:rPr>
        <w:t>have to</w:t>
      </w:r>
      <w:proofErr w:type="gramEnd"/>
      <w:r w:rsidRPr="00C125CE">
        <w:rPr>
          <w:rFonts w:cs="Arial"/>
          <w:szCs w:val="16"/>
        </w:rPr>
        <w:t xml:space="preserve"> play in preventative education. Preventative education is most effective in the context of a whole-School/College approach which prepares pupils/students for life in modern Britain and creates a culture of zero tolerance for sexism, misogyny/misandry, homophobia, </w:t>
      </w:r>
      <w:proofErr w:type="spellStart"/>
      <w:r w:rsidRPr="00C125CE">
        <w:rPr>
          <w:rFonts w:cs="Arial"/>
          <w:szCs w:val="16"/>
        </w:rPr>
        <w:t>biphobic</w:t>
      </w:r>
      <w:proofErr w:type="spellEnd"/>
      <w:r w:rsidRPr="00C125CE">
        <w:rPr>
          <w:rFonts w:cs="Arial"/>
          <w:szCs w:val="16"/>
        </w:rPr>
        <w:t xml:space="preserve"> and sexual violence/harassment. </w:t>
      </w:r>
    </w:p>
    <w:p w14:paraId="37F2589E" w14:textId="23F3374D" w:rsidR="00B70730" w:rsidRPr="00C125CE" w:rsidRDefault="00B70730" w:rsidP="00DC1137">
      <w:pPr>
        <w:pStyle w:val="ListParagraph"/>
        <w:numPr>
          <w:ilvl w:val="0"/>
          <w:numId w:val="22"/>
        </w:numPr>
        <w:ind w:left="426" w:hanging="426"/>
        <w:rPr>
          <w:rFonts w:cs="Arial"/>
          <w:szCs w:val="16"/>
        </w:rPr>
      </w:pPr>
      <w:r w:rsidRPr="00C125CE">
        <w:rPr>
          <w:rFonts w:cs="Arial"/>
          <w:szCs w:val="16"/>
        </w:rPr>
        <w:t>Through our Behaviour Policy and pastoral support system, as well as by a planned programme of evidence based RSHE delivered in regularly timetabled lessons and reinforced throughout the whole curriculum, Edukos Trust will establish and maintain a clear set of values and standards, upheld and demonstrated throughout all aspects of School/College life.  Our programme is fully inclusive and developed to be age and stage of development appropriate.</w:t>
      </w:r>
    </w:p>
    <w:p w14:paraId="42E35945" w14:textId="30807915" w:rsidR="00B70730" w:rsidRPr="00C125CE" w:rsidRDefault="00B70730" w:rsidP="00DC1137">
      <w:pPr>
        <w:pStyle w:val="ListParagraph"/>
        <w:numPr>
          <w:ilvl w:val="0"/>
          <w:numId w:val="22"/>
        </w:numPr>
        <w:ind w:left="426" w:hanging="426"/>
        <w:rPr>
          <w:rFonts w:cs="Arial"/>
          <w:szCs w:val="16"/>
          <w:shd w:val="clear" w:color="auto" w:fill="E6E6E6"/>
        </w:rPr>
      </w:pPr>
      <w:r w:rsidRPr="00C125CE">
        <w:rPr>
          <w:rFonts w:cs="Arial"/>
          <w:szCs w:val="16"/>
        </w:rPr>
        <w:t>Edukos Trust recognise that a one size fits all approach will not be appropriate for all children, and a more personalised or contextualised approach, tailored to the specific needs and vulnerabilities of individual children might be needed, for example, children who are victims of abuse and children with SEND.</w:t>
      </w:r>
      <w:r w:rsidRPr="00C125CE">
        <w:rPr>
          <w:rFonts w:cs="Arial"/>
          <w:szCs w:val="16"/>
          <w:shd w:val="clear" w:color="auto" w:fill="E6E6E6"/>
        </w:rPr>
        <w:t xml:space="preserve"> </w:t>
      </w:r>
    </w:p>
    <w:p w14:paraId="70B0EDAE" w14:textId="26FDD12C" w:rsidR="00B70730" w:rsidRPr="00C125CE" w:rsidRDefault="00B70730" w:rsidP="00DC1137">
      <w:pPr>
        <w:pStyle w:val="ListParagraph"/>
        <w:numPr>
          <w:ilvl w:val="0"/>
          <w:numId w:val="22"/>
        </w:numPr>
        <w:ind w:left="426" w:hanging="426"/>
        <w:rPr>
          <w:szCs w:val="16"/>
        </w:rPr>
      </w:pPr>
      <w:r w:rsidRPr="00C125CE">
        <w:rPr>
          <w:rFonts w:cs="Arial"/>
          <w:szCs w:val="16"/>
        </w:rPr>
        <w:t>Our school’s systems support children to talk to a range of staff. All children will be listened to and heard, and their concerns will always be taken seriously and acted upon as appropriate.</w:t>
      </w:r>
    </w:p>
    <w:p w14:paraId="7DA5DC92" w14:textId="4A8C76A6" w:rsidR="00B70730" w:rsidRPr="00CE3A8A" w:rsidRDefault="00B70730" w:rsidP="00C125CE">
      <w:pPr>
        <w:ind w:left="426" w:hanging="426"/>
        <w:jc w:val="both"/>
        <w:rPr>
          <w:rFonts w:ascii="Dyslexie" w:hAnsi="Dyslexie"/>
          <w:sz w:val="16"/>
          <w:szCs w:val="16"/>
        </w:rPr>
      </w:pPr>
    </w:p>
    <w:p w14:paraId="09B09141" w14:textId="4AAD6B88" w:rsidR="00B70730" w:rsidRPr="00E65DCB" w:rsidRDefault="00B70730" w:rsidP="00C125CE">
      <w:pPr>
        <w:pStyle w:val="Heading1"/>
        <w:spacing w:before="0" w:line="276" w:lineRule="auto"/>
        <w:rPr>
          <w:rFonts w:ascii="Dyslexie" w:hAnsi="Dyslexie"/>
          <w:color w:val="7030A0"/>
          <w:sz w:val="20"/>
          <w:szCs w:val="20"/>
        </w:rPr>
      </w:pPr>
      <w:bookmarkStart w:id="265" w:name="_Toc111537435"/>
      <w:bookmarkStart w:id="266" w:name="_Toc111537774"/>
      <w:bookmarkStart w:id="267" w:name="_Toc111541564"/>
      <w:bookmarkStart w:id="268" w:name="_Toc175143175"/>
      <w:r w:rsidRPr="00E65DCB">
        <w:rPr>
          <w:rFonts w:ascii="Dyslexie" w:hAnsi="Dyslexie"/>
          <w:color w:val="7030A0"/>
          <w:sz w:val="20"/>
          <w:szCs w:val="20"/>
        </w:rPr>
        <w:t>Online Safety</w:t>
      </w:r>
      <w:bookmarkEnd w:id="265"/>
      <w:bookmarkEnd w:id="266"/>
      <w:bookmarkEnd w:id="267"/>
      <w:r w:rsidR="00CE3A8A" w:rsidRPr="00E65DCB">
        <w:rPr>
          <w:rFonts w:ascii="Dyslexie" w:hAnsi="Dyslexie"/>
          <w:color w:val="7030A0"/>
          <w:sz w:val="20"/>
          <w:szCs w:val="20"/>
        </w:rPr>
        <w:t xml:space="preserve"> and Filtering and Monitoring</w:t>
      </w:r>
      <w:bookmarkEnd w:id="268"/>
    </w:p>
    <w:p w14:paraId="3914D24D" w14:textId="0F8D33FA" w:rsidR="00A679D8" w:rsidRPr="00C125CE" w:rsidRDefault="00D4097C" w:rsidP="00DC1137">
      <w:pPr>
        <w:pStyle w:val="ListParagraph"/>
        <w:numPr>
          <w:ilvl w:val="0"/>
          <w:numId w:val="22"/>
        </w:numPr>
        <w:ind w:left="426" w:hanging="426"/>
        <w:rPr>
          <w:color w:val="000000" w:themeColor="text1"/>
          <w:szCs w:val="16"/>
        </w:rPr>
      </w:pPr>
      <w:r w:rsidRPr="00C125CE">
        <w:rPr>
          <w:color w:val="000000" w:themeColor="text1"/>
          <w:szCs w:val="16"/>
        </w:rPr>
        <w:t>In addition to the below, p</w:t>
      </w:r>
      <w:r w:rsidR="00A679D8" w:rsidRPr="00C125CE">
        <w:rPr>
          <w:color w:val="000000" w:themeColor="text1"/>
          <w:szCs w:val="16"/>
        </w:rPr>
        <w:t xml:space="preserve">lease refer to the Trust’s separate policy on this area. </w:t>
      </w:r>
    </w:p>
    <w:p w14:paraId="0A20ACDE" w14:textId="77777777"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The importance of safeguarding children from potentially harmful and inappropriate online material is recognised and understood, along with the fact that technology is a significant component in many safeguarding and wellbeing issues.</w:t>
      </w:r>
    </w:p>
    <w:p w14:paraId="229482D0" w14:textId="77777777"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lastRenderedPageBreak/>
        <w:t xml:space="preserve">To address this and </w:t>
      </w:r>
      <w:proofErr w:type="gramStart"/>
      <w:r w:rsidRPr="00C125CE">
        <w:rPr>
          <w:rFonts w:cs="Arial"/>
          <w:color w:val="000000" w:themeColor="text1"/>
          <w:szCs w:val="16"/>
          <w:lang w:eastAsia="en-US"/>
        </w:rPr>
        <w:t>in light of</w:t>
      </w:r>
      <w:proofErr w:type="gramEnd"/>
      <w:r w:rsidRPr="00C125CE">
        <w:rPr>
          <w:rFonts w:cs="Arial"/>
          <w:color w:val="000000" w:themeColor="text1"/>
          <w:szCs w:val="16"/>
          <w:lang w:eastAsia="en-US"/>
        </w:rPr>
        <w:t xml:space="preserve"> the 4 categories of risk outlined below, we will adopt a whole school approach involving a number of measures and approaches with the aim of:</w:t>
      </w:r>
    </w:p>
    <w:p w14:paraId="366B27F3" w14:textId="77777777" w:rsidR="00D4097C" w:rsidRPr="0010197C" w:rsidRDefault="00D4097C" w:rsidP="00DC1137">
      <w:pPr>
        <w:numPr>
          <w:ilvl w:val="0"/>
          <w:numId w:val="22"/>
        </w:numPr>
        <w:spacing w:line="276" w:lineRule="auto"/>
        <w:ind w:left="426" w:hanging="426"/>
        <w:contextualSpacing/>
        <w:jc w:val="both"/>
        <w:rPr>
          <w:rFonts w:ascii="Dyslexie" w:hAnsi="Dyslexie" w:cs="Arial"/>
          <w:color w:val="000000" w:themeColor="text1"/>
          <w:sz w:val="16"/>
          <w:szCs w:val="16"/>
          <w:lang w:eastAsia="en-US"/>
        </w:rPr>
      </w:pPr>
      <w:r w:rsidRPr="0010197C">
        <w:rPr>
          <w:rFonts w:ascii="Dyslexie" w:hAnsi="Dyslexie" w:cs="Arial"/>
          <w:color w:val="000000" w:themeColor="text1"/>
          <w:sz w:val="16"/>
          <w:szCs w:val="16"/>
          <w:lang w:eastAsia="en-US"/>
        </w:rPr>
        <w:t>Having robust processes (including filtering and monitoring systems) in place to ensure the online safety of pupils, staff, volunteers and governors</w:t>
      </w:r>
    </w:p>
    <w:p w14:paraId="47E86C92" w14:textId="77777777" w:rsidR="00D4097C" w:rsidRPr="0010197C" w:rsidRDefault="00D4097C" w:rsidP="00DC1137">
      <w:pPr>
        <w:numPr>
          <w:ilvl w:val="0"/>
          <w:numId w:val="22"/>
        </w:numPr>
        <w:spacing w:line="276" w:lineRule="auto"/>
        <w:ind w:left="426" w:hanging="426"/>
        <w:contextualSpacing/>
        <w:jc w:val="both"/>
        <w:rPr>
          <w:rFonts w:ascii="Dyslexie" w:hAnsi="Dyslexie" w:cs="Arial"/>
          <w:color w:val="000000" w:themeColor="text1"/>
          <w:sz w:val="16"/>
          <w:szCs w:val="16"/>
          <w:lang w:eastAsia="en-US"/>
        </w:rPr>
      </w:pPr>
      <w:r w:rsidRPr="0010197C">
        <w:rPr>
          <w:rFonts w:ascii="Dyslexie" w:hAnsi="Dyslexie" w:cs="Arial"/>
          <w:color w:val="000000" w:themeColor="text1"/>
          <w:sz w:val="16"/>
          <w:szCs w:val="16"/>
          <w:lang w:eastAsia="en-US"/>
        </w:rPr>
        <w:t xml:space="preserve">Protecting and educating the whole school community in safe and responsible use of technology, including mobile and smart technology </w:t>
      </w:r>
    </w:p>
    <w:p w14:paraId="3A99E7F8" w14:textId="77777777" w:rsidR="00D4097C" w:rsidRPr="0010197C" w:rsidRDefault="00D4097C" w:rsidP="00DC1137">
      <w:pPr>
        <w:numPr>
          <w:ilvl w:val="0"/>
          <w:numId w:val="22"/>
        </w:numPr>
        <w:spacing w:line="276" w:lineRule="auto"/>
        <w:ind w:left="426" w:hanging="426"/>
        <w:contextualSpacing/>
        <w:jc w:val="both"/>
        <w:rPr>
          <w:rFonts w:ascii="Dyslexie" w:hAnsi="Dyslexie" w:cs="Arial"/>
          <w:color w:val="000000" w:themeColor="text1"/>
          <w:sz w:val="16"/>
          <w:szCs w:val="16"/>
          <w:lang w:eastAsia="en-US"/>
        </w:rPr>
      </w:pPr>
      <w:r w:rsidRPr="0010197C">
        <w:rPr>
          <w:rFonts w:ascii="Dyslexie" w:hAnsi="Dyslexie" w:cs="Arial"/>
          <w:color w:val="000000" w:themeColor="text1"/>
          <w:sz w:val="16"/>
          <w:szCs w:val="16"/>
          <w:lang w:eastAsia="en-US"/>
        </w:rPr>
        <w:t>Setting clear guidelines for the use of mobile phones for the whole school community</w:t>
      </w:r>
    </w:p>
    <w:p w14:paraId="3D64E125" w14:textId="77777777" w:rsidR="00D4097C" w:rsidRPr="0010197C" w:rsidRDefault="00D4097C" w:rsidP="00DC1137">
      <w:pPr>
        <w:numPr>
          <w:ilvl w:val="0"/>
          <w:numId w:val="22"/>
        </w:numPr>
        <w:spacing w:line="276" w:lineRule="auto"/>
        <w:ind w:left="426" w:hanging="426"/>
        <w:contextualSpacing/>
        <w:jc w:val="both"/>
        <w:rPr>
          <w:rFonts w:ascii="Dyslexie" w:hAnsi="Dyslexie" w:cs="Arial"/>
          <w:color w:val="000000" w:themeColor="text1"/>
          <w:sz w:val="16"/>
          <w:szCs w:val="16"/>
          <w:lang w:eastAsia="en-US"/>
        </w:rPr>
      </w:pPr>
      <w:r w:rsidRPr="0010197C">
        <w:rPr>
          <w:rFonts w:ascii="Dyslexie" w:hAnsi="Dyslexie" w:cs="Arial"/>
          <w:color w:val="000000" w:themeColor="text1"/>
          <w:sz w:val="16"/>
          <w:szCs w:val="16"/>
          <w:lang w:eastAsia="en-US"/>
        </w:rPr>
        <w:t>Establishing clear mechanisms to identify, intervene in and escalate any incidents or concerns, where appropriate</w:t>
      </w:r>
    </w:p>
    <w:p w14:paraId="621E304A" w14:textId="1C93A95B"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The approach to online safety is based on addressing the following 4 categories of Risk:</w:t>
      </w:r>
    </w:p>
    <w:p w14:paraId="3B2F7DA5" w14:textId="77777777" w:rsidR="00D4097C" w:rsidRPr="00C125CE" w:rsidRDefault="00D4097C" w:rsidP="00DC1137">
      <w:pPr>
        <w:pStyle w:val="ListParagraph"/>
        <w:numPr>
          <w:ilvl w:val="0"/>
          <w:numId w:val="47"/>
        </w:numPr>
        <w:ind w:left="851" w:hanging="425"/>
        <w:rPr>
          <w:rFonts w:cs="Arial"/>
          <w:color w:val="000000" w:themeColor="text1"/>
          <w:szCs w:val="16"/>
          <w:lang w:eastAsia="en-US"/>
        </w:rPr>
      </w:pPr>
      <w:r w:rsidRPr="00C125CE">
        <w:rPr>
          <w:rFonts w:cs="Arial"/>
          <w:b/>
          <w:bCs/>
          <w:color w:val="000000" w:themeColor="text1"/>
          <w:szCs w:val="16"/>
          <w:lang w:eastAsia="en-US"/>
        </w:rPr>
        <w:t xml:space="preserve">Content </w:t>
      </w:r>
      <w:r w:rsidRPr="00C125CE">
        <w:rPr>
          <w:rFonts w:cs="Arial"/>
          <w:color w:val="000000" w:themeColor="text1"/>
          <w:szCs w:val="16"/>
          <w:lang w:eastAsia="en-US"/>
        </w:rPr>
        <w:t>– being exposed to illegal, inappropriate or harmful content, such as pornography, fake news, racism, misogyny, self-harm, suicide, antisemitism, radicalisation and extremism</w:t>
      </w:r>
    </w:p>
    <w:p w14:paraId="27F3F8F6" w14:textId="77777777" w:rsidR="00D4097C" w:rsidRPr="00C125CE" w:rsidRDefault="00D4097C" w:rsidP="00DC1137">
      <w:pPr>
        <w:pStyle w:val="ListParagraph"/>
        <w:numPr>
          <w:ilvl w:val="0"/>
          <w:numId w:val="47"/>
        </w:numPr>
        <w:ind w:left="851" w:hanging="425"/>
        <w:rPr>
          <w:rFonts w:cs="Arial"/>
          <w:color w:val="000000" w:themeColor="text1"/>
          <w:szCs w:val="16"/>
          <w:lang w:eastAsia="en-US"/>
        </w:rPr>
      </w:pPr>
      <w:r w:rsidRPr="00C125CE">
        <w:rPr>
          <w:rFonts w:cs="Arial"/>
          <w:b/>
          <w:bCs/>
          <w:color w:val="000000" w:themeColor="text1"/>
          <w:szCs w:val="16"/>
          <w:lang w:eastAsia="en-US"/>
        </w:rPr>
        <w:t xml:space="preserve">Contact </w:t>
      </w:r>
      <w:r w:rsidRPr="00C125CE">
        <w:rPr>
          <w:rFonts w:cs="Arial"/>
          <w:color w:val="000000" w:themeColor="text1"/>
          <w:szCs w:val="16"/>
          <w:lang w:eastAsia="en-US"/>
        </w:rPr>
        <w:t>– being subjected to harmful online interaction with other users, such as peer-to-peer pressure, commercial advertising and adults posing as children or young adults with the intention to groom or exploit them for sexual, criminal, financial or other purposes</w:t>
      </w:r>
    </w:p>
    <w:p w14:paraId="55A2BCEC" w14:textId="77777777" w:rsidR="00D4097C" w:rsidRPr="00C125CE" w:rsidRDefault="00D4097C" w:rsidP="00DC1137">
      <w:pPr>
        <w:pStyle w:val="ListParagraph"/>
        <w:numPr>
          <w:ilvl w:val="0"/>
          <w:numId w:val="47"/>
        </w:numPr>
        <w:ind w:left="851" w:hanging="425"/>
        <w:rPr>
          <w:rFonts w:cs="Arial"/>
          <w:color w:val="000000" w:themeColor="text1"/>
          <w:szCs w:val="16"/>
          <w:lang w:eastAsia="en-US"/>
        </w:rPr>
      </w:pPr>
      <w:r w:rsidRPr="00C125CE">
        <w:rPr>
          <w:rFonts w:cs="Arial"/>
          <w:b/>
          <w:bCs/>
          <w:color w:val="000000" w:themeColor="text1"/>
          <w:szCs w:val="16"/>
          <w:lang w:eastAsia="en-US"/>
        </w:rPr>
        <w:t>Conduct</w:t>
      </w:r>
      <w:r w:rsidRPr="00C125CE">
        <w:rPr>
          <w:rFonts w:cs="Arial"/>
          <w:color w:val="000000" w:themeColor="text1"/>
          <w:szCs w:val="16"/>
          <w:lang w:eastAsia="en-US"/>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5F36957B" w14:textId="54A7952B" w:rsidR="00D4097C" w:rsidRPr="00C125CE" w:rsidRDefault="00C125CE" w:rsidP="00DC1137">
      <w:pPr>
        <w:pStyle w:val="ListParagraph"/>
        <w:numPr>
          <w:ilvl w:val="0"/>
          <w:numId w:val="47"/>
        </w:numPr>
        <w:ind w:left="851" w:hanging="425"/>
        <w:rPr>
          <w:rFonts w:cs="Arial"/>
          <w:color w:val="000000" w:themeColor="text1"/>
          <w:szCs w:val="16"/>
          <w:lang w:eastAsia="en-US"/>
        </w:rPr>
      </w:pPr>
      <w:r w:rsidRPr="00C125CE">
        <w:rPr>
          <w:rFonts w:cs="Arial"/>
          <w:b/>
          <w:bCs/>
          <w:color w:val="000000" w:themeColor="text1"/>
          <w:szCs w:val="16"/>
          <w:lang w:eastAsia="en-US"/>
        </w:rPr>
        <w:t>C</w:t>
      </w:r>
      <w:r w:rsidR="00D4097C" w:rsidRPr="00C125CE">
        <w:rPr>
          <w:rFonts w:cs="Arial"/>
          <w:b/>
          <w:bCs/>
          <w:color w:val="000000" w:themeColor="text1"/>
          <w:szCs w:val="16"/>
          <w:lang w:eastAsia="en-US"/>
        </w:rPr>
        <w:t>ommerce</w:t>
      </w:r>
      <w:r w:rsidR="00D4097C" w:rsidRPr="00C125CE">
        <w:rPr>
          <w:rFonts w:cs="Arial"/>
          <w:color w:val="000000" w:themeColor="text1"/>
          <w:szCs w:val="16"/>
          <w:lang w:eastAsia="en-US"/>
        </w:rPr>
        <w:t xml:space="preserve"> – risks such as online gambling, inappropriate advertising, phishing and/or financial scams</w:t>
      </w:r>
    </w:p>
    <w:p w14:paraId="32C57F0D" w14:textId="2811A2D1" w:rsidR="007F313E" w:rsidRPr="00C125CE" w:rsidRDefault="00D4097C" w:rsidP="00DC1137">
      <w:pPr>
        <w:pStyle w:val="ListParagraph"/>
        <w:numPr>
          <w:ilvl w:val="0"/>
          <w:numId w:val="22"/>
        </w:numPr>
        <w:ind w:left="426" w:hanging="426"/>
        <w:rPr>
          <w:rFonts w:cs="Arial"/>
          <w:color w:val="000000" w:themeColor="text1"/>
          <w:szCs w:val="16"/>
          <w:lang w:eastAsia="en-US"/>
        </w:rPr>
      </w:pPr>
      <w:proofErr w:type="spellStart"/>
      <w:r w:rsidRPr="00C125CE">
        <w:rPr>
          <w:rFonts w:cs="Arial"/>
          <w:color w:val="000000" w:themeColor="text1"/>
          <w:szCs w:val="16"/>
          <w:lang w:eastAsia="en-US"/>
        </w:rPr>
        <w:t>KCSiE</w:t>
      </w:r>
      <w:proofErr w:type="spellEnd"/>
      <w:r w:rsidRPr="00C125CE">
        <w:rPr>
          <w:rFonts w:cs="Arial"/>
          <w:color w:val="000000" w:themeColor="text1"/>
          <w:szCs w:val="16"/>
          <w:lang w:eastAsia="en-US"/>
        </w:rPr>
        <w:t xml:space="preserve"> </w:t>
      </w:r>
      <w:r w:rsidR="00D3513E" w:rsidRPr="00C125CE">
        <w:rPr>
          <w:rFonts w:cs="Arial"/>
          <w:color w:val="000000" w:themeColor="text1"/>
          <w:szCs w:val="16"/>
          <w:lang w:eastAsia="en-US"/>
        </w:rPr>
        <w:t>2024</w:t>
      </w:r>
      <w:r w:rsidRPr="00C125CE">
        <w:rPr>
          <w:rFonts w:cs="Arial"/>
          <w:color w:val="000000" w:themeColor="text1"/>
          <w:szCs w:val="16"/>
          <w:lang w:eastAsia="en-US"/>
        </w:rPr>
        <w:t xml:space="preserve">, outlines the need for staff and Governors to receive training covering online safety (including Filtering and Monitoring) and it is essential that there is a whole school approach towards online safety, spanning training, curriculum content and teaching, communication with parents/carers and school IT resources / devices / network (appropriate filtering and monitoring etc).  </w:t>
      </w:r>
    </w:p>
    <w:p w14:paraId="337085EF" w14:textId="6F10AB22"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 xml:space="preserve">The </w:t>
      </w:r>
      <w:r w:rsidR="0010197C" w:rsidRPr="00C125CE">
        <w:rPr>
          <w:rFonts w:cs="Arial"/>
          <w:color w:val="000000" w:themeColor="text1"/>
          <w:szCs w:val="16"/>
          <w:lang w:eastAsia="en-US"/>
        </w:rPr>
        <w:t>Trust</w:t>
      </w:r>
      <w:r w:rsidRPr="00C125CE">
        <w:rPr>
          <w:rFonts w:cs="Arial"/>
          <w:color w:val="000000" w:themeColor="text1"/>
          <w:szCs w:val="16"/>
          <w:lang w:eastAsia="en-US"/>
        </w:rPr>
        <w:t xml:space="preserve"> will retain strategic oversight of this and ensure that appropriate processes and procedures are established and maintained.  </w:t>
      </w:r>
      <w:r w:rsidR="0010197C" w:rsidRPr="00C125CE">
        <w:rPr>
          <w:rFonts w:cs="Arial"/>
          <w:color w:val="000000" w:themeColor="text1"/>
          <w:szCs w:val="16"/>
          <w:lang w:eastAsia="en-US"/>
        </w:rPr>
        <w:t>We</w:t>
      </w:r>
      <w:r w:rsidRPr="00C125CE">
        <w:rPr>
          <w:rFonts w:cs="Arial"/>
          <w:color w:val="000000" w:themeColor="text1"/>
          <w:szCs w:val="16"/>
          <w:lang w:eastAsia="en-US"/>
        </w:rPr>
        <w:t xml:space="preserve"> will</w:t>
      </w:r>
      <w:r w:rsidR="0010197C" w:rsidRPr="00C125CE">
        <w:rPr>
          <w:rFonts w:cs="Arial"/>
          <w:color w:val="000000" w:themeColor="text1"/>
          <w:szCs w:val="16"/>
          <w:lang w:eastAsia="en-US"/>
        </w:rPr>
        <w:t>:</w:t>
      </w:r>
    </w:p>
    <w:p w14:paraId="7ECEEFE5" w14:textId="77777777" w:rsidR="00D4097C" w:rsidRPr="0010197C" w:rsidRDefault="00D4097C" w:rsidP="00DC1137">
      <w:pPr>
        <w:pStyle w:val="ListParagraph"/>
        <w:numPr>
          <w:ilvl w:val="0"/>
          <w:numId w:val="48"/>
        </w:numPr>
        <w:ind w:left="851" w:hanging="425"/>
        <w:rPr>
          <w:rFonts w:cs="Arial"/>
          <w:color w:val="000000" w:themeColor="text1"/>
          <w:szCs w:val="16"/>
          <w:lang w:val="en-GB" w:eastAsia="en-US"/>
        </w:rPr>
      </w:pPr>
      <w:r w:rsidRPr="0010197C">
        <w:rPr>
          <w:rFonts w:cs="Arial"/>
          <w:color w:val="000000" w:themeColor="text1"/>
          <w:szCs w:val="16"/>
          <w:lang w:val="en-GB" w:eastAsia="en-US"/>
        </w:rPr>
        <w:t>Make sure that the school has appropriate filtering and monitoring systems in place and review their effectiveness</w:t>
      </w:r>
    </w:p>
    <w:p w14:paraId="63D62EBB" w14:textId="77777777" w:rsidR="00D4097C" w:rsidRPr="0010197C" w:rsidRDefault="00D4097C" w:rsidP="00DC1137">
      <w:pPr>
        <w:pStyle w:val="ListParagraph"/>
        <w:numPr>
          <w:ilvl w:val="0"/>
          <w:numId w:val="48"/>
        </w:numPr>
        <w:ind w:left="851" w:hanging="425"/>
        <w:rPr>
          <w:rFonts w:cs="Arial"/>
          <w:color w:val="000000" w:themeColor="text1"/>
          <w:szCs w:val="16"/>
          <w:lang w:val="en-GB" w:eastAsia="en-US"/>
        </w:rPr>
      </w:pPr>
      <w:r w:rsidRPr="0010197C">
        <w:rPr>
          <w:rFonts w:cs="Arial"/>
          <w:color w:val="000000" w:themeColor="text1"/>
          <w:szCs w:val="16"/>
          <w:lang w:val="en-GB" w:eastAsia="en-US"/>
        </w:rPr>
        <w:t>Review the DfE’s filtering and monitoring standards, and discuss with IT staff and service providers about what needs to be done to support the school to meet these standards</w:t>
      </w:r>
    </w:p>
    <w:p w14:paraId="2ACBB698" w14:textId="77777777" w:rsidR="00D4097C" w:rsidRPr="0010197C" w:rsidRDefault="00D4097C" w:rsidP="00DC1137">
      <w:pPr>
        <w:pStyle w:val="ListParagraph"/>
        <w:numPr>
          <w:ilvl w:val="0"/>
          <w:numId w:val="48"/>
        </w:numPr>
        <w:ind w:left="851" w:hanging="425"/>
        <w:rPr>
          <w:rFonts w:cs="Arial"/>
          <w:color w:val="000000" w:themeColor="text1"/>
          <w:szCs w:val="16"/>
          <w:lang w:val="en-GB" w:eastAsia="en-US"/>
        </w:rPr>
      </w:pPr>
      <w:r w:rsidRPr="0010197C">
        <w:rPr>
          <w:rFonts w:cs="Arial"/>
          <w:color w:val="000000" w:themeColor="text1"/>
          <w:szCs w:val="16"/>
          <w:lang w:val="en-GB" w:eastAsia="en-US"/>
        </w:rPr>
        <w:t>Make sure the DSL takes lead responsibility for understanding the filtering and monitoring systems in place as part of their role</w:t>
      </w:r>
    </w:p>
    <w:p w14:paraId="6428A5F4" w14:textId="77777777" w:rsidR="00D4097C" w:rsidRPr="0010197C" w:rsidRDefault="00D4097C" w:rsidP="00DC1137">
      <w:pPr>
        <w:pStyle w:val="ListParagraph"/>
        <w:numPr>
          <w:ilvl w:val="0"/>
          <w:numId w:val="48"/>
        </w:numPr>
        <w:ind w:left="851" w:hanging="425"/>
        <w:rPr>
          <w:rFonts w:cs="Arial"/>
          <w:color w:val="000000" w:themeColor="text1"/>
          <w:szCs w:val="16"/>
          <w:lang w:val="en-GB" w:eastAsia="en-US"/>
        </w:rPr>
      </w:pPr>
      <w:r w:rsidRPr="0010197C">
        <w:rPr>
          <w:rFonts w:cs="Arial"/>
          <w:color w:val="000000" w:themeColor="text1"/>
          <w:szCs w:val="16"/>
          <w:lang w:val="en-GB" w:eastAsia="en-US"/>
        </w:rPr>
        <w:t>Make sure that all staff undergo safeguarding and child protection training, including online safety and that such training is regularly updated and is in line with advice from the safeguarding partners</w:t>
      </w:r>
    </w:p>
    <w:p w14:paraId="06737F73" w14:textId="77777777" w:rsidR="00D4097C" w:rsidRPr="0010197C" w:rsidRDefault="00D4097C" w:rsidP="00DC1137">
      <w:pPr>
        <w:pStyle w:val="ListParagraph"/>
        <w:numPr>
          <w:ilvl w:val="0"/>
          <w:numId w:val="48"/>
        </w:numPr>
        <w:ind w:left="851" w:hanging="425"/>
        <w:rPr>
          <w:rFonts w:cs="Arial"/>
          <w:color w:val="000000" w:themeColor="text1"/>
          <w:szCs w:val="16"/>
          <w:lang w:val="en-GB" w:eastAsia="en-US"/>
        </w:rPr>
      </w:pPr>
      <w:r w:rsidRPr="0010197C">
        <w:rPr>
          <w:rFonts w:cs="Arial"/>
          <w:color w:val="000000" w:themeColor="text1"/>
          <w:szCs w:val="16"/>
          <w:lang w:val="en-GB" w:eastAsia="en-US"/>
        </w:rPr>
        <w:t>Make sure staff understand their expectations, roles and responsibilities around filtering and monitoring as part of safeguarding training</w:t>
      </w:r>
    </w:p>
    <w:p w14:paraId="3E2AEF43" w14:textId="77777777" w:rsidR="0068624C" w:rsidRPr="0010197C" w:rsidRDefault="0068624C" w:rsidP="00C125CE">
      <w:pPr>
        <w:spacing w:line="276" w:lineRule="auto"/>
        <w:ind w:left="426" w:hanging="426"/>
        <w:jc w:val="both"/>
        <w:rPr>
          <w:rFonts w:ascii="Dyslexie" w:hAnsi="Dyslexie" w:cs="Arial"/>
          <w:color w:val="000000" w:themeColor="text1"/>
          <w:sz w:val="16"/>
          <w:szCs w:val="16"/>
          <w:lang w:eastAsia="en-US"/>
        </w:rPr>
      </w:pPr>
    </w:p>
    <w:p w14:paraId="17ED1148" w14:textId="7B7B2442"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In relation to filtering and monitoring, we will adhere to DfE filtering and monitoring standards on school devices and school networks, and in so doing will:</w:t>
      </w:r>
    </w:p>
    <w:p w14:paraId="101E050E" w14:textId="48D191DC" w:rsidR="00413F6A" w:rsidRPr="0010197C" w:rsidRDefault="00D4097C" w:rsidP="00DC1137">
      <w:pPr>
        <w:pStyle w:val="ListParagraph"/>
        <w:numPr>
          <w:ilvl w:val="0"/>
          <w:numId w:val="49"/>
        </w:numPr>
        <w:ind w:left="851" w:hanging="425"/>
        <w:rPr>
          <w:rFonts w:cs="Arial"/>
          <w:color w:val="000000" w:themeColor="text1"/>
          <w:szCs w:val="16"/>
          <w:lang w:eastAsia="en-US"/>
        </w:rPr>
      </w:pPr>
      <w:r w:rsidRPr="0010197C">
        <w:rPr>
          <w:rFonts w:cs="Arial"/>
          <w:color w:val="000000" w:themeColor="text1"/>
          <w:szCs w:val="16"/>
          <w:lang w:eastAsia="en-US"/>
        </w:rPr>
        <w:t xml:space="preserve">identify and assign roles and responsibilities to manage filtering and monitoring   systems. </w:t>
      </w:r>
    </w:p>
    <w:p w14:paraId="6F5D7E54" w14:textId="06D71BE7" w:rsidR="00D4097C" w:rsidRPr="0010197C" w:rsidRDefault="000E734C" w:rsidP="00DC1137">
      <w:pPr>
        <w:pStyle w:val="ListParagraph"/>
        <w:numPr>
          <w:ilvl w:val="0"/>
          <w:numId w:val="49"/>
        </w:numPr>
        <w:ind w:left="851" w:hanging="425"/>
        <w:rPr>
          <w:rFonts w:cs="Arial"/>
          <w:color w:val="000000" w:themeColor="text1"/>
          <w:szCs w:val="16"/>
          <w:lang w:eastAsia="en-US"/>
        </w:rPr>
      </w:pPr>
      <w:r w:rsidRPr="0010197C">
        <w:rPr>
          <w:rFonts w:cs="Arial"/>
          <w:color w:val="000000" w:themeColor="text1"/>
          <w:szCs w:val="16"/>
          <w:lang w:eastAsia="en-US"/>
        </w:rPr>
        <w:t>r</w:t>
      </w:r>
      <w:r w:rsidR="00D4097C" w:rsidRPr="0010197C">
        <w:rPr>
          <w:rFonts w:cs="Arial"/>
          <w:color w:val="000000" w:themeColor="text1"/>
          <w:szCs w:val="16"/>
          <w:lang w:eastAsia="en-US"/>
        </w:rPr>
        <w:t xml:space="preserve">eview filtering and monitoring provision at least annually. </w:t>
      </w:r>
    </w:p>
    <w:p w14:paraId="22D1F3AF" w14:textId="1DAF6D55" w:rsidR="000E734C" w:rsidRPr="0010197C" w:rsidRDefault="00D4097C" w:rsidP="00DC1137">
      <w:pPr>
        <w:pStyle w:val="ListParagraph"/>
        <w:numPr>
          <w:ilvl w:val="0"/>
          <w:numId w:val="49"/>
        </w:numPr>
        <w:ind w:left="851" w:hanging="425"/>
        <w:rPr>
          <w:rFonts w:cs="Arial"/>
          <w:color w:val="000000" w:themeColor="text1"/>
          <w:szCs w:val="16"/>
          <w:lang w:eastAsia="en-US"/>
        </w:rPr>
      </w:pPr>
      <w:r w:rsidRPr="0010197C">
        <w:rPr>
          <w:rFonts w:cs="Arial"/>
          <w:color w:val="000000" w:themeColor="text1"/>
          <w:szCs w:val="16"/>
          <w:lang w:eastAsia="en-US"/>
        </w:rPr>
        <w:t>block harmful and inappropriate content without unreasonably impacting teaching and learning.</w:t>
      </w:r>
    </w:p>
    <w:p w14:paraId="35AD6D0B" w14:textId="1368C846" w:rsidR="00D4097C" w:rsidRPr="0010197C" w:rsidRDefault="00D4097C" w:rsidP="00DC1137">
      <w:pPr>
        <w:pStyle w:val="ListParagraph"/>
        <w:numPr>
          <w:ilvl w:val="0"/>
          <w:numId w:val="49"/>
        </w:numPr>
        <w:ind w:left="851" w:hanging="425"/>
        <w:rPr>
          <w:rFonts w:cs="Arial"/>
          <w:color w:val="000000" w:themeColor="text1"/>
          <w:szCs w:val="16"/>
          <w:lang w:eastAsia="en-US"/>
        </w:rPr>
      </w:pPr>
      <w:r w:rsidRPr="0010197C">
        <w:rPr>
          <w:rFonts w:cs="Arial"/>
          <w:color w:val="000000" w:themeColor="text1"/>
          <w:szCs w:val="16"/>
          <w:lang w:eastAsia="en-US"/>
        </w:rPr>
        <w:lastRenderedPageBreak/>
        <w:t>have effective monitoring strategies in place that meet their safeguarding needs</w:t>
      </w:r>
      <w:r w:rsidR="000E734C" w:rsidRPr="0010197C">
        <w:rPr>
          <w:rFonts w:cs="Arial"/>
          <w:color w:val="000000" w:themeColor="text1"/>
          <w:szCs w:val="16"/>
          <w:lang w:eastAsia="en-US"/>
        </w:rPr>
        <w:t xml:space="preserve">. </w:t>
      </w:r>
    </w:p>
    <w:p w14:paraId="7A14A50D" w14:textId="46F71ACD" w:rsidR="000E734C" w:rsidRPr="00C125CE" w:rsidRDefault="000E734C" w:rsidP="00DC1137">
      <w:pPr>
        <w:pStyle w:val="ListParagraph"/>
        <w:numPr>
          <w:ilvl w:val="0"/>
          <w:numId w:val="49"/>
        </w:numPr>
        <w:ind w:left="851" w:hanging="425"/>
        <w:rPr>
          <w:rFonts w:cs="Arial"/>
          <w:color w:val="000000" w:themeColor="text1"/>
          <w:szCs w:val="16"/>
          <w:lang w:eastAsia="en-US"/>
        </w:rPr>
      </w:pPr>
      <w:r w:rsidRPr="00C125CE">
        <w:rPr>
          <w:rFonts w:cs="Arial"/>
          <w:color w:val="000000" w:themeColor="text1"/>
          <w:szCs w:val="16"/>
          <w:lang w:eastAsia="en-US"/>
        </w:rPr>
        <w:t xml:space="preserve">See local School Protocol for specific details of how each school will enact this. </w:t>
      </w:r>
    </w:p>
    <w:p w14:paraId="7FCC6CDD" w14:textId="77777777" w:rsidR="0019755D" w:rsidRPr="0010197C" w:rsidRDefault="0019755D" w:rsidP="00C125CE">
      <w:pPr>
        <w:spacing w:line="276" w:lineRule="auto"/>
        <w:ind w:left="426" w:hanging="426"/>
        <w:jc w:val="both"/>
        <w:rPr>
          <w:rFonts w:ascii="Dyslexie" w:hAnsi="Dyslexie" w:cs="Arial"/>
          <w:color w:val="000000" w:themeColor="text1"/>
          <w:sz w:val="16"/>
          <w:szCs w:val="16"/>
          <w:lang w:eastAsia="en-US"/>
        </w:rPr>
      </w:pPr>
    </w:p>
    <w:p w14:paraId="0254D151" w14:textId="3840AADA" w:rsidR="0019755D" w:rsidRPr="00C125CE" w:rsidRDefault="0019755D"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Edukos Trust Schools</w:t>
      </w:r>
      <w:r w:rsidR="00D4097C" w:rsidRPr="00C125CE">
        <w:rPr>
          <w:rFonts w:cs="Arial"/>
          <w:color w:val="000000" w:themeColor="text1"/>
          <w:szCs w:val="16"/>
          <w:lang w:eastAsia="en-US"/>
        </w:rPr>
        <w:t xml:space="preserve"> have established mechanisms to identify, intervene in, and escalate any concerns where appropriate. </w:t>
      </w:r>
      <w:r w:rsidRPr="00C125CE">
        <w:rPr>
          <w:rFonts w:cs="Arial"/>
          <w:color w:val="000000" w:themeColor="text1"/>
          <w:szCs w:val="16"/>
          <w:lang w:eastAsia="en-US"/>
        </w:rPr>
        <w:t xml:space="preserve"> See local School Protocol for specific details of how each school will enact this. </w:t>
      </w:r>
    </w:p>
    <w:p w14:paraId="7AAB554B" w14:textId="77777777" w:rsidR="0019755D" w:rsidRDefault="0019755D" w:rsidP="00C125CE">
      <w:pPr>
        <w:spacing w:line="276" w:lineRule="auto"/>
        <w:ind w:left="426" w:hanging="426"/>
        <w:jc w:val="both"/>
        <w:rPr>
          <w:rFonts w:ascii="Dyslexie" w:hAnsi="Dyslexie" w:cs="Arial"/>
          <w:color w:val="0070C0"/>
          <w:sz w:val="16"/>
          <w:szCs w:val="16"/>
          <w:lang w:eastAsia="en-US"/>
        </w:rPr>
      </w:pPr>
    </w:p>
    <w:p w14:paraId="244BADD5" w14:textId="421937F1"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 xml:space="preserve">Adherence to the standards will be regularly reviewed (at least annually) and involve discussion with IT staff and service providers and the nominated Governor and SLT member for this area of safeguarding as well as the DSL (who will lead and retain responsibility for this). </w:t>
      </w:r>
      <w:r w:rsidR="0019755D" w:rsidRPr="00C125CE">
        <w:rPr>
          <w:rFonts w:cs="Arial"/>
          <w:color w:val="000000" w:themeColor="text1"/>
          <w:szCs w:val="16"/>
          <w:lang w:eastAsia="en-US"/>
        </w:rPr>
        <w:t xml:space="preserve"> </w:t>
      </w:r>
      <w:r w:rsidRPr="00C125CE">
        <w:rPr>
          <w:rFonts w:cs="Arial"/>
          <w:color w:val="000000" w:themeColor="text1"/>
          <w:szCs w:val="16"/>
          <w:lang w:eastAsia="en-US"/>
        </w:rPr>
        <w:t>This will be supported by an annual risk assessment that considers and reflects the risks faced by our school community.</w:t>
      </w:r>
    </w:p>
    <w:p w14:paraId="06589382" w14:textId="18CDA94E"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As part of their oversight role, our Governing body will ensure staff safeguarding and child protection training includes online safety which, amongst other things, includes an understanding of the expectations, applicable roles and responsibilities in relation to filtering and monitoring.</w:t>
      </w:r>
    </w:p>
    <w:p w14:paraId="620B45B2" w14:textId="57CDA7EC" w:rsidR="00D4097C" w:rsidRPr="00C125CE" w:rsidRDefault="00D4097C" w:rsidP="00DC1137">
      <w:pPr>
        <w:pStyle w:val="ListParagraph"/>
        <w:numPr>
          <w:ilvl w:val="0"/>
          <w:numId w:val="22"/>
        </w:numPr>
        <w:ind w:left="426" w:hanging="426"/>
        <w:rPr>
          <w:rFonts w:cs="Arial"/>
          <w:color w:val="000000" w:themeColor="text1"/>
          <w:szCs w:val="16"/>
        </w:rPr>
      </w:pPr>
      <w:r w:rsidRPr="00C125CE">
        <w:rPr>
          <w:rFonts w:cs="Arial"/>
          <w:color w:val="000000" w:themeColor="text1"/>
          <w:szCs w:val="16"/>
          <w:lang w:eastAsia="en-US"/>
        </w:rPr>
        <w:t xml:space="preserve">Filtering breaches or concerns identified through internal monitoring will be recorded and reported to the DSL, who will review and respond as appropriate. </w:t>
      </w:r>
      <w:r w:rsidR="00DF10CB" w:rsidRPr="00C125CE">
        <w:rPr>
          <w:rFonts w:cs="Arial"/>
          <w:color w:val="000000" w:themeColor="text1"/>
          <w:szCs w:val="16"/>
          <w:lang w:eastAsia="en-US"/>
        </w:rPr>
        <w:t xml:space="preserve"> </w:t>
      </w:r>
      <w:r w:rsidR="0019755D" w:rsidRPr="00C125CE">
        <w:rPr>
          <w:rFonts w:cs="Arial"/>
          <w:color w:val="000000" w:themeColor="text1"/>
          <w:szCs w:val="16"/>
          <w:lang w:eastAsia="en-US"/>
        </w:rPr>
        <w:t xml:space="preserve">See local School Protocol for specific details of how each school will enact this.  </w:t>
      </w:r>
      <w:r w:rsidRPr="00C125CE">
        <w:rPr>
          <w:rFonts w:cs="Arial"/>
          <w:color w:val="000000" w:themeColor="text1"/>
          <w:szCs w:val="16"/>
        </w:rPr>
        <w:t xml:space="preserve">The DSL will respond to online safety concerns in line with Safeguarding/Child Protection and any other associated policies, including our Anti-bullying, </w:t>
      </w:r>
      <w:r w:rsidR="00667F5B" w:rsidRPr="00C125CE">
        <w:rPr>
          <w:rFonts w:cs="Arial"/>
          <w:color w:val="00B0F0"/>
          <w:szCs w:val="16"/>
        </w:rPr>
        <w:t xml:space="preserve">E-Safety </w:t>
      </w:r>
      <w:r w:rsidRPr="00C125CE">
        <w:rPr>
          <w:rFonts w:cs="Arial"/>
          <w:color w:val="000000" w:themeColor="text1"/>
          <w:szCs w:val="16"/>
        </w:rPr>
        <w:t>and Behaviour Policy</w:t>
      </w:r>
      <w:r w:rsidR="00DF1BE8" w:rsidRPr="00C125CE">
        <w:rPr>
          <w:rFonts w:cs="Arial"/>
          <w:color w:val="000000" w:themeColor="text1"/>
          <w:szCs w:val="16"/>
        </w:rPr>
        <w:t xml:space="preserve">. </w:t>
      </w:r>
      <w:r w:rsidR="00DF1BE8" w:rsidRPr="00C125CE">
        <w:rPr>
          <w:rFonts w:cs="Arial"/>
          <w:color w:val="000000" w:themeColor="text1"/>
          <w:szCs w:val="16"/>
          <w:lang w:eastAsia="en-US"/>
        </w:rPr>
        <w:t>See local School Protocol for specific details of how each school will enact this.</w:t>
      </w:r>
      <w:r w:rsidRPr="00C125CE">
        <w:rPr>
          <w:rFonts w:cs="Arial"/>
          <w:color w:val="000000" w:themeColor="text1"/>
          <w:szCs w:val="16"/>
        </w:rPr>
        <w:t xml:space="preserve">  </w:t>
      </w:r>
    </w:p>
    <w:p w14:paraId="657DB4A6" w14:textId="6232D89E" w:rsidR="00D4097C" w:rsidRPr="00C125CE" w:rsidRDefault="00237928"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rPr>
        <w:t>Edukos Trust</w:t>
      </w:r>
      <w:r w:rsidR="00D4097C" w:rsidRPr="00C125CE">
        <w:rPr>
          <w:rFonts w:cs="Arial"/>
          <w:color w:val="000000" w:themeColor="text1"/>
          <w:szCs w:val="16"/>
        </w:rPr>
        <w:t xml:space="preserve"> uses a wide range of devices and technology systems to facilitate internal and external communication, teaching and information storage.  The </w:t>
      </w:r>
      <w:r w:rsidR="00667F5B" w:rsidRPr="00C125CE">
        <w:rPr>
          <w:rFonts w:cs="Arial"/>
          <w:color w:val="00B0F0"/>
          <w:szCs w:val="16"/>
        </w:rPr>
        <w:t xml:space="preserve">E-Safety </w:t>
      </w:r>
      <w:r w:rsidR="00D4097C" w:rsidRPr="00C125CE">
        <w:rPr>
          <w:rFonts w:cs="Arial"/>
          <w:color w:val="000000" w:themeColor="text1"/>
          <w:szCs w:val="16"/>
        </w:rPr>
        <w:t>Policy and related policies</w:t>
      </w:r>
      <w:r w:rsidRPr="00C125CE">
        <w:rPr>
          <w:rFonts w:cs="Arial"/>
          <w:color w:val="000000" w:themeColor="text1"/>
          <w:szCs w:val="16"/>
        </w:rPr>
        <w:t xml:space="preserve">, </w:t>
      </w:r>
      <w:r w:rsidR="00D4097C" w:rsidRPr="00C125CE">
        <w:rPr>
          <w:rFonts w:cs="Arial"/>
          <w:color w:val="000000" w:themeColor="text1"/>
          <w:szCs w:val="16"/>
        </w:rPr>
        <w:t>underpin the operation of all school owned devices and systems along with safety and security measures in place.</w:t>
      </w:r>
    </w:p>
    <w:p w14:paraId="22882F3B" w14:textId="089DD210"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iCs/>
          <w:color w:val="000000" w:themeColor="text1"/>
          <w:szCs w:val="16"/>
        </w:rPr>
        <w:t xml:space="preserve">All communication with pupils/students and parents/carers will take place using School provided or approved communication channels; for example, </w:t>
      </w:r>
      <w:r w:rsidR="00667F5B" w:rsidRPr="00C125CE">
        <w:rPr>
          <w:rFonts w:cs="Arial"/>
          <w:iCs/>
          <w:color w:val="000000" w:themeColor="text1"/>
          <w:szCs w:val="16"/>
        </w:rPr>
        <w:t>s</w:t>
      </w:r>
      <w:r w:rsidRPr="00C125CE">
        <w:rPr>
          <w:rFonts w:cs="Arial"/>
          <w:iCs/>
          <w:color w:val="000000" w:themeColor="text1"/>
          <w:szCs w:val="16"/>
        </w:rPr>
        <w:t>chool provided email accounts and phone numbers and/or agreed systems: Google Classroom, Microsoft 365 or equivalent etc.  Any pre-existing relationships or situations which mean this cannot be complied with will be discussed with the DSL.</w:t>
      </w:r>
    </w:p>
    <w:p w14:paraId="5D88A5A0" w14:textId="52753E61" w:rsidR="00D4097C" w:rsidRPr="00C125CE" w:rsidRDefault="00D4097C" w:rsidP="00DC1137">
      <w:pPr>
        <w:pStyle w:val="ListParagraph"/>
        <w:numPr>
          <w:ilvl w:val="0"/>
          <w:numId w:val="22"/>
        </w:numPr>
        <w:ind w:left="426" w:hanging="426"/>
        <w:rPr>
          <w:rFonts w:cs="Arial"/>
          <w:color w:val="000000" w:themeColor="text1"/>
          <w:szCs w:val="16"/>
          <w:lang w:eastAsia="en-US"/>
        </w:rPr>
      </w:pPr>
      <w:r w:rsidRPr="00C125CE">
        <w:rPr>
          <w:rFonts w:cs="Arial"/>
          <w:color w:val="000000" w:themeColor="text1"/>
          <w:szCs w:val="16"/>
          <w:lang w:eastAsia="en-US"/>
        </w:rPr>
        <w:t>Any access to materials believed to be illegal, will be considered as a safeguarding issue and appropriate action taken to address concerns</w:t>
      </w:r>
      <w:r w:rsidR="0005521B" w:rsidRPr="00C125CE">
        <w:rPr>
          <w:rFonts w:cs="Arial"/>
          <w:color w:val="000000" w:themeColor="text1"/>
          <w:szCs w:val="16"/>
          <w:lang w:eastAsia="en-US"/>
        </w:rPr>
        <w:t xml:space="preserve">. </w:t>
      </w:r>
    </w:p>
    <w:p w14:paraId="6BE7760A" w14:textId="77777777" w:rsidR="00D4097C" w:rsidRPr="00DF10CB" w:rsidRDefault="00D4097C" w:rsidP="00C125CE">
      <w:pPr>
        <w:ind w:left="426" w:hanging="426"/>
        <w:jc w:val="both"/>
        <w:rPr>
          <w:rFonts w:ascii="Dyslexie" w:hAnsi="Dyslexie"/>
          <w:color w:val="000000" w:themeColor="text1"/>
          <w:sz w:val="16"/>
          <w:szCs w:val="16"/>
        </w:rPr>
      </w:pPr>
    </w:p>
    <w:p w14:paraId="0E6F8D33" w14:textId="56B55A85" w:rsidR="00376F7D" w:rsidRPr="00296590" w:rsidRDefault="00376F7D" w:rsidP="00C125CE">
      <w:pPr>
        <w:pStyle w:val="Heading1"/>
        <w:spacing w:before="0" w:line="276" w:lineRule="auto"/>
        <w:rPr>
          <w:rFonts w:ascii="Dyslexie" w:hAnsi="Dyslexie"/>
          <w:color w:val="7030A0"/>
          <w:sz w:val="20"/>
          <w:szCs w:val="20"/>
        </w:rPr>
      </w:pPr>
      <w:bookmarkStart w:id="269" w:name="_Toc111537436"/>
      <w:bookmarkStart w:id="270" w:name="_Toc111537775"/>
      <w:bookmarkStart w:id="271" w:name="_Toc111541565"/>
      <w:bookmarkStart w:id="272" w:name="_Toc175143176"/>
      <w:r w:rsidRPr="00296590">
        <w:rPr>
          <w:rFonts w:ascii="Dyslexie" w:hAnsi="Dyslexie"/>
          <w:color w:val="7030A0"/>
          <w:sz w:val="20"/>
          <w:szCs w:val="20"/>
        </w:rPr>
        <w:t>Training</w:t>
      </w:r>
      <w:bookmarkEnd w:id="269"/>
      <w:bookmarkEnd w:id="270"/>
      <w:bookmarkEnd w:id="271"/>
      <w:bookmarkEnd w:id="272"/>
    </w:p>
    <w:p w14:paraId="75438589" w14:textId="54481E78" w:rsidR="00376F7D" w:rsidRPr="00C125CE" w:rsidRDefault="00376F7D" w:rsidP="00DC1137">
      <w:pPr>
        <w:pStyle w:val="ListParagraph"/>
        <w:numPr>
          <w:ilvl w:val="0"/>
          <w:numId w:val="22"/>
        </w:numPr>
        <w:ind w:left="426" w:hanging="426"/>
        <w:rPr>
          <w:rFonts w:cs="Arial"/>
          <w:bCs/>
          <w:iCs/>
          <w:szCs w:val="16"/>
        </w:rPr>
      </w:pPr>
      <w:bookmarkStart w:id="273" w:name="_Toc111537437"/>
      <w:bookmarkStart w:id="274" w:name="_Toc111541566"/>
      <w:r w:rsidRPr="00C125CE">
        <w:rPr>
          <w:rFonts w:cs="Arial"/>
          <w:bCs/>
          <w:iCs/>
          <w:szCs w:val="16"/>
        </w:rPr>
        <w:t xml:space="preserve">Details on how the </w:t>
      </w:r>
      <w:proofErr w:type="gramStart"/>
      <w:r w:rsidR="00A679D8" w:rsidRPr="00C125CE">
        <w:rPr>
          <w:rFonts w:cs="Arial"/>
          <w:bCs/>
          <w:iCs/>
          <w:szCs w:val="16"/>
        </w:rPr>
        <w:t>specifics</w:t>
      </w:r>
      <w:proofErr w:type="gramEnd"/>
      <w:r w:rsidRPr="00C125CE">
        <w:rPr>
          <w:rFonts w:cs="Arial"/>
          <w:bCs/>
          <w:iCs/>
          <w:szCs w:val="16"/>
        </w:rPr>
        <w:t xml:space="preserve"> of training is delivered etc can be found in the Local School Protocol. </w:t>
      </w:r>
    </w:p>
    <w:p w14:paraId="66EB37CC" w14:textId="77777777" w:rsidR="00376F7D" w:rsidRPr="008C22DA" w:rsidRDefault="00376F7D" w:rsidP="00C125CE">
      <w:pPr>
        <w:ind w:left="426" w:hanging="426"/>
        <w:jc w:val="both"/>
        <w:rPr>
          <w:rFonts w:ascii="Dyslexie" w:hAnsi="Dyslexie" w:cs="Arial"/>
          <w:b/>
          <w:iCs/>
          <w:sz w:val="16"/>
          <w:szCs w:val="16"/>
        </w:rPr>
      </w:pPr>
    </w:p>
    <w:p w14:paraId="56B85065" w14:textId="1316A601" w:rsidR="00376F7D" w:rsidRPr="007D32C3" w:rsidRDefault="00376F7D" w:rsidP="00C125CE">
      <w:pPr>
        <w:pStyle w:val="Heading2"/>
        <w:spacing w:before="0" w:line="276" w:lineRule="auto"/>
        <w:rPr>
          <w:rFonts w:ascii="Dyslexie" w:hAnsi="Dyslexie"/>
          <w:color w:val="7030A0"/>
          <w:sz w:val="18"/>
          <w:szCs w:val="18"/>
        </w:rPr>
      </w:pPr>
      <w:bookmarkStart w:id="275" w:name="_Toc175143177"/>
      <w:r w:rsidRPr="007D32C3">
        <w:rPr>
          <w:rFonts w:ascii="Dyslexie" w:hAnsi="Dyslexie"/>
          <w:color w:val="7030A0"/>
          <w:sz w:val="18"/>
          <w:szCs w:val="18"/>
        </w:rPr>
        <w:t>All Staff</w:t>
      </w:r>
      <w:bookmarkEnd w:id="273"/>
      <w:bookmarkEnd w:id="274"/>
      <w:bookmarkEnd w:id="275"/>
    </w:p>
    <w:p w14:paraId="77F10E7A" w14:textId="634DA68D" w:rsidR="00376F7D" w:rsidRPr="00C125CE" w:rsidRDefault="00376F7D" w:rsidP="00DC1137">
      <w:pPr>
        <w:pStyle w:val="ListParagraph"/>
        <w:numPr>
          <w:ilvl w:val="0"/>
          <w:numId w:val="22"/>
        </w:numPr>
        <w:ind w:left="426" w:hanging="426"/>
        <w:rPr>
          <w:rFonts w:cs="Arial"/>
          <w:szCs w:val="16"/>
        </w:rPr>
      </w:pPr>
      <w:r w:rsidRPr="00C125CE">
        <w:rPr>
          <w:rFonts w:cs="Arial"/>
          <w:szCs w:val="16"/>
        </w:rPr>
        <w:t>The DSL takes the lead role in overseeing staff training</w:t>
      </w:r>
      <w:r w:rsidR="00065956" w:rsidRPr="00C125CE">
        <w:rPr>
          <w:rFonts w:cs="Arial"/>
          <w:szCs w:val="16"/>
        </w:rPr>
        <w:t xml:space="preserve"> (including Online Safety and Filtering and Monitoring)</w:t>
      </w:r>
      <w:r w:rsidRPr="00C125CE">
        <w:rPr>
          <w:rFonts w:cs="Arial"/>
          <w:szCs w:val="16"/>
        </w:rPr>
        <w:t xml:space="preserve">, ensuring this is at the appropriate level, recorded and refreshed, cascading information and updating all staff on safeguarding issues that require ongoing vigilance.  </w:t>
      </w:r>
    </w:p>
    <w:p w14:paraId="7253CA0F" w14:textId="77777777" w:rsidR="00376F7D" w:rsidRPr="00065956" w:rsidRDefault="00376F7D" w:rsidP="00C125CE">
      <w:pPr>
        <w:ind w:left="426" w:hanging="426"/>
        <w:jc w:val="both"/>
        <w:rPr>
          <w:rFonts w:ascii="Dyslexie" w:hAnsi="Dyslexie" w:cs="Arial"/>
          <w:sz w:val="16"/>
          <w:szCs w:val="16"/>
        </w:rPr>
      </w:pPr>
    </w:p>
    <w:p w14:paraId="75C54BB6" w14:textId="77777777" w:rsidR="00376F7D" w:rsidRPr="00C125CE" w:rsidRDefault="00376F7D" w:rsidP="00DC1137">
      <w:pPr>
        <w:pStyle w:val="ListParagraph"/>
        <w:numPr>
          <w:ilvl w:val="0"/>
          <w:numId w:val="22"/>
        </w:numPr>
        <w:ind w:left="426" w:hanging="426"/>
        <w:rPr>
          <w:rFonts w:cs="Arial"/>
          <w:szCs w:val="16"/>
        </w:rPr>
      </w:pPr>
      <w:r w:rsidRPr="00C125CE">
        <w:rPr>
          <w:rFonts w:cs="Arial"/>
          <w:szCs w:val="16"/>
        </w:rPr>
        <w:t xml:space="preserve">All staff (teaching and non-teaching) are reminded of the policy and procedures at the start of each school year and receive regular and topical updates as appropriate through the school year.  </w:t>
      </w:r>
    </w:p>
    <w:p w14:paraId="17928169" w14:textId="77777777" w:rsidR="007B402F" w:rsidRDefault="007B402F" w:rsidP="00C125CE">
      <w:pPr>
        <w:ind w:left="426" w:hanging="426"/>
        <w:jc w:val="both"/>
        <w:rPr>
          <w:rFonts w:ascii="Dyslexie" w:hAnsi="Dyslexie" w:cs="Arial"/>
          <w:sz w:val="16"/>
          <w:szCs w:val="16"/>
        </w:rPr>
      </w:pPr>
    </w:p>
    <w:p w14:paraId="2CF68CD0" w14:textId="188A722D" w:rsidR="00376F7D" w:rsidRPr="00C125CE" w:rsidRDefault="00376F7D" w:rsidP="00DC1137">
      <w:pPr>
        <w:pStyle w:val="ListParagraph"/>
        <w:numPr>
          <w:ilvl w:val="0"/>
          <w:numId w:val="22"/>
        </w:numPr>
        <w:ind w:left="426" w:hanging="426"/>
        <w:rPr>
          <w:rFonts w:cs="Arial"/>
          <w:szCs w:val="16"/>
        </w:rPr>
      </w:pPr>
      <w:r w:rsidRPr="00C125CE">
        <w:rPr>
          <w:rFonts w:cs="Arial"/>
          <w:szCs w:val="16"/>
        </w:rPr>
        <w:t>As part of this, all staff will receive annual training/briefing about, and have time allocated to read and the opportunity to seek advice or clarification about the current:</w:t>
      </w:r>
    </w:p>
    <w:p w14:paraId="0984DF9B" w14:textId="78332E29" w:rsidR="00376F7D" w:rsidRPr="00196227" w:rsidRDefault="00376F7D" w:rsidP="00DC1137">
      <w:pPr>
        <w:numPr>
          <w:ilvl w:val="0"/>
          <w:numId w:val="50"/>
        </w:numPr>
        <w:spacing w:line="276" w:lineRule="auto"/>
        <w:ind w:left="851" w:hanging="425"/>
        <w:jc w:val="both"/>
        <w:rPr>
          <w:rFonts w:ascii="Dyslexie" w:hAnsi="Dyslexie"/>
          <w:sz w:val="16"/>
          <w:szCs w:val="16"/>
        </w:rPr>
      </w:pPr>
      <w:proofErr w:type="spellStart"/>
      <w:r w:rsidRPr="00196227">
        <w:rPr>
          <w:rFonts w:ascii="Dyslexie" w:hAnsi="Dyslexie"/>
          <w:sz w:val="16"/>
          <w:szCs w:val="16"/>
        </w:rPr>
        <w:lastRenderedPageBreak/>
        <w:t>KCSiE</w:t>
      </w:r>
      <w:proofErr w:type="spellEnd"/>
      <w:r w:rsidRPr="00196227">
        <w:rPr>
          <w:rFonts w:ascii="Dyslexie" w:hAnsi="Dyslexie"/>
          <w:sz w:val="16"/>
          <w:szCs w:val="16"/>
        </w:rPr>
        <w:t xml:space="preserve"> </w:t>
      </w:r>
      <w:r w:rsidR="00AC299E" w:rsidRPr="00196227">
        <w:rPr>
          <w:rFonts w:ascii="Dyslexie" w:hAnsi="Dyslexie"/>
          <w:sz w:val="16"/>
          <w:szCs w:val="16"/>
        </w:rPr>
        <w:t>202</w:t>
      </w:r>
      <w:r w:rsidR="00896374">
        <w:rPr>
          <w:rFonts w:ascii="Dyslexie" w:hAnsi="Dyslexie"/>
          <w:sz w:val="16"/>
          <w:szCs w:val="16"/>
        </w:rPr>
        <w:t>4</w:t>
      </w:r>
      <w:r w:rsidRPr="00196227">
        <w:rPr>
          <w:rFonts w:ascii="Dyslexie" w:hAnsi="Dyslexie"/>
          <w:sz w:val="16"/>
          <w:szCs w:val="16"/>
        </w:rPr>
        <w:t xml:space="preserve"> – Part One and / or Annex A (depending upon the role and if they do or do not work directly with children)</w:t>
      </w:r>
    </w:p>
    <w:p w14:paraId="49830132" w14:textId="6F9EFFA0" w:rsidR="00376F7D" w:rsidRPr="00196227" w:rsidRDefault="00376F7D" w:rsidP="00DC1137">
      <w:pPr>
        <w:numPr>
          <w:ilvl w:val="0"/>
          <w:numId w:val="50"/>
        </w:numPr>
        <w:spacing w:line="276" w:lineRule="auto"/>
        <w:ind w:left="851" w:hanging="425"/>
        <w:jc w:val="both"/>
        <w:rPr>
          <w:rFonts w:ascii="Dyslexie" w:hAnsi="Dyslexie"/>
          <w:sz w:val="16"/>
          <w:szCs w:val="16"/>
        </w:rPr>
      </w:pPr>
      <w:r w:rsidRPr="00196227">
        <w:rPr>
          <w:rFonts w:ascii="Dyslexie" w:hAnsi="Dyslexie"/>
          <w:sz w:val="16"/>
          <w:szCs w:val="16"/>
        </w:rPr>
        <w:t xml:space="preserve">Staff Code of Conduct </w:t>
      </w:r>
      <w:r w:rsidR="00AC299E" w:rsidRPr="00196227">
        <w:rPr>
          <w:rFonts w:ascii="Dyslexie" w:hAnsi="Dyslexie"/>
          <w:sz w:val="16"/>
          <w:szCs w:val="16"/>
        </w:rPr>
        <w:t>202</w:t>
      </w:r>
      <w:r w:rsidR="00030208">
        <w:rPr>
          <w:rFonts w:ascii="Dyslexie" w:hAnsi="Dyslexie"/>
          <w:sz w:val="16"/>
          <w:szCs w:val="16"/>
        </w:rPr>
        <w:t>4</w:t>
      </w:r>
      <w:r w:rsidRPr="00196227">
        <w:rPr>
          <w:rFonts w:ascii="Dyslexie" w:hAnsi="Dyslexie"/>
          <w:sz w:val="16"/>
          <w:szCs w:val="16"/>
        </w:rPr>
        <w:t>-202</w:t>
      </w:r>
      <w:r w:rsidR="00030208">
        <w:rPr>
          <w:rFonts w:ascii="Dyslexie" w:hAnsi="Dyslexie"/>
          <w:sz w:val="16"/>
          <w:szCs w:val="16"/>
        </w:rPr>
        <w:t>5</w:t>
      </w:r>
    </w:p>
    <w:p w14:paraId="41D1A45F" w14:textId="6704BCD2" w:rsidR="00376F7D" w:rsidRPr="00196227" w:rsidRDefault="00376F7D" w:rsidP="00DC1137">
      <w:pPr>
        <w:numPr>
          <w:ilvl w:val="0"/>
          <w:numId w:val="50"/>
        </w:numPr>
        <w:spacing w:line="276" w:lineRule="auto"/>
        <w:ind w:left="851" w:hanging="425"/>
        <w:jc w:val="both"/>
        <w:rPr>
          <w:rFonts w:ascii="Dyslexie" w:hAnsi="Dyslexie"/>
          <w:sz w:val="16"/>
          <w:szCs w:val="16"/>
        </w:rPr>
      </w:pPr>
      <w:r w:rsidRPr="00196227">
        <w:rPr>
          <w:rFonts w:ascii="Dyslexie" w:hAnsi="Dyslexie"/>
          <w:sz w:val="16"/>
          <w:szCs w:val="16"/>
        </w:rPr>
        <w:t xml:space="preserve">Whistleblowing Guidance </w:t>
      </w:r>
      <w:r w:rsidR="00AC299E" w:rsidRPr="00196227">
        <w:rPr>
          <w:rFonts w:ascii="Dyslexie" w:hAnsi="Dyslexie"/>
          <w:sz w:val="16"/>
          <w:szCs w:val="16"/>
        </w:rPr>
        <w:t>202</w:t>
      </w:r>
      <w:r w:rsidR="00030208">
        <w:rPr>
          <w:rFonts w:ascii="Dyslexie" w:hAnsi="Dyslexie"/>
          <w:sz w:val="16"/>
          <w:szCs w:val="16"/>
        </w:rPr>
        <w:t>4</w:t>
      </w:r>
      <w:r w:rsidRPr="00196227">
        <w:rPr>
          <w:rFonts w:ascii="Dyslexie" w:hAnsi="Dyslexie"/>
          <w:sz w:val="16"/>
          <w:szCs w:val="16"/>
        </w:rPr>
        <w:t>-202</w:t>
      </w:r>
      <w:r w:rsidR="00030208">
        <w:rPr>
          <w:rFonts w:ascii="Dyslexie" w:hAnsi="Dyslexie"/>
          <w:sz w:val="16"/>
          <w:szCs w:val="16"/>
        </w:rPr>
        <w:t>5</w:t>
      </w:r>
    </w:p>
    <w:p w14:paraId="229B95BF" w14:textId="0EF146D7" w:rsidR="00376F7D" w:rsidRPr="00196227" w:rsidRDefault="00376F7D" w:rsidP="00DC1137">
      <w:pPr>
        <w:numPr>
          <w:ilvl w:val="0"/>
          <w:numId w:val="50"/>
        </w:numPr>
        <w:spacing w:line="276" w:lineRule="auto"/>
        <w:ind w:left="851" w:hanging="425"/>
        <w:jc w:val="both"/>
        <w:rPr>
          <w:rFonts w:ascii="Dyslexie" w:hAnsi="Dyslexie"/>
          <w:sz w:val="16"/>
          <w:szCs w:val="16"/>
        </w:rPr>
      </w:pPr>
      <w:r w:rsidRPr="00196227">
        <w:rPr>
          <w:rFonts w:ascii="Dyslexie" w:hAnsi="Dyslexie"/>
          <w:sz w:val="16"/>
          <w:szCs w:val="16"/>
        </w:rPr>
        <w:t xml:space="preserve">Strategic Child Protection &amp; Safeguarding Policy </w:t>
      </w:r>
      <w:r w:rsidR="00AC299E" w:rsidRPr="00196227">
        <w:rPr>
          <w:rFonts w:ascii="Dyslexie" w:hAnsi="Dyslexie"/>
          <w:sz w:val="16"/>
          <w:szCs w:val="16"/>
        </w:rPr>
        <w:t>202</w:t>
      </w:r>
      <w:r w:rsidR="00030208">
        <w:rPr>
          <w:rFonts w:ascii="Dyslexie" w:hAnsi="Dyslexie"/>
          <w:sz w:val="16"/>
          <w:szCs w:val="16"/>
        </w:rPr>
        <w:t>4</w:t>
      </w:r>
      <w:r w:rsidRPr="00196227">
        <w:rPr>
          <w:rFonts w:ascii="Dyslexie" w:hAnsi="Dyslexie"/>
          <w:sz w:val="16"/>
          <w:szCs w:val="16"/>
        </w:rPr>
        <w:t>-2</w:t>
      </w:r>
      <w:r w:rsidR="00030208">
        <w:rPr>
          <w:rFonts w:ascii="Dyslexie" w:hAnsi="Dyslexie"/>
          <w:sz w:val="16"/>
          <w:szCs w:val="16"/>
        </w:rPr>
        <w:t>5</w:t>
      </w:r>
    </w:p>
    <w:p w14:paraId="45CC93EF" w14:textId="17A79346" w:rsidR="00376F7D" w:rsidRPr="00196227" w:rsidRDefault="00376F7D" w:rsidP="00DC1137">
      <w:pPr>
        <w:numPr>
          <w:ilvl w:val="0"/>
          <w:numId w:val="50"/>
        </w:numPr>
        <w:spacing w:line="276" w:lineRule="auto"/>
        <w:ind w:left="851" w:hanging="425"/>
        <w:jc w:val="both"/>
        <w:rPr>
          <w:rFonts w:ascii="Dyslexie" w:hAnsi="Dyslexie"/>
          <w:sz w:val="16"/>
          <w:szCs w:val="16"/>
        </w:rPr>
      </w:pPr>
      <w:r w:rsidRPr="00196227">
        <w:rPr>
          <w:rFonts w:ascii="Dyslexie" w:hAnsi="Dyslexie"/>
          <w:sz w:val="16"/>
          <w:szCs w:val="16"/>
        </w:rPr>
        <w:t xml:space="preserve">Staff Reference Guide Child Protection and Safeguarding Policy </w:t>
      </w:r>
      <w:r w:rsidR="00AC299E" w:rsidRPr="00196227">
        <w:rPr>
          <w:rFonts w:ascii="Dyslexie" w:hAnsi="Dyslexie"/>
          <w:sz w:val="16"/>
          <w:szCs w:val="16"/>
        </w:rPr>
        <w:t>202</w:t>
      </w:r>
      <w:r w:rsidR="00030208">
        <w:rPr>
          <w:rFonts w:ascii="Dyslexie" w:hAnsi="Dyslexie"/>
          <w:sz w:val="16"/>
          <w:szCs w:val="16"/>
        </w:rPr>
        <w:t>4</w:t>
      </w:r>
      <w:r w:rsidRPr="00196227">
        <w:rPr>
          <w:rFonts w:ascii="Dyslexie" w:hAnsi="Dyslexie"/>
          <w:sz w:val="16"/>
          <w:szCs w:val="16"/>
        </w:rPr>
        <w:t>-202</w:t>
      </w:r>
      <w:r w:rsidR="00030208">
        <w:rPr>
          <w:rFonts w:ascii="Dyslexie" w:hAnsi="Dyslexie"/>
          <w:sz w:val="16"/>
          <w:szCs w:val="16"/>
        </w:rPr>
        <w:t>5</w:t>
      </w:r>
    </w:p>
    <w:p w14:paraId="5453FF9B" w14:textId="77777777" w:rsidR="00376F7D" w:rsidRPr="00196227" w:rsidRDefault="00376F7D" w:rsidP="00DC1137">
      <w:pPr>
        <w:numPr>
          <w:ilvl w:val="0"/>
          <w:numId w:val="50"/>
        </w:numPr>
        <w:spacing w:line="276" w:lineRule="auto"/>
        <w:ind w:left="851" w:hanging="425"/>
        <w:jc w:val="both"/>
        <w:rPr>
          <w:rFonts w:ascii="Dyslexie" w:hAnsi="Dyslexie"/>
          <w:sz w:val="16"/>
          <w:szCs w:val="16"/>
        </w:rPr>
      </w:pPr>
      <w:r w:rsidRPr="00196227">
        <w:rPr>
          <w:rFonts w:ascii="Dyslexie" w:hAnsi="Dyslexie"/>
          <w:sz w:val="16"/>
          <w:szCs w:val="16"/>
        </w:rPr>
        <w:t>Behaviour &amp; Attendance policies - and understand the safeguarding context of both.</w:t>
      </w:r>
    </w:p>
    <w:p w14:paraId="3581B799" w14:textId="77777777" w:rsidR="00376F7D" w:rsidRPr="00196227" w:rsidRDefault="00376F7D" w:rsidP="00C125CE">
      <w:pPr>
        <w:ind w:left="426" w:hanging="426"/>
        <w:contextualSpacing/>
        <w:jc w:val="both"/>
        <w:rPr>
          <w:rFonts w:ascii="Dyslexie" w:hAnsi="Dyslexie" w:cs="Arial"/>
          <w:sz w:val="16"/>
          <w:szCs w:val="16"/>
        </w:rPr>
      </w:pPr>
    </w:p>
    <w:p w14:paraId="4C6D3DB3" w14:textId="77777777" w:rsidR="00376F7D" w:rsidRPr="00C125CE" w:rsidRDefault="00376F7D" w:rsidP="00DC1137">
      <w:pPr>
        <w:pStyle w:val="ListParagraph"/>
        <w:numPr>
          <w:ilvl w:val="0"/>
          <w:numId w:val="22"/>
        </w:numPr>
        <w:ind w:left="426" w:hanging="426"/>
        <w:rPr>
          <w:rFonts w:cs="Arial"/>
          <w:szCs w:val="16"/>
        </w:rPr>
      </w:pPr>
      <w:r w:rsidRPr="00C125CE">
        <w:rPr>
          <w:rFonts w:cs="Arial"/>
          <w:szCs w:val="16"/>
        </w:rPr>
        <w:t xml:space="preserve">This training will also cover </w:t>
      </w:r>
    </w:p>
    <w:p w14:paraId="15E4E30E" w14:textId="77777777"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The role and identity of the DSL, DDSL &amp; DSG and any other staff who have a safeguarding role / responsibility.</w:t>
      </w:r>
    </w:p>
    <w:p w14:paraId="08E76090" w14:textId="5D04F02C"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 xml:space="preserve">Briefing on range of safeguarding issues to be aware of (as identified in Part 1 and Annex B of </w:t>
      </w:r>
      <w:proofErr w:type="spellStart"/>
      <w:r w:rsidRPr="00196227">
        <w:rPr>
          <w:rFonts w:ascii="Dyslexie" w:hAnsi="Dyslexie"/>
          <w:sz w:val="16"/>
          <w:szCs w:val="16"/>
        </w:rPr>
        <w:t>KCSiE</w:t>
      </w:r>
      <w:proofErr w:type="spellEnd"/>
      <w:r w:rsidRPr="00196227">
        <w:rPr>
          <w:rFonts w:ascii="Dyslexie" w:hAnsi="Dyslexie"/>
          <w:sz w:val="16"/>
          <w:szCs w:val="16"/>
        </w:rPr>
        <w:t xml:space="preserve">, </w:t>
      </w:r>
      <w:r w:rsidR="00D3513E">
        <w:rPr>
          <w:rFonts w:ascii="Dyslexie" w:hAnsi="Dyslexie"/>
          <w:sz w:val="16"/>
          <w:szCs w:val="16"/>
        </w:rPr>
        <w:t>2024</w:t>
      </w:r>
      <w:r w:rsidRPr="00196227">
        <w:rPr>
          <w:rFonts w:ascii="Dyslexie" w:hAnsi="Dyslexie"/>
          <w:sz w:val="16"/>
          <w:szCs w:val="16"/>
        </w:rPr>
        <w:t xml:space="preserve">), internal safeguarding procedures and expectations </w:t>
      </w:r>
    </w:p>
    <w:p w14:paraId="2F702AF0" w14:textId="77777777"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Where key documents and guidance can be accessed.</w:t>
      </w:r>
    </w:p>
    <w:p w14:paraId="6DDFAA64" w14:textId="77777777" w:rsidR="00376F7D" w:rsidRPr="00196227" w:rsidRDefault="00376F7D" w:rsidP="00C125CE">
      <w:pPr>
        <w:ind w:left="851" w:hanging="425"/>
        <w:jc w:val="both"/>
        <w:rPr>
          <w:rFonts w:ascii="Dyslexie" w:hAnsi="Dyslexie" w:cs="Arial"/>
          <w:sz w:val="16"/>
          <w:szCs w:val="16"/>
        </w:rPr>
      </w:pPr>
    </w:p>
    <w:p w14:paraId="7D2BFC9F" w14:textId="546D9E85" w:rsidR="00376F7D" w:rsidRPr="00C125CE" w:rsidRDefault="00376F7D" w:rsidP="00DC1137">
      <w:pPr>
        <w:pStyle w:val="ListParagraph"/>
        <w:numPr>
          <w:ilvl w:val="0"/>
          <w:numId w:val="51"/>
        </w:numPr>
        <w:ind w:left="851" w:hanging="425"/>
        <w:rPr>
          <w:rFonts w:cs="Arial"/>
          <w:szCs w:val="16"/>
        </w:rPr>
      </w:pPr>
      <w:r w:rsidRPr="00C125CE">
        <w:rPr>
          <w:rFonts w:cs="Arial"/>
          <w:szCs w:val="16"/>
        </w:rPr>
        <w:t>All staff will know where and how to access the current documents listed below: (</w:t>
      </w:r>
      <w:r w:rsidR="009C6154" w:rsidRPr="00C125CE">
        <w:rPr>
          <w:rFonts w:cs="Arial"/>
          <w:szCs w:val="16"/>
        </w:rPr>
        <w:t xml:space="preserve">see LSP for the location of </w:t>
      </w:r>
      <w:r w:rsidR="00F90334" w:rsidRPr="00C125CE">
        <w:rPr>
          <w:rFonts w:cs="Arial"/>
          <w:szCs w:val="16"/>
        </w:rPr>
        <w:t>where documents are located</w:t>
      </w:r>
      <w:r w:rsidRPr="00C125CE">
        <w:rPr>
          <w:rFonts w:cs="Arial"/>
          <w:szCs w:val="16"/>
        </w:rPr>
        <w:t>)</w:t>
      </w:r>
    </w:p>
    <w:p w14:paraId="1B874BE3" w14:textId="14A24FD7" w:rsidR="00376F7D" w:rsidRPr="00196227" w:rsidRDefault="00376F7D" w:rsidP="00DC1137">
      <w:pPr>
        <w:numPr>
          <w:ilvl w:val="0"/>
          <w:numId w:val="51"/>
        </w:numPr>
        <w:spacing w:line="276" w:lineRule="auto"/>
        <w:ind w:left="851" w:hanging="425"/>
        <w:jc w:val="both"/>
        <w:rPr>
          <w:rFonts w:ascii="Dyslexie" w:hAnsi="Dyslexie"/>
          <w:sz w:val="16"/>
          <w:szCs w:val="16"/>
        </w:rPr>
      </w:pPr>
      <w:proofErr w:type="spellStart"/>
      <w:r w:rsidRPr="00196227">
        <w:rPr>
          <w:rFonts w:ascii="Dyslexie" w:hAnsi="Dyslexie"/>
          <w:sz w:val="16"/>
          <w:szCs w:val="16"/>
        </w:rPr>
        <w:t>KCSiE</w:t>
      </w:r>
      <w:proofErr w:type="spellEnd"/>
      <w:r w:rsidRPr="00196227">
        <w:rPr>
          <w:rFonts w:ascii="Dyslexie" w:hAnsi="Dyslexie"/>
          <w:sz w:val="16"/>
          <w:szCs w:val="16"/>
        </w:rPr>
        <w:t xml:space="preserve"> </w:t>
      </w:r>
      <w:r w:rsidR="00D3513E">
        <w:rPr>
          <w:rFonts w:ascii="Dyslexie" w:hAnsi="Dyslexie"/>
          <w:sz w:val="16"/>
          <w:szCs w:val="16"/>
        </w:rPr>
        <w:t>2024</w:t>
      </w:r>
      <w:r w:rsidRPr="00196227">
        <w:rPr>
          <w:rFonts w:ascii="Dyslexie" w:hAnsi="Dyslexie"/>
          <w:sz w:val="16"/>
          <w:szCs w:val="16"/>
        </w:rPr>
        <w:t xml:space="preserve"> (Full guidance)</w:t>
      </w:r>
    </w:p>
    <w:p w14:paraId="3076FB23" w14:textId="77777777"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School Strategic Child Protection &amp; Safeguarding Policy.</w:t>
      </w:r>
    </w:p>
    <w:p w14:paraId="5F8D45FB" w14:textId="77777777"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What to do if you are worried a child is being abused.</w:t>
      </w:r>
    </w:p>
    <w:p w14:paraId="49C286F9" w14:textId="77777777"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 xml:space="preserve">Working Together to Safeguard Children (2018). </w:t>
      </w:r>
    </w:p>
    <w:p w14:paraId="46C0E1A9" w14:textId="77777777"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Effective support for children, young people, and families in the East Riding of Yorkshire (August 2020)</w:t>
      </w:r>
    </w:p>
    <w:p w14:paraId="709DFD1D" w14:textId="70082A9D"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Guidance for Safer Working Practice for Those working with Children and Young people in Education Settings (</w:t>
      </w:r>
      <w:proofErr w:type="gramStart"/>
      <w:r w:rsidRPr="00196227">
        <w:rPr>
          <w:rFonts w:ascii="Dyslexie" w:hAnsi="Dyslexie"/>
          <w:sz w:val="16"/>
          <w:szCs w:val="16"/>
        </w:rPr>
        <w:t>February,</w:t>
      </w:r>
      <w:proofErr w:type="gramEnd"/>
      <w:r w:rsidRPr="00196227">
        <w:rPr>
          <w:rFonts w:ascii="Dyslexie" w:hAnsi="Dyslexie"/>
          <w:sz w:val="16"/>
          <w:szCs w:val="16"/>
        </w:rPr>
        <w:t xml:space="preserve"> </w:t>
      </w:r>
      <w:r w:rsidR="00AC299E" w:rsidRPr="00196227">
        <w:rPr>
          <w:rFonts w:ascii="Dyslexie" w:hAnsi="Dyslexie"/>
          <w:sz w:val="16"/>
          <w:szCs w:val="16"/>
        </w:rPr>
        <w:t>2023</w:t>
      </w:r>
      <w:r w:rsidRPr="00196227">
        <w:rPr>
          <w:rFonts w:ascii="Dyslexie" w:hAnsi="Dyslexie"/>
          <w:sz w:val="16"/>
          <w:szCs w:val="16"/>
        </w:rPr>
        <w:t>) – Safer Recruitment Consortium</w:t>
      </w:r>
    </w:p>
    <w:p w14:paraId="780430E0" w14:textId="20F3AAF4"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 xml:space="preserve">Staff Code of Conduct </w:t>
      </w:r>
      <w:r w:rsidR="00AC299E" w:rsidRPr="00196227">
        <w:rPr>
          <w:rFonts w:ascii="Dyslexie" w:hAnsi="Dyslexie"/>
          <w:sz w:val="16"/>
          <w:szCs w:val="16"/>
        </w:rPr>
        <w:t>2023</w:t>
      </w:r>
      <w:r w:rsidRPr="00196227">
        <w:rPr>
          <w:rFonts w:ascii="Dyslexie" w:hAnsi="Dyslexie"/>
          <w:sz w:val="16"/>
          <w:szCs w:val="16"/>
        </w:rPr>
        <w:t>-202</w:t>
      </w:r>
      <w:r w:rsidR="00D3513E">
        <w:rPr>
          <w:rFonts w:ascii="Dyslexie" w:hAnsi="Dyslexie"/>
          <w:sz w:val="16"/>
          <w:szCs w:val="16"/>
        </w:rPr>
        <w:t>4</w:t>
      </w:r>
    </w:p>
    <w:p w14:paraId="53D3FE94" w14:textId="69EC5003" w:rsidR="00376F7D" w:rsidRPr="00196227" w:rsidRDefault="00376F7D" w:rsidP="00DC1137">
      <w:pPr>
        <w:numPr>
          <w:ilvl w:val="0"/>
          <w:numId w:val="51"/>
        </w:numPr>
        <w:spacing w:line="276" w:lineRule="auto"/>
        <w:ind w:left="851" w:hanging="425"/>
        <w:jc w:val="both"/>
        <w:rPr>
          <w:rFonts w:ascii="Dyslexie" w:hAnsi="Dyslexie"/>
          <w:sz w:val="16"/>
          <w:szCs w:val="16"/>
        </w:rPr>
      </w:pPr>
      <w:r w:rsidRPr="00196227">
        <w:rPr>
          <w:rFonts w:ascii="Dyslexie" w:hAnsi="Dyslexie"/>
          <w:sz w:val="16"/>
          <w:szCs w:val="16"/>
        </w:rPr>
        <w:t xml:space="preserve">Whistleblowing Guidance </w:t>
      </w:r>
      <w:r w:rsidR="00AC299E" w:rsidRPr="00196227">
        <w:rPr>
          <w:rFonts w:ascii="Dyslexie" w:hAnsi="Dyslexie"/>
          <w:sz w:val="16"/>
          <w:szCs w:val="16"/>
        </w:rPr>
        <w:t>2023</w:t>
      </w:r>
      <w:r w:rsidRPr="00196227">
        <w:rPr>
          <w:rFonts w:ascii="Dyslexie" w:hAnsi="Dyslexie"/>
          <w:sz w:val="16"/>
          <w:szCs w:val="16"/>
        </w:rPr>
        <w:t>-202</w:t>
      </w:r>
      <w:r w:rsidR="00D3513E">
        <w:rPr>
          <w:rFonts w:ascii="Dyslexie" w:hAnsi="Dyslexie"/>
          <w:sz w:val="16"/>
          <w:szCs w:val="16"/>
        </w:rPr>
        <w:t>4</w:t>
      </w:r>
    </w:p>
    <w:p w14:paraId="06DA61B0" w14:textId="32750BA3" w:rsidR="00376F7D" w:rsidRPr="00920B0D" w:rsidRDefault="00376F7D" w:rsidP="00DC1137">
      <w:pPr>
        <w:numPr>
          <w:ilvl w:val="0"/>
          <w:numId w:val="51"/>
        </w:numPr>
        <w:spacing w:line="276" w:lineRule="auto"/>
        <w:ind w:left="851" w:hanging="425"/>
        <w:jc w:val="both"/>
        <w:rPr>
          <w:rFonts w:ascii="Dyslexie" w:hAnsi="Dyslexie"/>
          <w:color w:val="00B0F0"/>
          <w:sz w:val="16"/>
          <w:szCs w:val="16"/>
        </w:rPr>
      </w:pPr>
      <w:r w:rsidRPr="00920B0D">
        <w:rPr>
          <w:rFonts w:ascii="Dyslexie" w:hAnsi="Dyslexie"/>
          <w:color w:val="00B0F0"/>
          <w:sz w:val="16"/>
          <w:szCs w:val="16"/>
        </w:rPr>
        <w:t>Information sharing Advice for practitioners providing safeguarding services to children, young people, parents and carers (</w:t>
      </w:r>
      <w:r w:rsidR="00920B0D" w:rsidRPr="00920B0D">
        <w:rPr>
          <w:rFonts w:ascii="Dyslexie" w:hAnsi="Dyslexie"/>
          <w:color w:val="00B0F0"/>
          <w:sz w:val="16"/>
          <w:szCs w:val="16"/>
        </w:rPr>
        <w:t>DfE</w:t>
      </w:r>
      <w:r w:rsidRPr="00920B0D">
        <w:rPr>
          <w:rFonts w:ascii="Dyslexie" w:hAnsi="Dyslexie"/>
          <w:color w:val="00B0F0"/>
          <w:sz w:val="16"/>
          <w:szCs w:val="16"/>
        </w:rPr>
        <w:t xml:space="preserve"> </w:t>
      </w:r>
      <w:r w:rsidR="00920B0D" w:rsidRPr="00920B0D">
        <w:rPr>
          <w:rFonts w:ascii="Dyslexie" w:hAnsi="Dyslexie"/>
          <w:color w:val="00B0F0"/>
          <w:sz w:val="16"/>
          <w:szCs w:val="16"/>
        </w:rPr>
        <w:t>May</w:t>
      </w:r>
      <w:r w:rsidRPr="00920B0D">
        <w:rPr>
          <w:rFonts w:ascii="Dyslexie" w:hAnsi="Dyslexie"/>
          <w:color w:val="00B0F0"/>
          <w:sz w:val="16"/>
          <w:szCs w:val="16"/>
        </w:rPr>
        <w:t xml:space="preserve"> 20</w:t>
      </w:r>
      <w:r w:rsidR="00920B0D" w:rsidRPr="00920B0D">
        <w:rPr>
          <w:rFonts w:ascii="Dyslexie" w:hAnsi="Dyslexie"/>
          <w:color w:val="00B0F0"/>
          <w:sz w:val="16"/>
          <w:szCs w:val="16"/>
        </w:rPr>
        <w:t>24</w:t>
      </w:r>
      <w:r w:rsidRPr="00920B0D">
        <w:rPr>
          <w:rFonts w:ascii="Dyslexie" w:hAnsi="Dyslexie"/>
          <w:color w:val="00B0F0"/>
          <w:sz w:val="16"/>
          <w:szCs w:val="16"/>
        </w:rPr>
        <w:t>)</w:t>
      </w:r>
    </w:p>
    <w:p w14:paraId="558A87E5" w14:textId="77777777" w:rsidR="00376F7D" w:rsidRPr="00196227" w:rsidRDefault="00376F7D" w:rsidP="00C125CE">
      <w:pPr>
        <w:ind w:left="426" w:hanging="426"/>
        <w:jc w:val="both"/>
        <w:rPr>
          <w:rFonts w:ascii="Dyslexie" w:hAnsi="Dyslexie" w:cs="Arial"/>
          <w:sz w:val="16"/>
          <w:szCs w:val="16"/>
        </w:rPr>
      </w:pPr>
    </w:p>
    <w:p w14:paraId="02E26253" w14:textId="6A860B0B" w:rsidR="00376F7D" w:rsidRPr="00C125CE" w:rsidRDefault="00376F7D" w:rsidP="00DC1137">
      <w:pPr>
        <w:pStyle w:val="ListParagraph"/>
        <w:numPr>
          <w:ilvl w:val="0"/>
          <w:numId w:val="22"/>
        </w:numPr>
        <w:ind w:left="426" w:hanging="426"/>
        <w:rPr>
          <w:rFonts w:cs="Arial"/>
          <w:szCs w:val="16"/>
        </w:rPr>
      </w:pPr>
      <w:r w:rsidRPr="00C125CE">
        <w:rPr>
          <w:rFonts w:cs="Arial"/>
          <w:szCs w:val="16"/>
        </w:rPr>
        <w:t xml:space="preserve">All staff engaged in ‘regulated activity’ (e.g. teaching and teaching assistant and pastoral staff) and the </w:t>
      </w:r>
      <w:proofErr w:type="spellStart"/>
      <w:r w:rsidRPr="00C125CE">
        <w:rPr>
          <w:rFonts w:cs="Arial"/>
          <w:szCs w:val="16"/>
        </w:rPr>
        <w:t>CoG</w:t>
      </w:r>
      <w:proofErr w:type="spellEnd"/>
      <w:r w:rsidRPr="00C125CE">
        <w:rPr>
          <w:rFonts w:cs="Arial"/>
          <w:szCs w:val="16"/>
        </w:rPr>
        <w:t xml:space="preserve"> and DSG complete the ERSCP online training ‘Safeguarding in Education’ and complete refresher training every 3 years thereafter.</w:t>
      </w:r>
    </w:p>
    <w:p w14:paraId="3362959D" w14:textId="77777777" w:rsidR="00CD7261" w:rsidRPr="00196227" w:rsidRDefault="00CD7261" w:rsidP="00C125CE">
      <w:pPr>
        <w:ind w:left="426" w:hanging="426"/>
        <w:jc w:val="both"/>
        <w:rPr>
          <w:rFonts w:ascii="Dyslexie" w:hAnsi="Dyslexie" w:cs="Arial"/>
          <w:sz w:val="16"/>
          <w:szCs w:val="16"/>
        </w:rPr>
      </w:pPr>
    </w:p>
    <w:p w14:paraId="41E2C545" w14:textId="4732236C" w:rsidR="00376F7D" w:rsidRPr="00C125CE" w:rsidRDefault="00376F7D" w:rsidP="00DC1137">
      <w:pPr>
        <w:pStyle w:val="ListParagraph"/>
        <w:numPr>
          <w:ilvl w:val="0"/>
          <w:numId w:val="22"/>
        </w:numPr>
        <w:ind w:left="426" w:hanging="426"/>
        <w:rPr>
          <w:rFonts w:cs="Arial"/>
          <w:szCs w:val="16"/>
        </w:rPr>
      </w:pPr>
      <w:r w:rsidRPr="00C125CE">
        <w:rPr>
          <w:rFonts w:cs="Arial"/>
          <w:szCs w:val="16"/>
        </w:rPr>
        <w:t>Other staff and Governors complete either the ERSCP online training ‘Safeguarding Everyone Level 1’ or Safeguarding Children Level 2 and complete refresher training every 3 years thereafter.</w:t>
      </w:r>
    </w:p>
    <w:p w14:paraId="6985B595" w14:textId="77777777" w:rsidR="00CD7261" w:rsidRPr="00196227" w:rsidRDefault="00CD7261" w:rsidP="00C125CE">
      <w:pPr>
        <w:ind w:left="426" w:hanging="426"/>
        <w:jc w:val="both"/>
        <w:rPr>
          <w:rFonts w:ascii="Dyslexie" w:hAnsi="Dyslexie" w:cs="Arial"/>
          <w:sz w:val="16"/>
          <w:szCs w:val="16"/>
        </w:rPr>
      </w:pPr>
    </w:p>
    <w:p w14:paraId="33B6CDF9" w14:textId="3873C370" w:rsidR="00376F7D" w:rsidRPr="00C125CE" w:rsidRDefault="00CD7261" w:rsidP="00DC1137">
      <w:pPr>
        <w:pStyle w:val="ListParagraph"/>
        <w:numPr>
          <w:ilvl w:val="0"/>
          <w:numId w:val="22"/>
        </w:numPr>
        <w:ind w:left="426" w:hanging="426"/>
        <w:rPr>
          <w:rFonts w:cs="Arial"/>
          <w:szCs w:val="16"/>
        </w:rPr>
      </w:pPr>
      <w:r w:rsidRPr="00C125CE">
        <w:rPr>
          <w:rFonts w:cs="Arial"/>
          <w:szCs w:val="16"/>
        </w:rPr>
        <w:t>Edukos Trust</w:t>
      </w:r>
      <w:r w:rsidR="00376F7D" w:rsidRPr="00C125CE">
        <w:rPr>
          <w:rFonts w:cs="Arial"/>
          <w:szCs w:val="16"/>
        </w:rPr>
        <w:t xml:space="preserve"> will ensure </w:t>
      </w:r>
      <w:r w:rsidRPr="00C125CE">
        <w:rPr>
          <w:rFonts w:cs="Arial"/>
          <w:szCs w:val="16"/>
        </w:rPr>
        <w:t>t</w:t>
      </w:r>
      <w:r w:rsidR="00376F7D" w:rsidRPr="00C125CE">
        <w:rPr>
          <w:rFonts w:cs="Arial"/>
          <w:szCs w:val="16"/>
        </w:rPr>
        <w:t>hat all staff receive online safety training as part of induction and that ongoing online safety training</w:t>
      </w:r>
      <w:r w:rsidR="004E09CE" w:rsidRPr="00C125CE">
        <w:rPr>
          <w:rFonts w:cs="Arial"/>
          <w:szCs w:val="16"/>
        </w:rPr>
        <w:t xml:space="preserve">/filtering and monitoring </w:t>
      </w:r>
      <w:r w:rsidR="00376F7D" w:rsidRPr="00C125CE">
        <w:rPr>
          <w:rFonts w:cs="Arial"/>
          <w:szCs w:val="16"/>
        </w:rPr>
        <w:t>and update for all staff will be integrated, aligned and considered as part of our overarching safeguarding approach and curriculum planning.</w:t>
      </w:r>
    </w:p>
    <w:p w14:paraId="24FD7D65" w14:textId="77777777" w:rsidR="00CD7261" w:rsidRPr="00196227" w:rsidRDefault="00CD7261" w:rsidP="00C125CE">
      <w:pPr>
        <w:ind w:left="426" w:hanging="426"/>
        <w:jc w:val="both"/>
        <w:rPr>
          <w:rFonts w:ascii="Dyslexie" w:hAnsi="Dyslexie" w:cs="Arial"/>
          <w:sz w:val="16"/>
          <w:szCs w:val="16"/>
        </w:rPr>
      </w:pPr>
    </w:p>
    <w:p w14:paraId="685D19EC" w14:textId="01E84B49" w:rsidR="00376F7D" w:rsidRPr="00C125CE" w:rsidRDefault="00376F7D" w:rsidP="00DC1137">
      <w:pPr>
        <w:pStyle w:val="ListParagraph"/>
        <w:numPr>
          <w:ilvl w:val="0"/>
          <w:numId w:val="22"/>
        </w:numPr>
        <w:ind w:left="426" w:hanging="426"/>
        <w:rPr>
          <w:rFonts w:cs="Arial"/>
          <w:szCs w:val="16"/>
        </w:rPr>
      </w:pPr>
      <w:r w:rsidRPr="00C125CE">
        <w:rPr>
          <w:rFonts w:cs="Arial"/>
          <w:szCs w:val="16"/>
        </w:rPr>
        <w:lastRenderedPageBreak/>
        <w:t>The DSL will ensure that appropriate staff complete online Prevent and FGM training.</w:t>
      </w:r>
      <w:r w:rsidR="004E09CE" w:rsidRPr="00C125CE">
        <w:rPr>
          <w:rFonts w:cs="Arial"/>
          <w:szCs w:val="16"/>
        </w:rPr>
        <w:t xml:space="preserve">  </w:t>
      </w:r>
      <w:r w:rsidRPr="00C125CE">
        <w:rPr>
          <w:rFonts w:cs="Arial"/>
          <w:szCs w:val="16"/>
        </w:rPr>
        <w:t>Other short term or visiting staff and volunteers are made aware of the key safeguarding staff and internal Safeguarding reporting procedures within the school.</w:t>
      </w:r>
    </w:p>
    <w:p w14:paraId="62EA250D" w14:textId="4B9C5504" w:rsidR="00CD7261" w:rsidRDefault="00CD7261" w:rsidP="00C125CE">
      <w:pPr>
        <w:ind w:left="426" w:hanging="426"/>
        <w:jc w:val="both"/>
        <w:rPr>
          <w:rFonts w:ascii="Dyslexie" w:hAnsi="Dyslexie" w:cs="Arial"/>
          <w:bCs/>
          <w:iCs/>
          <w:color w:val="0070C0"/>
          <w:sz w:val="16"/>
          <w:szCs w:val="16"/>
        </w:rPr>
      </w:pPr>
    </w:p>
    <w:p w14:paraId="70353C91" w14:textId="0F0CA894" w:rsidR="00C24034" w:rsidRPr="00C24034" w:rsidRDefault="00C24034" w:rsidP="00C125CE">
      <w:pPr>
        <w:pStyle w:val="Heading2"/>
        <w:spacing w:before="0" w:line="276" w:lineRule="auto"/>
        <w:rPr>
          <w:rFonts w:ascii="Dyslexie" w:hAnsi="Dyslexie"/>
          <w:color w:val="7030A0"/>
          <w:sz w:val="18"/>
          <w:szCs w:val="18"/>
        </w:rPr>
      </w:pPr>
      <w:bookmarkStart w:id="276" w:name="_Toc175143178"/>
      <w:r w:rsidRPr="00C24034">
        <w:rPr>
          <w:rFonts w:ascii="Dyslexie" w:hAnsi="Dyslexie"/>
          <w:color w:val="7030A0"/>
          <w:sz w:val="18"/>
          <w:szCs w:val="18"/>
        </w:rPr>
        <w:t>Governors</w:t>
      </w:r>
      <w:bookmarkEnd w:id="276"/>
    </w:p>
    <w:p w14:paraId="45618CCC" w14:textId="77777777" w:rsidR="00C24034" w:rsidRPr="00FA6370" w:rsidRDefault="00C24034" w:rsidP="00C125CE">
      <w:pPr>
        <w:pStyle w:val="Heading3"/>
        <w:spacing w:before="0"/>
        <w:rPr>
          <w:rFonts w:ascii="Dyslexie" w:eastAsia="Times New Roman" w:hAnsi="Dyslexie"/>
          <w:color w:val="00B0F0"/>
          <w:sz w:val="16"/>
          <w:szCs w:val="16"/>
        </w:rPr>
      </w:pPr>
      <w:bookmarkStart w:id="277" w:name="_Toc175143179"/>
      <w:r w:rsidRPr="00FA6370">
        <w:rPr>
          <w:rFonts w:ascii="Dyslexie" w:eastAsia="Times New Roman" w:hAnsi="Dyslexie"/>
          <w:color w:val="00B0F0"/>
          <w:sz w:val="16"/>
          <w:szCs w:val="16"/>
        </w:rPr>
        <w:t>Oversight</w:t>
      </w:r>
      <w:bookmarkEnd w:id="277"/>
    </w:p>
    <w:p w14:paraId="4A634D58" w14:textId="6E45C9B9" w:rsidR="00C24034" w:rsidRPr="00C125CE" w:rsidRDefault="00C24034" w:rsidP="00DC1137">
      <w:pPr>
        <w:pStyle w:val="ListParagraph"/>
        <w:numPr>
          <w:ilvl w:val="0"/>
          <w:numId w:val="22"/>
        </w:numPr>
        <w:ind w:left="426" w:hanging="426"/>
        <w:rPr>
          <w:rFonts w:cs="Arial"/>
          <w:bCs/>
          <w:iCs/>
          <w:szCs w:val="16"/>
        </w:rPr>
      </w:pPr>
      <w:r w:rsidRPr="00C125CE">
        <w:rPr>
          <w:rFonts w:cs="Arial"/>
          <w:bCs/>
          <w:iCs/>
          <w:szCs w:val="16"/>
        </w:rPr>
        <w:t xml:space="preserve">The Governing Board, in line with the requirements outlined in </w:t>
      </w:r>
      <w:proofErr w:type="spellStart"/>
      <w:r w:rsidRPr="00C125CE">
        <w:rPr>
          <w:rFonts w:cs="Arial"/>
          <w:bCs/>
          <w:iCs/>
          <w:szCs w:val="16"/>
        </w:rPr>
        <w:t>KCSiE</w:t>
      </w:r>
      <w:proofErr w:type="spellEnd"/>
      <w:r w:rsidRPr="00C125CE">
        <w:rPr>
          <w:rFonts w:cs="Arial"/>
          <w:bCs/>
          <w:iCs/>
          <w:szCs w:val="16"/>
        </w:rPr>
        <w:t xml:space="preserve"> </w:t>
      </w:r>
      <w:r w:rsidR="00EA507B" w:rsidRPr="00C125CE">
        <w:rPr>
          <w:rFonts w:cs="Arial"/>
          <w:bCs/>
          <w:iCs/>
          <w:szCs w:val="16"/>
        </w:rPr>
        <w:t>2024</w:t>
      </w:r>
      <w:r w:rsidRPr="00C125CE">
        <w:rPr>
          <w:rFonts w:cs="Arial"/>
          <w:bCs/>
          <w:iCs/>
          <w:szCs w:val="16"/>
        </w:rPr>
        <w:t xml:space="preserve"> have strategic oversight and responsibility for safeguarding arrangements, including staff training and incorporating Online Safety and Filtering and Monitoring.  </w:t>
      </w:r>
      <w:r w:rsidR="0063379C" w:rsidRPr="00C125CE">
        <w:rPr>
          <w:rFonts w:cs="Arial"/>
          <w:bCs/>
          <w:iCs/>
          <w:szCs w:val="16"/>
        </w:rPr>
        <w:t>Members of the Governing Board</w:t>
      </w:r>
      <w:r w:rsidRPr="00C125CE">
        <w:rPr>
          <w:rFonts w:cs="Arial"/>
          <w:bCs/>
          <w:iCs/>
          <w:szCs w:val="16"/>
        </w:rPr>
        <w:t xml:space="preserve"> will assume designated roles and lead in areas such as Safeguarding and Online Safely / Filtering and Monitoring.</w:t>
      </w:r>
    </w:p>
    <w:p w14:paraId="7D099BD2" w14:textId="77777777" w:rsidR="00C24034" w:rsidRPr="00881903" w:rsidRDefault="00C24034" w:rsidP="00C125CE">
      <w:pPr>
        <w:pStyle w:val="ListBullet"/>
        <w:tabs>
          <w:tab w:val="clear" w:pos="360"/>
        </w:tabs>
        <w:spacing w:after="0" w:line="276" w:lineRule="auto"/>
        <w:ind w:left="426" w:hanging="426"/>
        <w:rPr>
          <w:rFonts w:ascii="Dyslexie" w:eastAsia="Times New Roman" w:hAnsi="Dyslexie" w:cs="Arial"/>
          <w:b/>
          <w:bCs/>
          <w:iCs/>
          <w:color w:val="auto"/>
          <w:sz w:val="16"/>
          <w:szCs w:val="16"/>
          <w:lang w:eastAsia="en-GB"/>
        </w:rPr>
      </w:pPr>
    </w:p>
    <w:p w14:paraId="5E9AFDA3" w14:textId="1EECC9E2" w:rsidR="00C24034" w:rsidRPr="00881903" w:rsidRDefault="00C24034" w:rsidP="00C125CE">
      <w:pPr>
        <w:pStyle w:val="Heading3"/>
        <w:spacing w:before="0"/>
        <w:rPr>
          <w:rFonts w:ascii="Dyslexie" w:eastAsia="Times New Roman" w:hAnsi="Dyslexie"/>
          <w:color w:val="auto"/>
          <w:sz w:val="16"/>
          <w:szCs w:val="16"/>
        </w:rPr>
      </w:pPr>
      <w:bookmarkStart w:id="278" w:name="_Toc175143180"/>
      <w:r w:rsidRPr="00881903">
        <w:rPr>
          <w:rFonts w:ascii="Dyslexie" w:eastAsia="Times New Roman" w:hAnsi="Dyslexie"/>
          <w:color w:val="auto"/>
          <w:sz w:val="16"/>
          <w:szCs w:val="16"/>
        </w:rPr>
        <w:t>Governor Training</w:t>
      </w:r>
      <w:bookmarkEnd w:id="278"/>
    </w:p>
    <w:p w14:paraId="791309F1" w14:textId="2E75B794" w:rsidR="00C24034" w:rsidRPr="00C125CE" w:rsidRDefault="00C24034" w:rsidP="00DC1137">
      <w:pPr>
        <w:pStyle w:val="ListParagraph"/>
        <w:numPr>
          <w:ilvl w:val="0"/>
          <w:numId w:val="22"/>
        </w:numPr>
        <w:tabs>
          <w:tab w:val="left" w:pos="6012"/>
        </w:tabs>
        <w:ind w:left="426" w:hanging="426"/>
        <w:rPr>
          <w:rFonts w:cs="Arial"/>
          <w:bCs/>
          <w:iCs/>
          <w:szCs w:val="16"/>
        </w:rPr>
      </w:pPr>
      <w:r w:rsidRPr="00C125CE">
        <w:rPr>
          <w:rFonts w:cs="Arial"/>
          <w:bCs/>
          <w:iCs/>
          <w:szCs w:val="16"/>
        </w:rPr>
        <w:t xml:space="preserve">The </w:t>
      </w:r>
      <w:proofErr w:type="spellStart"/>
      <w:r w:rsidRPr="00C125CE">
        <w:rPr>
          <w:rFonts w:cs="Arial"/>
          <w:bCs/>
          <w:iCs/>
          <w:szCs w:val="16"/>
        </w:rPr>
        <w:t>CoG</w:t>
      </w:r>
      <w:proofErr w:type="spellEnd"/>
      <w:r w:rsidRPr="00C125CE">
        <w:rPr>
          <w:rFonts w:cs="Arial"/>
          <w:bCs/>
          <w:iCs/>
          <w:szCs w:val="16"/>
        </w:rPr>
        <w:t xml:space="preserve"> and DSG will complete e-learning module ‘Safeguarding in Education’, which will be refreshed every 3 years.  All other Governors will complete as a minimum e-learning module ‘Safeguarding Everyone Level 1’, which will be refreshed every 3 years.  </w:t>
      </w:r>
    </w:p>
    <w:p w14:paraId="6A7163A6" w14:textId="10A84C48" w:rsidR="00C24034" w:rsidRPr="00C125CE" w:rsidRDefault="00C24034" w:rsidP="00DC1137">
      <w:pPr>
        <w:pStyle w:val="ListParagraph"/>
        <w:numPr>
          <w:ilvl w:val="0"/>
          <w:numId w:val="22"/>
        </w:numPr>
        <w:tabs>
          <w:tab w:val="left" w:pos="6012"/>
        </w:tabs>
        <w:ind w:left="426" w:hanging="426"/>
        <w:rPr>
          <w:rFonts w:cs="Arial"/>
          <w:bCs/>
          <w:iCs/>
          <w:szCs w:val="16"/>
        </w:rPr>
      </w:pPr>
      <w:r w:rsidRPr="00C125CE">
        <w:rPr>
          <w:rFonts w:cs="Arial"/>
          <w:bCs/>
          <w:iCs/>
          <w:szCs w:val="16"/>
        </w:rPr>
        <w:t xml:space="preserve">Training will be completed as part of the induction package for new Governors, including Online Safety and Filtering and Monitoring in line with changes introduced in </w:t>
      </w:r>
      <w:proofErr w:type="spellStart"/>
      <w:r w:rsidRPr="00C125CE">
        <w:rPr>
          <w:rFonts w:cs="Arial"/>
          <w:bCs/>
          <w:iCs/>
          <w:szCs w:val="16"/>
        </w:rPr>
        <w:t>KCSiE</w:t>
      </w:r>
      <w:proofErr w:type="spellEnd"/>
      <w:r w:rsidRPr="00C125CE">
        <w:rPr>
          <w:rFonts w:cs="Arial"/>
          <w:bCs/>
          <w:iCs/>
          <w:szCs w:val="16"/>
        </w:rPr>
        <w:t xml:space="preserve"> </w:t>
      </w:r>
      <w:r w:rsidR="00EA507B" w:rsidRPr="00C125CE">
        <w:rPr>
          <w:rFonts w:cs="Arial"/>
          <w:bCs/>
          <w:iCs/>
          <w:szCs w:val="16"/>
        </w:rPr>
        <w:t>2024</w:t>
      </w:r>
      <w:r w:rsidRPr="00C125CE">
        <w:rPr>
          <w:rFonts w:cs="Arial"/>
          <w:bCs/>
          <w:iCs/>
          <w:szCs w:val="16"/>
        </w:rPr>
        <w:t xml:space="preserve">.  </w:t>
      </w:r>
    </w:p>
    <w:p w14:paraId="3D1269F8" w14:textId="493D794F" w:rsidR="00C24034" w:rsidRPr="00C125CE" w:rsidRDefault="00C24034" w:rsidP="00DC1137">
      <w:pPr>
        <w:pStyle w:val="ListParagraph"/>
        <w:numPr>
          <w:ilvl w:val="0"/>
          <w:numId w:val="22"/>
        </w:numPr>
        <w:tabs>
          <w:tab w:val="left" w:pos="6012"/>
        </w:tabs>
        <w:ind w:left="426" w:hanging="426"/>
        <w:rPr>
          <w:rFonts w:cs="Arial"/>
          <w:bCs/>
          <w:iCs/>
          <w:szCs w:val="16"/>
        </w:rPr>
      </w:pPr>
      <w:r w:rsidRPr="00C125CE">
        <w:rPr>
          <w:rFonts w:cs="Arial"/>
          <w:bCs/>
          <w:iCs/>
          <w:szCs w:val="16"/>
        </w:rPr>
        <w:t xml:space="preserve">The DSG will also </w:t>
      </w:r>
      <w:proofErr w:type="gramStart"/>
      <w:r w:rsidRPr="00C125CE">
        <w:rPr>
          <w:rFonts w:cs="Arial"/>
          <w:bCs/>
          <w:iCs/>
          <w:szCs w:val="16"/>
        </w:rPr>
        <w:t>completed</w:t>
      </w:r>
      <w:proofErr w:type="gramEnd"/>
      <w:r w:rsidRPr="00C125CE">
        <w:rPr>
          <w:rFonts w:cs="Arial"/>
          <w:bCs/>
          <w:iCs/>
          <w:szCs w:val="16"/>
        </w:rPr>
        <w:t xml:space="preserve"> Safeguarding Governor training led by the </w:t>
      </w:r>
      <w:proofErr w:type="spellStart"/>
      <w:r w:rsidRPr="00C125CE">
        <w:rPr>
          <w:rFonts w:cs="Arial"/>
          <w:bCs/>
          <w:iCs/>
          <w:szCs w:val="16"/>
        </w:rPr>
        <w:t>SiET</w:t>
      </w:r>
      <w:proofErr w:type="spellEnd"/>
      <w:r w:rsidRPr="00C125CE">
        <w:rPr>
          <w:rFonts w:cs="Arial"/>
          <w:bCs/>
          <w:iCs/>
          <w:szCs w:val="16"/>
        </w:rPr>
        <w:t>.</w:t>
      </w:r>
      <w:r w:rsidR="00FA6370" w:rsidRPr="00C125CE">
        <w:rPr>
          <w:rFonts w:cs="Arial"/>
          <w:bCs/>
          <w:iCs/>
          <w:szCs w:val="16"/>
        </w:rPr>
        <w:t xml:space="preserve">  </w:t>
      </w:r>
      <w:r w:rsidRPr="00C125CE">
        <w:rPr>
          <w:rFonts w:cs="Arial"/>
          <w:bCs/>
          <w:iCs/>
          <w:szCs w:val="16"/>
        </w:rPr>
        <w:t>This training equips Governors with the knowledge to provide strategic challenge to test and assure that safeguarding policies and procedures are effective and support the delivery of a robust whole school approach to safeguarding</w:t>
      </w:r>
    </w:p>
    <w:p w14:paraId="18FAE4A4" w14:textId="77777777" w:rsidR="00C24034" w:rsidRPr="00C24034" w:rsidRDefault="00C24034" w:rsidP="00C125CE">
      <w:pPr>
        <w:spacing w:line="276" w:lineRule="auto"/>
        <w:ind w:left="426" w:hanging="426"/>
        <w:jc w:val="both"/>
        <w:rPr>
          <w:rFonts w:ascii="Dyslexie" w:hAnsi="Dyslexie" w:cs="Arial"/>
          <w:bCs/>
          <w:iCs/>
          <w:color w:val="0070C0"/>
          <w:sz w:val="16"/>
          <w:szCs w:val="16"/>
        </w:rPr>
      </w:pPr>
    </w:p>
    <w:p w14:paraId="1F7BAAB7" w14:textId="77777777" w:rsidR="00CD7261" w:rsidRPr="007D32C3" w:rsidRDefault="00CD7261" w:rsidP="00C125CE">
      <w:pPr>
        <w:pStyle w:val="Heading2"/>
        <w:spacing w:before="0" w:line="276" w:lineRule="auto"/>
        <w:rPr>
          <w:rFonts w:ascii="Dyslexie" w:hAnsi="Dyslexie"/>
          <w:color w:val="7030A0"/>
          <w:sz w:val="18"/>
          <w:szCs w:val="18"/>
        </w:rPr>
      </w:pPr>
      <w:bookmarkStart w:id="279" w:name="_Toc111537439"/>
      <w:bookmarkStart w:id="280" w:name="_Toc111541568"/>
      <w:bookmarkStart w:id="281" w:name="_Toc175143181"/>
      <w:r w:rsidRPr="007D32C3">
        <w:rPr>
          <w:rFonts w:ascii="Dyslexie" w:hAnsi="Dyslexie"/>
          <w:color w:val="7030A0"/>
          <w:sz w:val="18"/>
          <w:szCs w:val="18"/>
        </w:rPr>
        <w:t>Induction</w:t>
      </w:r>
      <w:bookmarkEnd w:id="279"/>
      <w:bookmarkEnd w:id="280"/>
      <w:bookmarkEnd w:id="281"/>
    </w:p>
    <w:p w14:paraId="6650FEE0" w14:textId="6702C210" w:rsidR="00CD7261" w:rsidRPr="00C125CE" w:rsidRDefault="00CD7261" w:rsidP="00DC1137">
      <w:pPr>
        <w:pStyle w:val="ListParagraph"/>
        <w:numPr>
          <w:ilvl w:val="0"/>
          <w:numId w:val="22"/>
        </w:numPr>
        <w:ind w:left="426" w:hanging="426"/>
        <w:rPr>
          <w:rFonts w:cs="Arial"/>
          <w:bCs/>
          <w:iCs/>
          <w:szCs w:val="16"/>
        </w:rPr>
      </w:pPr>
      <w:r w:rsidRPr="00C125CE">
        <w:rPr>
          <w:rFonts w:cs="Arial"/>
          <w:bCs/>
          <w:iCs/>
          <w:szCs w:val="16"/>
        </w:rPr>
        <w:t>Edukos Trust will have a process in place to alert the DSL to all new staff (including agency and third-party staff)/volunteers starting employment</w:t>
      </w:r>
      <w:r w:rsidR="00FA6370" w:rsidRPr="00C125CE">
        <w:rPr>
          <w:rFonts w:cs="Arial"/>
          <w:bCs/>
          <w:iCs/>
          <w:szCs w:val="16"/>
        </w:rPr>
        <w:t xml:space="preserve"> and Governors taking up a role</w:t>
      </w:r>
      <w:r w:rsidRPr="00C125CE">
        <w:rPr>
          <w:rFonts w:cs="Arial"/>
          <w:bCs/>
          <w:iCs/>
          <w:szCs w:val="16"/>
        </w:rPr>
        <w:t xml:space="preserve">. </w:t>
      </w:r>
    </w:p>
    <w:p w14:paraId="6BA546BC" w14:textId="77777777" w:rsidR="00CD7261" w:rsidRPr="00FA6370" w:rsidRDefault="00CD7261" w:rsidP="00C125CE">
      <w:pPr>
        <w:ind w:left="426" w:hanging="426"/>
        <w:jc w:val="both"/>
        <w:rPr>
          <w:rFonts w:ascii="Dyslexie" w:hAnsi="Dyslexie" w:cs="Arial"/>
          <w:bCs/>
          <w:iCs/>
          <w:sz w:val="16"/>
          <w:szCs w:val="16"/>
        </w:rPr>
      </w:pPr>
    </w:p>
    <w:p w14:paraId="1010029C" w14:textId="256588D5" w:rsidR="00CD7261" w:rsidRPr="00C125CE" w:rsidRDefault="00CD7261" w:rsidP="00DC1137">
      <w:pPr>
        <w:pStyle w:val="ListParagraph"/>
        <w:numPr>
          <w:ilvl w:val="0"/>
          <w:numId w:val="22"/>
        </w:numPr>
        <w:ind w:left="426" w:hanging="426"/>
        <w:rPr>
          <w:rFonts w:cs="Arial"/>
          <w:bCs/>
          <w:iCs/>
          <w:szCs w:val="16"/>
        </w:rPr>
      </w:pPr>
      <w:r w:rsidRPr="00C125CE">
        <w:rPr>
          <w:rFonts w:cs="Arial"/>
          <w:bCs/>
          <w:iCs/>
          <w:szCs w:val="16"/>
        </w:rPr>
        <w:t xml:space="preserve">When new staff or volunteer start, the DSL will ensure that as part of their induction they are briefed on the safeguarding expectations and internal structures that support meeting these, along with key documents and the time to read these.  The induction process will be </w:t>
      </w:r>
      <w:proofErr w:type="gramStart"/>
      <w:r w:rsidRPr="00C125CE">
        <w:rPr>
          <w:rFonts w:cs="Arial"/>
          <w:bCs/>
          <w:iCs/>
          <w:szCs w:val="16"/>
        </w:rPr>
        <w:t>recorded</w:t>
      </w:r>
      <w:proofErr w:type="gramEnd"/>
      <w:r w:rsidRPr="00C125CE">
        <w:rPr>
          <w:rFonts w:cs="Arial"/>
          <w:bCs/>
          <w:iCs/>
          <w:szCs w:val="16"/>
        </w:rPr>
        <w:t xml:space="preserve"> and confirmation of completion signed/logged</w:t>
      </w:r>
      <w:r w:rsidR="00783652" w:rsidRPr="00C125CE">
        <w:rPr>
          <w:rFonts w:cs="Arial"/>
          <w:bCs/>
          <w:iCs/>
          <w:szCs w:val="16"/>
        </w:rPr>
        <w:t>.</w:t>
      </w:r>
    </w:p>
    <w:p w14:paraId="071E8109" w14:textId="77777777" w:rsidR="00CD7261" w:rsidRPr="00C125CE" w:rsidRDefault="00CD7261" w:rsidP="00DC1137">
      <w:pPr>
        <w:pStyle w:val="ListParagraph"/>
        <w:numPr>
          <w:ilvl w:val="0"/>
          <w:numId w:val="22"/>
        </w:numPr>
        <w:ind w:left="426" w:hanging="426"/>
        <w:rPr>
          <w:rFonts w:cs="Arial"/>
          <w:bCs/>
          <w:iCs/>
          <w:szCs w:val="16"/>
        </w:rPr>
      </w:pPr>
      <w:r w:rsidRPr="00C125CE">
        <w:rPr>
          <w:rFonts w:cs="Arial"/>
          <w:bCs/>
          <w:iCs/>
          <w:szCs w:val="16"/>
        </w:rPr>
        <w:t>Induction will include:</w:t>
      </w:r>
    </w:p>
    <w:p w14:paraId="3848FBA7" w14:textId="0046B7C5" w:rsidR="00CD7261" w:rsidRPr="00FA6370" w:rsidRDefault="00CD7261" w:rsidP="00DC1137">
      <w:pPr>
        <w:numPr>
          <w:ilvl w:val="0"/>
          <w:numId w:val="52"/>
        </w:numPr>
        <w:spacing w:line="276" w:lineRule="auto"/>
        <w:ind w:left="851" w:hanging="425"/>
        <w:jc w:val="both"/>
        <w:rPr>
          <w:rFonts w:ascii="Dyslexie" w:hAnsi="Dyslexie"/>
          <w:sz w:val="16"/>
          <w:szCs w:val="16"/>
        </w:rPr>
      </w:pPr>
      <w:bookmarkStart w:id="282" w:name="_Hlk110520566"/>
      <w:bookmarkStart w:id="283" w:name="_Hlk110506230"/>
      <w:r w:rsidRPr="00FA6370">
        <w:rPr>
          <w:rFonts w:ascii="Dyslexie" w:hAnsi="Dyslexie"/>
          <w:sz w:val="16"/>
          <w:szCs w:val="16"/>
        </w:rPr>
        <w:t xml:space="preserve">Keeping Children Safe in Education </w:t>
      </w:r>
      <w:r w:rsidR="00BB4E44">
        <w:rPr>
          <w:rFonts w:ascii="Dyslexie" w:hAnsi="Dyslexie"/>
          <w:sz w:val="16"/>
          <w:szCs w:val="16"/>
        </w:rPr>
        <w:t>2024</w:t>
      </w:r>
      <w:r w:rsidRPr="00FA6370">
        <w:rPr>
          <w:rFonts w:ascii="Dyslexie" w:hAnsi="Dyslexie"/>
          <w:sz w:val="16"/>
          <w:szCs w:val="16"/>
        </w:rPr>
        <w:t xml:space="preserve"> – Part One and / or Annex A (depending upon the role and if they do or do not work directly with children).</w:t>
      </w:r>
    </w:p>
    <w:p w14:paraId="62EB1726" w14:textId="170ED52B" w:rsidR="00CD7261" w:rsidRPr="00FA6370" w:rsidRDefault="00CD7261" w:rsidP="00DC1137">
      <w:pPr>
        <w:numPr>
          <w:ilvl w:val="0"/>
          <w:numId w:val="52"/>
        </w:numPr>
        <w:spacing w:line="276" w:lineRule="auto"/>
        <w:ind w:left="851" w:hanging="425"/>
        <w:jc w:val="both"/>
        <w:rPr>
          <w:rFonts w:ascii="Dyslexie" w:hAnsi="Dyslexie"/>
          <w:sz w:val="16"/>
          <w:szCs w:val="16"/>
        </w:rPr>
      </w:pPr>
      <w:r w:rsidRPr="00FA6370">
        <w:rPr>
          <w:rFonts w:ascii="Dyslexie" w:hAnsi="Dyslexie"/>
          <w:sz w:val="16"/>
          <w:szCs w:val="16"/>
        </w:rPr>
        <w:t xml:space="preserve">Staff Code of Conduct </w:t>
      </w:r>
      <w:r w:rsidR="00AC299E" w:rsidRPr="00FA6370">
        <w:rPr>
          <w:rFonts w:ascii="Dyslexie" w:hAnsi="Dyslexie"/>
          <w:sz w:val="16"/>
          <w:szCs w:val="16"/>
        </w:rPr>
        <w:t>2023</w:t>
      </w:r>
      <w:r w:rsidRPr="00FA6370">
        <w:rPr>
          <w:rFonts w:ascii="Dyslexie" w:hAnsi="Dyslexie"/>
          <w:sz w:val="16"/>
          <w:szCs w:val="16"/>
        </w:rPr>
        <w:t>-202</w:t>
      </w:r>
      <w:r w:rsidR="00351AEB">
        <w:rPr>
          <w:rFonts w:ascii="Dyslexie" w:hAnsi="Dyslexie"/>
          <w:sz w:val="16"/>
          <w:szCs w:val="16"/>
        </w:rPr>
        <w:t>4</w:t>
      </w:r>
      <w:r w:rsidRPr="00FA6370">
        <w:rPr>
          <w:rFonts w:ascii="Dyslexie" w:hAnsi="Dyslexie"/>
          <w:sz w:val="16"/>
          <w:szCs w:val="16"/>
        </w:rPr>
        <w:t>.</w:t>
      </w:r>
    </w:p>
    <w:p w14:paraId="6FE3F2B4" w14:textId="44B378DD" w:rsidR="00CD7261" w:rsidRPr="00FA6370" w:rsidRDefault="00CD7261" w:rsidP="00DC1137">
      <w:pPr>
        <w:numPr>
          <w:ilvl w:val="0"/>
          <w:numId w:val="52"/>
        </w:numPr>
        <w:spacing w:line="276" w:lineRule="auto"/>
        <w:ind w:left="851" w:hanging="425"/>
        <w:jc w:val="both"/>
        <w:rPr>
          <w:rFonts w:ascii="Dyslexie" w:hAnsi="Dyslexie"/>
          <w:sz w:val="16"/>
          <w:szCs w:val="16"/>
        </w:rPr>
      </w:pPr>
      <w:r w:rsidRPr="00FA6370">
        <w:rPr>
          <w:rFonts w:ascii="Dyslexie" w:hAnsi="Dyslexie"/>
          <w:sz w:val="16"/>
          <w:szCs w:val="16"/>
        </w:rPr>
        <w:t xml:space="preserve">Whistleblowing Guidance </w:t>
      </w:r>
      <w:r w:rsidR="00AC299E" w:rsidRPr="00FA6370">
        <w:rPr>
          <w:rFonts w:ascii="Dyslexie" w:hAnsi="Dyslexie"/>
          <w:sz w:val="16"/>
          <w:szCs w:val="16"/>
        </w:rPr>
        <w:t>2023</w:t>
      </w:r>
      <w:r w:rsidRPr="00FA6370">
        <w:rPr>
          <w:rFonts w:ascii="Dyslexie" w:hAnsi="Dyslexie"/>
          <w:sz w:val="16"/>
          <w:szCs w:val="16"/>
        </w:rPr>
        <w:t>-202</w:t>
      </w:r>
      <w:r w:rsidR="00351AEB">
        <w:rPr>
          <w:rFonts w:ascii="Dyslexie" w:hAnsi="Dyslexie"/>
          <w:sz w:val="16"/>
          <w:szCs w:val="16"/>
        </w:rPr>
        <w:t>4</w:t>
      </w:r>
      <w:r w:rsidRPr="00FA6370">
        <w:rPr>
          <w:rFonts w:ascii="Dyslexie" w:hAnsi="Dyslexie"/>
          <w:sz w:val="16"/>
          <w:szCs w:val="16"/>
        </w:rPr>
        <w:t>.</w:t>
      </w:r>
    </w:p>
    <w:bookmarkEnd w:id="282"/>
    <w:p w14:paraId="16E2E4CB" w14:textId="434A2D80" w:rsidR="00CD7261" w:rsidRPr="00FA6370" w:rsidRDefault="00CD7261" w:rsidP="00DC1137">
      <w:pPr>
        <w:numPr>
          <w:ilvl w:val="0"/>
          <w:numId w:val="52"/>
        </w:numPr>
        <w:spacing w:line="276" w:lineRule="auto"/>
        <w:ind w:left="851" w:hanging="425"/>
        <w:jc w:val="both"/>
        <w:rPr>
          <w:rFonts w:ascii="Dyslexie" w:hAnsi="Dyslexie"/>
          <w:sz w:val="16"/>
          <w:szCs w:val="16"/>
        </w:rPr>
      </w:pPr>
      <w:r w:rsidRPr="00FA6370">
        <w:rPr>
          <w:rFonts w:ascii="Dyslexie" w:hAnsi="Dyslexie"/>
          <w:sz w:val="16"/>
          <w:szCs w:val="16"/>
        </w:rPr>
        <w:t xml:space="preserve">Strategic Child Protection &amp; Safeguarding Policy </w:t>
      </w:r>
      <w:r w:rsidR="00AC299E" w:rsidRPr="00FA6370">
        <w:rPr>
          <w:rFonts w:ascii="Dyslexie" w:hAnsi="Dyslexie"/>
          <w:sz w:val="16"/>
          <w:szCs w:val="16"/>
        </w:rPr>
        <w:t>2023</w:t>
      </w:r>
      <w:r w:rsidRPr="00FA6370">
        <w:rPr>
          <w:rFonts w:ascii="Dyslexie" w:hAnsi="Dyslexie"/>
          <w:sz w:val="16"/>
          <w:szCs w:val="16"/>
        </w:rPr>
        <w:t>-2</w:t>
      </w:r>
      <w:r w:rsidR="00351AEB">
        <w:rPr>
          <w:rFonts w:ascii="Dyslexie" w:hAnsi="Dyslexie"/>
          <w:sz w:val="16"/>
          <w:szCs w:val="16"/>
        </w:rPr>
        <w:t>4</w:t>
      </w:r>
      <w:r w:rsidRPr="00FA6370">
        <w:rPr>
          <w:rFonts w:ascii="Dyslexie" w:hAnsi="Dyslexie"/>
          <w:sz w:val="16"/>
          <w:szCs w:val="16"/>
        </w:rPr>
        <w:t>.</w:t>
      </w:r>
    </w:p>
    <w:p w14:paraId="19700DE6" w14:textId="0271CEEE" w:rsidR="00CD7261" w:rsidRPr="00FA6370" w:rsidRDefault="00CD7261" w:rsidP="00DC1137">
      <w:pPr>
        <w:numPr>
          <w:ilvl w:val="0"/>
          <w:numId w:val="52"/>
        </w:numPr>
        <w:spacing w:line="276" w:lineRule="auto"/>
        <w:ind w:left="851" w:hanging="425"/>
        <w:jc w:val="both"/>
        <w:rPr>
          <w:rFonts w:ascii="Dyslexie" w:hAnsi="Dyslexie"/>
          <w:sz w:val="16"/>
          <w:szCs w:val="16"/>
        </w:rPr>
      </w:pPr>
      <w:r w:rsidRPr="00FA6370">
        <w:rPr>
          <w:rFonts w:ascii="Dyslexie" w:hAnsi="Dyslexie"/>
          <w:sz w:val="16"/>
          <w:szCs w:val="16"/>
        </w:rPr>
        <w:t xml:space="preserve">Staff Reference Guide CP and Safeguarding Policy </w:t>
      </w:r>
      <w:r w:rsidR="00AC299E" w:rsidRPr="00FA6370">
        <w:rPr>
          <w:rFonts w:ascii="Dyslexie" w:hAnsi="Dyslexie"/>
          <w:sz w:val="16"/>
          <w:szCs w:val="16"/>
        </w:rPr>
        <w:t>2023</w:t>
      </w:r>
      <w:r w:rsidRPr="00FA6370">
        <w:rPr>
          <w:rFonts w:ascii="Dyslexie" w:hAnsi="Dyslexie"/>
          <w:sz w:val="16"/>
          <w:szCs w:val="16"/>
        </w:rPr>
        <w:t>-202</w:t>
      </w:r>
      <w:r w:rsidR="00351AEB">
        <w:rPr>
          <w:rFonts w:ascii="Dyslexie" w:hAnsi="Dyslexie"/>
          <w:sz w:val="16"/>
          <w:szCs w:val="16"/>
        </w:rPr>
        <w:t>4</w:t>
      </w:r>
      <w:r w:rsidRPr="00FA6370">
        <w:rPr>
          <w:rFonts w:ascii="Dyslexie" w:hAnsi="Dyslexie"/>
          <w:sz w:val="16"/>
          <w:szCs w:val="16"/>
        </w:rPr>
        <w:t>.</w:t>
      </w:r>
    </w:p>
    <w:p w14:paraId="7AD1F556" w14:textId="77777777" w:rsidR="00CD7261" w:rsidRPr="00FA6370" w:rsidRDefault="00CD7261" w:rsidP="00DC1137">
      <w:pPr>
        <w:numPr>
          <w:ilvl w:val="0"/>
          <w:numId w:val="52"/>
        </w:numPr>
        <w:spacing w:line="276" w:lineRule="auto"/>
        <w:ind w:left="851" w:hanging="425"/>
        <w:jc w:val="both"/>
        <w:rPr>
          <w:rFonts w:ascii="Dyslexie" w:hAnsi="Dyslexie"/>
          <w:sz w:val="16"/>
          <w:szCs w:val="16"/>
        </w:rPr>
      </w:pPr>
      <w:r w:rsidRPr="00FA6370">
        <w:rPr>
          <w:rFonts w:ascii="Dyslexie" w:hAnsi="Dyslexie"/>
          <w:sz w:val="16"/>
          <w:szCs w:val="16"/>
        </w:rPr>
        <w:t>Behaviour &amp; Attendance policies - and understand the safeguarding context of both.</w:t>
      </w:r>
    </w:p>
    <w:bookmarkEnd w:id="283"/>
    <w:p w14:paraId="32CAD280" w14:textId="577A5730" w:rsidR="00D20805" w:rsidRDefault="00CD7261" w:rsidP="00DC1137">
      <w:pPr>
        <w:numPr>
          <w:ilvl w:val="0"/>
          <w:numId w:val="52"/>
        </w:numPr>
        <w:spacing w:line="276" w:lineRule="auto"/>
        <w:ind w:left="851" w:hanging="425"/>
        <w:jc w:val="both"/>
        <w:rPr>
          <w:rFonts w:ascii="Dyslexie" w:hAnsi="Dyslexie"/>
          <w:sz w:val="16"/>
          <w:szCs w:val="16"/>
        </w:rPr>
      </w:pPr>
      <w:r w:rsidRPr="00FA6370">
        <w:rPr>
          <w:rFonts w:ascii="Dyslexie" w:hAnsi="Dyslexie"/>
          <w:sz w:val="16"/>
          <w:szCs w:val="16"/>
        </w:rPr>
        <w:t>The role and identity of the DSL, DDSL &amp; DSG and any other staff who have a safeguarding role / responsibility.</w:t>
      </w:r>
      <w:r w:rsidR="00C125CE">
        <w:rPr>
          <w:rFonts w:ascii="Dyslexie" w:hAnsi="Dyslexie"/>
          <w:sz w:val="16"/>
          <w:szCs w:val="16"/>
        </w:rPr>
        <w:t xml:space="preserve"> </w:t>
      </w:r>
    </w:p>
    <w:p w14:paraId="47764681" w14:textId="37289015" w:rsidR="00CD7261" w:rsidRPr="00927E08" w:rsidRDefault="00CD7261" w:rsidP="00DC1137">
      <w:pPr>
        <w:numPr>
          <w:ilvl w:val="0"/>
          <w:numId w:val="52"/>
        </w:numPr>
        <w:spacing w:line="276" w:lineRule="auto"/>
        <w:ind w:left="851" w:hanging="425"/>
        <w:jc w:val="both"/>
        <w:rPr>
          <w:rFonts w:ascii="Dyslexie" w:hAnsi="Dyslexie"/>
          <w:sz w:val="16"/>
          <w:szCs w:val="16"/>
        </w:rPr>
      </w:pPr>
      <w:r w:rsidRPr="00927E08">
        <w:rPr>
          <w:rFonts w:ascii="Dyslexie" w:hAnsi="Dyslexie"/>
          <w:sz w:val="16"/>
          <w:szCs w:val="16"/>
        </w:rPr>
        <w:lastRenderedPageBreak/>
        <w:t xml:space="preserve">Briefing on range of safeguarding issues to be aware of, internal safeguarding procedures and expectations </w:t>
      </w:r>
      <w:r w:rsidR="00BA2D99" w:rsidRPr="00927E08">
        <w:rPr>
          <w:rFonts w:ascii="Dyslexie" w:hAnsi="Dyslexie"/>
          <w:sz w:val="16"/>
          <w:szCs w:val="16"/>
        </w:rPr>
        <w:t xml:space="preserve">(including Online Safety and Filtering and Monitoring) </w:t>
      </w:r>
      <w:r w:rsidRPr="00927E08">
        <w:rPr>
          <w:rFonts w:ascii="Dyslexie" w:hAnsi="Dyslexie"/>
          <w:sz w:val="16"/>
          <w:szCs w:val="16"/>
        </w:rPr>
        <w:t>and where key documents and guidance can be accessed.</w:t>
      </w:r>
    </w:p>
    <w:p w14:paraId="264F0B2D" w14:textId="0A4DFE06" w:rsidR="00F26B1F" w:rsidRPr="00927E08" w:rsidRDefault="00F26B1F" w:rsidP="00DC1137">
      <w:pPr>
        <w:pStyle w:val="ListBullet"/>
        <w:numPr>
          <w:ilvl w:val="0"/>
          <w:numId w:val="52"/>
        </w:numPr>
        <w:ind w:left="851" w:hanging="425"/>
        <w:rPr>
          <w:rFonts w:ascii="Dyslexie" w:eastAsia="Times New Roman" w:hAnsi="Dyslexie" w:cs="Times New Roman"/>
          <w:color w:val="auto"/>
          <w:sz w:val="16"/>
          <w:szCs w:val="16"/>
          <w:lang w:val="en-GB" w:eastAsia="en-GB"/>
        </w:rPr>
      </w:pPr>
      <w:r w:rsidRPr="00927E08">
        <w:rPr>
          <w:rFonts w:ascii="Dyslexie" w:eastAsia="Times New Roman" w:hAnsi="Dyslexie" w:cs="Times New Roman"/>
          <w:color w:val="auto"/>
          <w:sz w:val="16"/>
          <w:szCs w:val="16"/>
          <w:lang w:val="en-GB" w:eastAsia="en-GB"/>
        </w:rPr>
        <w:t xml:space="preserve">Relevant online eLearning required for and appropriate to the post. </w:t>
      </w:r>
    </w:p>
    <w:p w14:paraId="7708BB93" w14:textId="2510F9AE" w:rsidR="00CD7261" w:rsidRPr="008C22DA" w:rsidRDefault="00CD7261" w:rsidP="00CD7261">
      <w:pPr>
        <w:jc w:val="both"/>
        <w:rPr>
          <w:rFonts w:ascii="Dyslexie" w:hAnsi="Dyslexie"/>
          <w:color w:val="0070C0"/>
          <w:sz w:val="16"/>
          <w:szCs w:val="16"/>
        </w:rPr>
      </w:pPr>
    </w:p>
    <w:p w14:paraId="24229118" w14:textId="5B1BF311" w:rsidR="00CD7261" w:rsidRPr="007D32C3" w:rsidRDefault="00CD7261" w:rsidP="007D32C3">
      <w:pPr>
        <w:pStyle w:val="Heading2"/>
        <w:spacing w:before="0" w:line="276" w:lineRule="auto"/>
        <w:rPr>
          <w:rFonts w:ascii="Dyslexie" w:hAnsi="Dyslexie"/>
          <w:color w:val="7030A0"/>
          <w:sz w:val="18"/>
          <w:szCs w:val="18"/>
        </w:rPr>
      </w:pPr>
      <w:bookmarkStart w:id="284" w:name="_Toc111537440"/>
      <w:bookmarkStart w:id="285" w:name="_Toc111541569"/>
      <w:bookmarkStart w:id="286" w:name="_Toc175143182"/>
      <w:r w:rsidRPr="007D32C3">
        <w:rPr>
          <w:rFonts w:ascii="Dyslexie" w:hAnsi="Dyslexie"/>
          <w:color w:val="7030A0"/>
          <w:sz w:val="18"/>
          <w:szCs w:val="18"/>
        </w:rPr>
        <w:t>DSL/DDSL Training</w:t>
      </w:r>
      <w:bookmarkEnd w:id="284"/>
      <w:bookmarkEnd w:id="285"/>
      <w:bookmarkEnd w:id="286"/>
    </w:p>
    <w:p w14:paraId="5D24FCF0" w14:textId="77777777" w:rsidR="00CD7261" w:rsidRPr="00DC1137" w:rsidRDefault="00CD7261" w:rsidP="00DC1137">
      <w:pPr>
        <w:pStyle w:val="ListParagraph"/>
        <w:numPr>
          <w:ilvl w:val="0"/>
          <w:numId w:val="22"/>
        </w:numPr>
        <w:ind w:left="426" w:hanging="426"/>
        <w:rPr>
          <w:rFonts w:cs="Arial"/>
          <w:bCs/>
          <w:iCs/>
          <w:szCs w:val="16"/>
        </w:rPr>
      </w:pPr>
      <w:r w:rsidRPr="00DC1137">
        <w:rPr>
          <w:rFonts w:cs="Arial"/>
          <w:bCs/>
          <w:iCs/>
          <w:szCs w:val="16"/>
        </w:rPr>
        <w:t xml:space="preserve">Due to the significance of these roles in maintaining effective safeguarding practice and procedures, the DSL and DDSL require additional training, skills and knowledge that spans the range of safeguarding concerns that may need to be addressed.  </w:t>
      </w:r>
    </w:p>
    <w:p w14:paraId="6F087E5E" w14:textId="77777777" w:rsidR="00CD7261" w:rsidRPr="00DC1137" w:rsidRDefault="00CD7261" w:rsidP="00DC1137">
      <w:pPr>
        <w:pStyle w:val="ListParagraph"/>
        <w:numPr>
          <w:ilvl w:val="0"/>
          <w:numId w:val="22"/>
        </w:numPr>
        <w:ind w:left="426" w:hanging="426"/>
        <w:rPr>
          <w:rFonts w:cs="Arial"/>
          <w:bCs/>
          <w:iCs/>
          <w:szCs w:val="16"/>
        </w:rPr>
      </w:pPr>
      <w:r w:rsidRPr="00DC1137">
        <w:rPr>
          <w:rFonts w:cs="Arial"/>
          <w:bCs/>
          <w:iCs/>
          <w:szCs w:val="16"/>
        </w:rPr>
        <w:t>Over and above annual inset staff safeguarding briefing, the DSL and DDSL where applicable, will also ensure that staff receive regular safeguarding and child protection updates (for example, via email, e-bulletins, staff meeting etc.) to provide them with the skills and knowledge to safeguard children effectively.</w:t>
      </w:r>
    </w:p>
    <w:p w14:paraId="33E4CDAA" w14:textId="77777777" w:rsidR="00CD7261" w:rsidRPr="00DC1137" w:rsidRDefault="00CD7261" w:rsidP="00DC1137">
      <w:pPr>
        <w:pStyle w:val="ListParagraph"/>
        <w:numPr>
          <w:ilvl w:val="0"/>
          <w:numId w:val="22"/>
        </w:numPr>
        <w:ind w:left="426" w:hanging="426"/>
        <w:rPr>
          <w:rFonts w:cs="Arial"/>
          <w:bCs/>
          <w:iCs/>
          <w:szCs w:val="16"/>
        </w:rPr>
      </w:pPr>
      <w:r w:rsidRPr="00DC1137">
        <w:rPr>
          <w:rFonts w:cs="Arial"/>
          <w:bCs/>
          <w:iCs/>
          <w:szCs w:val="16"/>
        </w:rPr>
        <w:t xml:space="preserve">The DSL and DDSL where appropriate, have access to suite of training courses that is a mix of e-learning, facilitated online training and face-to-face training.  This training will be regularly reviewed and enhanced by other ERSCP training on topics relevant to the school’s specific needs. </w:t>
      </w:r>
    </w:p>
    <w:p w14:paraId="6BB2D3CA" w14:textId="77777777" w:rsidR="00CD7261" w:rsidRPr="00DC1137" w:rsidRDefault="00CD7261" w:rsidP="00DC1137">
      <w:pPr>
        <w:pStyle w:val="ListParagraph"/>
        <w:numPr>
          <w:ilvl w:val="0"/>
          <w:numId w:val="22"/>
        </w:numPr>
        <w:ind w:left="426" w:hanging="426"/>
        <w:rPr>
          <w:rFonts w:cs="Arial"/>
          <w:bCs/>
          <w:iCs/>
          <w:szCs w:val="16"/>
        </w:rPr>
      </w:pPr>
      <w:r w:rsidRPr="00DC1137">
        <w:rPr>
          <w:rFonts w:cs="Arial"/>
          <w:bCs/>
          <w:iCs/>
          <w:szCs w:val="16"/>
        </w:rPr>
        <w:t>The DSL may nominate staff members to train and take a particular lead in areas of safeguarding practice, such as Domestic Abuse, FGM etc.</w:t>
      </w:r>
    </w:p>
    <w:p w14:paraId="4673CED7" w14:textId="77777777" w:rsidR="00CD7261" w:rsidRPr="00DC1137" w:rsidRDefault="00CD7261" w:rsidP="00DC1137">
      <w:pPr>
        <w:pStyle w:val="ListParagraph"/>
        <w:numPr>
          <w:ilvl w:val="0"/>
          <w:numId w:val="22"/>
        </w:numPr>
        <w:ind w:left="426" w:hanging="426"/>
        <w:rPr>
          <w:rFonts w:cs="Arial"/>
          <w:bCs/>
          <w:iCs/>
          <w:szCs w:val="16"/>
        </w:rPr>
      </w:pPr>
      <w:r w:rsidRPr="00DC1137">
        <w:rPr>
          <w:rFonts w:cs="Arial"/>
          <w:bCs/>
          <w:iCs/>
          <w:szCs w:val="16"/>
        </w:rPr>
        <w:t xml:space="preserve">The </w:t>
      </w:r>
      <w:proofErr w:type="spellStart"/>
      <w:r w:rsidRPr="00DC1137">
        <w:rPr>
          <w:rFonts w:cs="Arial"/>
          <w:bCs/>
          <w:iCs/>
          <w:szCs w:val="16"/>
        </w:rPr>
        <w:t>SiET</w:t>
      </w:r>
      <w:proofErr w:type="spellEnd"/>
      <w:r w:rsidRPr="00DC1137">
        <w:rPr>
          <w:rFonts w:cs="Arial"/>
          <w:bCs/>
          <w:iCs/>
          <w:szCs w:val="16"/>
        </w:rPr>
        <w:t xml:space="preserve"> have coordinated a package of training courses and distributed this information across education settings in the form of guidance:</w:t>
      </w:r>
    </w:p>
    <w:p w14:paraId="63D2DBA8" w14:textId="21CD9845" w:rsidR="00CD7261" w:rsidRPr="00F26B1F" w:rsidRDefault="00AC299E" w:rsidP="00DC1137">
      <w:pPr>
        <w:numPr>
          <w:ilvl w:val="0"/>
          <w:numId w:val="53"/>
        </w:numPr>
        <w:spacing w:line="276" w:lineRule="auto"/>
        <w:ind w:left="851" w:hanging="425"/>
        <w:jc w:val="both"/>
        <w:rPr>
          <w:rFonts w:ascii="Dyslexie" w:hAnsi="Dyslexie"/>
          <w:sz w:val="16"/>
          <w:szCs w:val="16"/>
        </w:rPr>
      </w:pPr>
      <w:r w:rsidRPr="00F26B1F">
        <w:rPr>
          <w:rFonts w:ascii="Dyslexie" w:hAnsi="Dyslexie"/>
          <w:sz w:val="16"/>
          <w:szCs w:val="16"/>
        </w:rPr>
        <w:t>2023</w:t>
      </w:r>
      <w:r w:rsidR="00CD7261" w:rsidRPr="00F26B1F">
        <w:rPr>
          <w:rFonts w:ascii="Dyslexie" w:hAnsi="Dyslexie"/>
          <w:sz w:val="16"/>
          <w:szCs w:val="16"/>
        </w:rPr>
        <w:t>-2</w:t>
      </w:r>
      <w:r w:rsidR="00CE10EB">
        <w:rPr>
          <w:rFonts w:ascii="Dyslexie" w:hAnsi="Dyslexie"/>
          <w:sz w:val="16"/>
          <w:szCs w:val="16"/>
        </w:rPr>
        <w:t>4</w:t>
      </w:r>
      <w:r w:rsidR="00CD7261" w:rsidRPr="00F26B1F">
        <w:rPr>
          <w:rFonts w:ascii="Dyslexie" w:hAnsi="Dyslexie"/>
          <w:sz w:val="16"/>
          <w:szCs w:val="16"/>
        </w:rPr>
        <w:t xml:space="preserve"> e-learning Training and Staff Training Requirements</w:t>
      </w:r>
    </w:p>
    <w:p w14:paraId="2B4195CC" w14:textId="1BF96524" w:rsidR="00CD7261" w:rsidRPr="00F26B1F" w:rsidRDefault="00AC299E" w:rsidP="00DC1137">
      <w:pPr>
        <w:numPr>
          <w:ilvl w:val="0"/>
          <w:numId w:val="53"/>
        </w:numPr>
        <w:spacing w:line="276" w:lineRule="auto"/>
        <w:ind w:left="851" w:hanging="425"/>
        <w:jc w:val="both"/>
        <w:rPr>
          <w:rFonts w:ascii="Dyslexie" w:hAnsi="Dyslexie"/>
          <w:sz w:val="16"/>
          <w:szCs w:val="16"/>
        </w:rPr>
      </w:pPr>
      <w:r w:rsidRPr="00F26B1F">
        <w:rPr>
          <w:rFonts w:ascii="Dyslexie" w:hAnsi="Dyslexie"/>
          <w:sz w:val="16"/>
          <w:szCs w:val="16"/>
        </w:rPr>
        <w:t>2023</w:t>
      </w:r>
      <w:r w:rsidR="00CD7261" w:rsidRPr="00F26B1F">
        <w:rPr>
          <w:rFonts w:ascii="Dyslexie" w:hAnsi="Dyslexie"/>
          <w:sz w:val="16"/>
          <w:szCs w:val="16"/>
        </w:rPr>
        <w:t>-2</w:t>
      </w:r>
      <w:r w:rsidR="00CE10EB">
        <w:rPr>
          <w:rFonts w:ascii="Dyslexie" w:hAnsi="Dyslexie"/>
          <w:sz w:val="16"/>
          <w:szCs w:val="16"/>
        </w:rPr>
        <w:t>4</w:t>
      </w:r>
      <w:r w:rsidR="00CD7261" w:rsidRPr="00F26B1F">
        <w:rPr>
          <w:rFonts w:ascii="Dyslexie" w:hAnsi="Dyslexie"/>
          <w:sz w:val="16"/>
          <w:szCs w:val="16"/>
        </w:rPr>
        <w:t xml:space="preserve"> </w:t>
      </w:r>
      <w:proofErr w:type="spellStart"/>
      <w:r w:rsidR="00CD7261" w:rsidRPr="00F26B1F">
        <w:rPr>
          <w:rFonts w:ascii="Dyslexie" w:hAnsi="Dyslexie"/>
          <w:sz w:val="16"/>
          <w:szCs w:val="16"/>
        </w:rPr>
        <w:t>SiET</w:t>
      </w:r>
      <w:proofErr w:type="spellEnd"/>
      <w:r w:rsidR="00CD7261" w:rsidRPr="00F26B1F">
        <w:rPr>
          <w:rFonts w:ascii="Dyslexie" w:hAnsi="Dyslexie"/>
          <w:sz w:val="16"/>
          <w:szCs w:val="16"/>
        </w:rPr>
        <w:t xml:space="preserve"> Facilitated Training Calendar and Staff Training Requirements</w:t>
      </w:r>
    </w:p>
    <w:p w14:paraId="34FC37C4" w14:textId="77777777" w:rsidR="007E7031" w:rsidRPr="00F26B1F" w:rsidRDefault="007E7031" w:rsidP="00CD7261">
      <w:pPr>
        <w:jc w:val="both"/>
        <w:rPr>
          <w:rFonts w:ascii="Dyslexie" w:hAnsi="Dyslexie" w:cs="Arial"/>
          <w:bCs/>
          <w:iCs/>
          <w:sz w:val="16"/>
          <w:szCs w:val="16"/>
        </w:rPr>
      </w:pPr>
    </w:p>
    <w:p w14:paraId="0E1C7DD1" w14:textId="5A48C6B7" w:rsidR="00CD7261" w:rsidRPr="00DC1137" w:rsidRDefault="00CD7261" w:rsidP="00DC1137">
      <w:pPr>
        <w:pStyle w:val="ListParagraph"/>
        <w:numPr>
          <w:ilvl w:val="0"/>
          <w:numId w:val="22"/>
        </w:numPr>
        <w:ind w:left="426" w:hanging="426"/>
        <w:rPr>
          <w:rFonts w:cs="Arial"/>
          <w:bCs/>
          <w:iCs/>
          <w:szCs w:val="16"/>
        </w:rPr>
      </w:pPr>
      <w:r w:rsidRPr="00DC1137">
        <w:rPr>
          <w:rFonts w:cs="Arial"/>
          <w:bCs/>
          <w:iCs/>
          <w:szCs w:val="16"/>
        </w:rPr>
        <w:t>The DSL and DDSL will use this as a basis to access and update relevant training.</w:t>
      </w:r>
    </w:p>
    <w:p w14:paraId="2F3635C9" w14:textId="0B8DEAB7" w:rsidR="00C721C3" w:rsidRPr="00DC1137" w:rsidRDefault="00C721C3" w:rsidP="00DC1137">
      <w:pPr>
        <w:pStyle w:val="ListParagraph"/>
        <w:numPr>
          <w:ilvl w:val="0"/>
          <w:numId w:val="22"/>
        </w:numPr>
        <w:ind w:left="426" w:hanging="426"/>
        <w:rPr>
          <w:rFonts w:cs="Arial"/>
          <w:bCs/>
          <w:iCs/>
          <w:szCs w:val="16"/>
        </w:rPr>
      </w:pPr>
      <w:r w:rsidRPr="00DC1137">
        <w:rPr>
          <w:rFonts w:cs="Arial"/>
          <w:bCs/>
          <w:iCs/>
          <w:szCs w:val="16"/>
        </w:rPr>
        <w:t>The DSL and Head Teacher will oversee training (including Online Safety and Filtering and Monitoring) and provide a termly and annual report to the governing body/proprietor detailing safeguarding training undertaken by all staff and will maintain an up-to-date record of who has been trained and in what, ensuring that training is ‘refreshed’ as required.</w:t>
      </w:r>
    </w:p>
    <w:p w14:paraId="4DBA1C56" w14:textId="77777777" w:rsidR="00C721C3" w:rsidRPr="00DC1137" w:rsidRDefault="00C721C3" w:rsidP="00DC1137">
      <w:pPr>
        <w:pStyle w:val="ListParagraph"/>
        <w:numPr>
          <w:ilvl w:val="0"/>
          <w:numId w:val="22"/>
        </w:numPr>
        <w:ind w:left="426" w:hanging="426"/>
        <w:rPr>
          <w:rFonts w:cs="Arial"/>
          <w:bCs/>
          <w:iCs/>
          <w:szCs w:val="16"/>
        </w:rPr>
      </w:pPr>
      <w:r w:rsidRPr="00DC1137">
        <w:rPr>
          <w:rFonts w:cs="Arial"/>
          <w:bCs/>
          <w:iCs/>
          <w:szCs w:val="16"/>
        </w:rPr>
        <w:t>The DSL will ensure that there is an up-to-date record of staff training.</w:t>
      </w:r>
    </w:p>
    <w:p w14:paraId="65323D40" w14:textId="4D1AA093" w:rsidR="007E7031" w:rsidRPr="00927E08" w:rsidRDefault="007E7031" w:rsidP="00DC1137">
      <w:pPr>
        <w:spacing w:line="276" w:lineRule="auto"/>
        <w:ind w:left="426" w:hanging="426"/>
        <w:jc w:val="both"/>
        <w:rPr>
          <w:rFonts w:ascii="Dyslexie" w:hAnsi="Dyslexie" w:cs="Arial"/>
          <w:bCs/>
          <w:iCs/>
          <w:sz w:val="16"/>
          <w:szCs w:val="16"/>
        </w:rPr>
      </w:pPr>
    </w:p>
    <w:p w14:paraId="351B9ECA" w14:textId="0948D590" w:rsidR="007E7031" w:rsidRPr="00296590" w:rsidRDefault="007E7031" w:rsidP="00010AB7">
      <w:pPr>
        <w:pStyle w:val="Heading1"/>
        <w:spacing w:before="0" w:line="276" w:lineRule="auto"/>
        <w:rPr>
          <w:rFonts w:ascii="Dyslexie" w:hAnsi="Dyslexie"/>
          <w:color w:val="7030A0"/>
          <w:sz w:val="20"/>
          <w:szCs w:val="20"/>
        </w:rPr>
      </w:pPr>
      <w:bookmarkStart w:id="287" w:name="_Toc111537441"/>
      <w:bookmarkStart w:id="288" w:name="_Toc111537776"/>
      <w:bookmarkStart w:id="289" w:name="_Toc111541570"/>
      <w:bookmarkStart w:id="290" w:name="_Toc175143183"/>
      <w:r w:rsidRPr="00296590">
        <w:rPr>
          <w:rFonts w:ascii="Dyslexie" w:hAnsi="Dyslexie"/>
          <w:color w:val="7030A0"/>
          <w:sz w:val="20"/>
          <w:szCs w:val="20"/>
        </w:rPr>
        <w:t>Reasonable Force</w:t>
      </w:r>
      <w:bookmarkEnd w:id="287"/>
      <w:bookmarkEnd w:id="288"/>
      <w:bookmarkEnd w:id="289"/>
      <w:bookmarkEnd w:id="290"/>
    </w:p>
    <w:p w14:paraId="3692F01D" w14:textId="0D918876" w:rsidR="007E7031" w:rsidRPr="00DC1137" w:rsidRDefault="007E7031" w:rsidP="00DC1137">
      <w:pPr>
        <w:pStyle w:val="ListParagraph"/>
        <w:numPr>
          <w:ilvl w:val="0"/>
          <w:numId w:val="22"/>
        </w:numPr>
        <w:ind w:left="426" w:hanging="426"/>
        <w:rPr>
          <w:rFonts w:cs="Arial"/>
          <w:bCs/>
          <w:iCs/>
          <w:szCs w:val="16"/>
        </w:rPr>
      </w:pPr>
      <w:r w:rsidRPr="00DC1137">
        <w:rPr>
          <w:rFonts w:cs="Arial"/>
          <w:bCs/>
          <w:iCs/>
          <w:szCs w:val="16"/>
        </w:rPr>
        <w:t xml:space="preserve">There may be circumstances when it is appropriate for staff to use reasonable force </w:t>
      </w:r>
      <w:proofErr w:type="gramStart"/>
      <w:r w:rsidRPr="00DC1137">
        <w:rPr>
          <w:rFonts w:cs="Arial"/>
          <w:bCs/>
          <w:iCs/>
          <w:szCs w:val="16"/>
        </w:rPr>
        <w:t>in order to</w:t>
      </w:r>
      <w:proofErr w:type="gramEnd"/>
      <w:r w:rsidRPr="00DC1137">
        <w:rPr>
          <w:rFonts w:cs="Arial"/>
          <w:bCs/>
          <w:iCs/>
          <w:szCs w:val="16"/>
        </w:rPr>
        <w:t xml:space="preserve"> safeguard children from harm. Any physical interventions and/or use of reasonable force will be in line with our agreed policy and procedures, and national guidance.  Further information regarding our approach and expectations can be found in our Policy for Positive Handling and is in line with the DfE ‘Use of reasonable force in schools’ guidance, along with further information contained in Part 2 of </w:t>
      </w:r>
      <w:proofErr w:type="spellStart"/>
      <w:r w:rsidRPr="00DC1137">
        <w:rPr>
          <w:rFonts w:cs="Arial"/>
          <w:bCs/>
          <w:iCs/>
          <w:szCs w:val="16"/>
        </w:rPr>
        <w:t>KCSiE</w:t>
      </w:r>
      <w:proofErr w:type="spellEnd"/>
      <w:r w:rsidRPr="00DC1137">
        <w:rPr>
          <w:rFonts w:cs="Arial"/>
          <w:bCs/>
          <w:iCs/>
          <w:szCs w:val="16"/>
        </w:rPr>
        <w:t xml:space="preserve"> </w:t>
      </w:r>
      <w:r w:rsidR="00F560E0" w:rsidRPr="00DC1137">
        <w:rPr>
          <w:rFonts w:cs="Arial"/>
          <w:bCs/>
          <w:iCs/>
          <w:szCs w:val="16"/>
        </w:rPr>
        <w:t>2024</w:t>
      </w:r>
      <w:r w:rsidRPr="00DC1137">
        <w:rPr>
          <w:rFonts w:cs="Arial"/>
          <w:bCs/>
          <w:iCs/>
          <w:szCs w:val="16"/>
        </w:rPr>
        <w:t>.</w:t>
      </w:r>
    </w:p>
    <w:p w14:paraId="7EB930A4" w14:textId="77777777" w:rsidR="007E7031" w:rsidRPr="008C22DA" w:rsidRDefault="007E7031" w:rsidP="00DC1137">
      <w:pPr>
        <w:ind w:left="426" w:hanging="426"/>
        <w:jc w:val="both"/>
        <w:rPr>
          <w:rFonts w:ascii="Dyslexie" w:hAnsi="Dyslexie" w:cs="Arial"/>
          <w:bCs/>
          <w:iCs/>
          <w:sz w:val="16"/>
          <w:szCs w:val="16"/>
        </w:rPr>
      </w:pPr>
    </w:p>
    <w:p w14:paraId="5E3E7D9F" w14:textId="0F15EA94" w:rsidR="007E7031" w:rsidRPr="00DC1137" w:rsidRDefault="007E7031" w:rsidP="00DC1137">
      <w:pPr>
        <w:pStyle w:val="ListParagraph"/>
        <w:numPr>
          <w:ilvl w:val="0"/>
          <w:numId w:val="22"/>
        </w:numPr>
        <w:ind w:left="426" w:hanging="426"/>
        <w:rPr>
          <w:rFonts w:cs="Arial"/>
          <w:bCs/>
          <w:iCs/>
          <w:szCs w:val="16"/>
        </w:rPr>
      </w:pPr>
      <w:r w:rsidRPr="00DC1137">
        <w:rPr>
          <w:rFonts w:cs="Arial"/>
          <w:bCs/>
          <w:iCs/>
          <w:szCs w:val="16"/>
        </w:rPr>
        <w:t xml:space="preserve">Staff will ensure that the school policy on physical intervention is followed.  All incidents requiring such action will be logged with the </w:t>
      </w:r>
      <w:r w:rsidR="00047D2B" w:rsidRPr="00DC1137">
        <w:rPr>
          <w:rFonts w:cs="Arial"/>
          <w:bCs/>
          <w:iCs/>
          <w:szCs w:val="16"/>
        </w:rPr>
        <w:t>Head teacher</w:t>
      </w:r>
      <w:r w:rsidRPr="00DC1137">
        <w:rPr>
          <w:rFonts w:cs="Arial"/>
          <w:bCs/>
          <w:iCs/>
          <w:szCs w:val="16"/>
        </w:rPr>
        <w:t xml:space="preserve"> or appropriate senior manager, and parents informed on the same day.</w:t>
      </w:r>
    </w:p>
    <w:p w14:paraId="1E661A0D" w14:textId="77777777" w:rsidR="007E7031" w:rsidRPr="00DC1137" w:rsidRDefault="007E7031" w:rsidP="00DC1137">
      <w:pPr>
        <w:pStyle w:val="ListParagraph"/>
        <w:numPr>
          <w:ilvl w:val="0"/>
          <w:numId w:val="22"/>
        </w:numPr>
        <w:ind w:left="426" w:hanging="426"/>
        <w:rPr>
          <w:rFonts w:cs="Arial"/>
          <w:bCs/>
          <w:iCs/>
          <w:szCs w:val="16"/>
        </w:rPr>
      </w:pPr>
      <w:r w:rsidRPr="00DC1137">
        <w:rPr>
          <w:rFonts w:cs="Arial"/>
          <w:bCs/>
          <w:iCs/>
          <w:szCs w:val="16"/>
        </w:rPr>
        <w:t>Incident reports by all staff involved or witnessing the incident will be completed as soon as possible after the incident and on the same day, unless in exceptional circumstances.</w:t>
      </w:r>
    </w:p>
    <w:p w14:paraId="10DB92F6" w14:textId="77777777" w:rsidR="007E7031" w:rsidRPr="008C22DA" w:rsidRDefault="007E7031" w:rsidP="007E7031">
      <w:pPr>
        <w:jc w:val="both"/>
        <w:rPr>
          <w:rFonts w:ascii="Dyslexie" w:hAnsi="Dyslexie" w:cs="Arial"/>
          <w:bCs/>
          <w:iCs/>
          <w:sz w:val="16"/>
          <w:szCs w:val="16"/>
        </w:rPr>
      </w:pPr>
    </w:p>
    <w:p w14:paraId="4E021DAB" w14:textId="7D7F1F2A" w:rsidR="007E7031" w:rsidRPr="00DC1137" w:rsidRDefault="007E7031" w:rsidP="00DC1137">
      <w:pPr>
        <w:pStyle w:val="ListParagraph"/>
        <w:numPr>
          <w:ilvl w:val="0"/>
          <w:numId w:val="22"/>
        </w:numPr>
        <w:ind w:left="426" w:hanging="426"/>
        <w:rPr>
          <w:rFonts w:cs="Arial"/>
          <w:bCs/>
          <w:iCs/>
          <w:szCs w:val="16"/>
        </w:rPr>
      </w:pPr>
      <w:r w:rsidRPr="00DC1137">
        <w:rPr>
          <w:rFonts w:cs="Arial"/>
          <w:bCs/>
          <w:iCs/>
          <w:szCs w:val="16"/>
        </w:rPr>
        <w:t>Staff must only use physical intervention as a last resort to protect the safety of children or adults after appropriate de-escalation strategies have been used or in the event of serious situations where this is not possible. The decision to use reasonable force will be based on professional judgement and depend on individual circumstances and dynamic risk assessment.</w:t>
      </w:r>
    </w:p>
    <w:p w14:paraId="1AF236D6" w14:textId="77777777" w:rsidR="007E7031" w:rsidRPr="008C22DA" w:rsidRDefault="007E7031" w:rsidP="00DC1137">
      <w:pPr>
        <w:ind w:left="426" w:hanging="426"/>
        <w:jc w:val="both"/>
        <w:rPr>
          <w:rFonts w:ascii="Dyslexie" w:hAnsi="Dyslexie" w:cs="Arial"/>
          <w:bCs/>
          <w:iCs/>
          <w:sz w:val="16"/>
          <w:szCs w:val="16"/>
        </w:rPr>
      </w:pPr>
    </w:p>
    <w:p w14:paraId="423904C2" w14:textId="6159EB4C" w:rsidR="007E7031" w:rsidRPr="00DC1137" w:rsidRDefault="007E7031" w:rsidP="00DC1137">
      <w:pPr>
        <w:pStyle w:val="ListParagraph"/>
        <w:numPr>
          <w:ilvl w:val="0"/>
          <w:numId w:val="22"/>
        </w:numPr>
        <w:ind w:left="426" w:hanging="426"/>
        <w:rPr>
          <w:rFonts w:cs="Arial"/>
          <w:bCs/>
          <w:iCs/>
          <w:szCs w:val="16"/>
        </w:rPr>
      </w:pPr>
      <w:r w:rsidRPr="00DC1137">
        <w:rPr>
          <w:rFonts w:cs="Arial"/>
          <w:bCs/>
          <w:iCs/>
          <w:szCs w:val="16"/>
        </w:rPr>
        <w:t xml:space="preserve">If </w:t>
      </w:r>
      <w:r w:rsidR="00927E08" w:rsidRPr="00DC1137">
        <w:rPr>
          <w:rFonts w:cs="Arial"/>
          <w:bCs/>
          <w:iCs/>
          <w:szCs w:val="16"/>
        </w:rPr>
        <w:t>required,</w:t>
      </w:r>
      <w:r w:rsidRPr="00DC1137">
        <w:rPr>
          <w:rFonts w:cs="Arial"/>
          <w:bCs/>
          <w:iCs/>
          <w:szCs w:val="16"/>
        </w:rPr>
        <w:t xml:space="preserve"> we </w:t>
      </w:r>
      <w:r w:rsidR="007825CD" w:rsidRPr="00DC1137">
        <w:rPr>
          <w:rFonts w:cs="Arial"/>
          <w:bCs/>
          <w:iCs/>
          <w:color w:val="00B0F0"/>
          <w:szCs w:val="16"/>
        </w:rPr>
        <w:t>implement a de-escalation</w:t>
      </w:r>
      <w:r w:rsidRPr="00DC1137">
        <w:rPr>
          <w:rFonts w:cs="Arial"/>
          <w:bCs/>
          <w:iCs/>
          <w:color w:val="00B0F0"/>
          <w:szCs w:val="16"/>
        </w:rPr>
        <w:t xml:space="preserve"> </w:t>
      </w:r>
      <w:r w:rsidRPr="00DC1137">
        <w:rPr>
          <w:rFonts w:cs="Arial"/>
          <w:bCs/>
          <w:iCs/>
          <w:szCs w:val="16"/>
        </w:rPr>
        <w:t>plan for individual children agreeing them with parents and training appropriate staff and thereby attempt to reduce the need for reasonable force.</w:t>
      </w:r>
    </w:p>
    <w:p w14:paraId="207865F0" w14:textId="6823CF80" w:rsidR="007E7031" w:rsidRPr="00DC1137" w:rsidRDefault="007E7031" w:rsidP="00DC1137">
      <w:pPr>
        <w:pStyle w:val="ListParagraph"/>
        <w:numPr>
          <w:ilvl w:val="0"/>
          <w:numId w:val="22"/>
        </w:numPr>
        <w:ind w:left="426" w:hanging="426"/>
        <w:rPr>
          <w:rFonts w:cs="Arial"/>
          <w:bCs/>
          <w:iCs/>
          <w:szCs w:val="16"/>
        </w:rPr>
      </w:pPr>
      <w:r w:rsidRPr="00DC1137">
        <w:rPr>
          <w:rFonts w:cs="Arial"/>
          <w:bCs/>
          <w:iCs/>
          <w:szCs w:val="16"/>
        </w:rPr>
        <w:t xml:space="preserve">Restorative methods will be considered after each such incident and the pupil/student views on the incident sought. </w:t>
      </w:r>
    </w:p>
    <w:p w14:paraId="40DC58C9" w14:textId="77777777" w:rsidR="006C51E5" w:rsidRPr="008C22DA" w:rsidRDefault="006C51E5" w:rsidP="00DC1137">
      <w:pPr>
        <w:ind w:left="426" w:hanging="426"/>
        <w:jc w:val="both"/>
        <w:rPr>
          <w:rFonts w:ascii="Dyslexie" w:hAnsi="Dyslexie" w:cs="Arial"/>
          <w:bCs/>
          <w:iCs/>
          <w:sz w:val="16"/>
          <w:szCs w:val="16"/>
        </w:rPr>
      </w:pPr>
    </w:p>
    <w:p w14:paraId="574CC0F2" w14:textId="45EB6B66" w:rsidR="007E7031" w:rsidRPr="00DC1137" w:rsidRDefault="007E7031" w:rsidP="00DC1137">
      <w:pPr>
        <w:pStyle w:val="ListParagraph"/>
        <w:numPr>
          <w:ilvl w:val="0"/>
          <w:numId w:val="22"/>
        </w:numPr>
        <w:ind w:left="426" w:hanging="426"/>
        <w:rPr>
          <w:rFonts w:cs="Arial"/>
          <w:bCs/>
          <w:iCs/>
          <w:color w:val="0070C0"/>
          <w:szCs w:val="16"/>
        </w:rPr>
      </w:pPr>
      <w:r w:rsidRPr="00DC1137">
        <w:rPr>
          <w:rFonts w:cs="Arial"/>
          <w:bCs/>
          <w:iCs/>
          <w:szCs w:val="16"/>
        </w:rPr>
        <w:t>Support will be offered to staff involved and incidents will be reviewed by senior staff not involved directly and any aspect that could be improved or avoided in future will inform the planning process</w:t>
      </w:r>
      <w:r w:rsidRPr="00DC1137">
        <w:rPr>
          <w:rFonts w:cs="Arial"/>
          <w:bCs/>
          <w:iCs/>
          <w:sz w:val="22"/>
        </w:rPr>
        <w:t xml:space="preserve">  </w:t>
      </w:r>
    </w:p>
    <w:p w14:paraId="1040F2DA" w14:textId="26114DB8" w:rsidR="007E7031" w:rsidRPr="008C22DA" w:rsidRDefault="007E7031" w:rsidP="00DC1137">
      <w:pPr>
        <w:ind w:left="426" w:hanging="426"/>
        <w:jc w:val="both"/>
        <w:rPr>
          <w:rFonts w:ascii="Dyslexie" w:hAnsi="Dyslexie"/>
          <w:sz w:val="16"/>
          <w:szCs w:val="16"/>
        </w:rPr>
      </w:pPr>
    </w:p>
    <w:p w14:paraId="00DF4AB6" w14:textId="4CC78529" w:rsidR="006C51E5" w:rsidRPr="00296590" w:rsidRDefault="006C51E5" w:rsidP="00010AB7">
      <w:pPr>
        <w:pStyle w:val="Heading1"/>
        <w:spacing w:before="0" w:line="276" w:lineRule="auto"/>
        <w:rPr>
          <w:rFonts w:ascii="Dyslexie" w:hAnsi="Dyslexie"/>
          <w:color w:val="7030A0"/>
          <w:sz w:val="20"/>
          <w:szCs w:val="20"/>
        </w:rPr>
      </w:pPr>
      <w:bookmarkStart w:id="291" w:name="_Toc111537442"/>
      <w:bookmarkStart w:id="292" w:name="_Toc111537777"/>
      <w:bookmarkStart w:id="293" w:name="_Toc111541571"/>
      <w:bookmarkStart w:id="294" w:name="_Toc175143184"/>
      <w:r w:rsidRPr="00296590">
        <w:rPr>
          <w:rFonts w:ascii="Dyslexie" w:hAnsi="Dyslexie"/>
          <w:color w:val="7030A0"/>
          <w:sz w:val="20"/>
          <w:szCs w:val="20"/>
        </w:rPr>
        <w:t>Safer Recruitment and Staff Vetting</w:t>
      </w:r>
      <w:bookmarkEnd w:id="291"/>
      <w:bookmarkEnd w:id="292"/>
      <w:bookmarkEnd w:id="293"/>
      <w:bookmarkEnd w:id="294"/>
    </w:p>
    <w:p w14:paraId="067C0BE8" w14:textId="0A8ECA4C" w:rsidR="00C6713A" w:rsidRPr="00DC1137" w:rsidRDefault="00296DA1" w:rsidP="00DC1137">
      <w:pPr>
        <w:pStyle w:val="ListParagraph"/>
        <w:numPr>
          <w:ilvl w:val="0"/>
          <w:numId w:val="22"/>
        </w:numPr>
        <w:ind w:left="426" w:hanging="426"/>
        <w:rPr>
          <w:rFonts w:cs="Arial"/>
          <w:szCs w:val="16"/>
        </w:rPr>
      </w:pPr>
      <w:r w:rsidRPr="00DC1137">
        <w:rPr>
          <w:rFonts w:cs="Arial"/>
          <w:szCs w:val="16"/>
        </w:rPr>
        <w:t>We</w:t>
      </w:r>
      <w:r w:rsidR="00C6713A" w:rsidRPr="00DC1137">
        <w:rPr>
          <w:rFonts w:cs="Arial"/>
          <w:szCs w:val="16"/>
        </w:rPr>
        <w:t xml:space="preserve"> compl</w:t>
      </w:r>
      <w:r w:rsidRPr="00DC1137">
        <w:rPr>
          <w:rFonts w:cs="Arial"/>
          <w:szCs w:val="16"/>
        </w:rPr>
        <w:t>y</w:t>
      </w:r>
      <w:r w:rsidR="00C6713A" w:rsidRPr="00DC1137">
        <w:rPr>
          <w:rFonts w:cs="Arial"/>
          <w:szCs w:val="16"/>
        </w:rPr>
        <w:t xml:space="preserve"> fully with Statutory Guidance </w:t>
      </w:r>
      <w:proofErr w:type="spellStart"/>
      <w:r w:rsidR="00C6713A" w:rsidRPr="00DC1137">
        <w:rPr>
          <w:rFonts w:cs="Arial"/>
          <w:szCs w:val="16"/>
        </w:rPr>
        <w:t>KCSiE</w:t>
      </w:r>
      <w:proofErr w:type="spellEnd"/>
      <w:r w:rsidR="00C6713A" w:rsidRPr="00DC1137">
        <w:rPr>
          <w:rFonts w:cs="Arial"/>
          <w:szCs w:val="16"/>
        </w:rPr>
        <w:t xml:space="preserve">, </w:t>
      </w:r>
      <w:r w:rsidR="00F560E0" w:rsidRPr="00DC1137">
        <w:rPr>
          <w:rFonts w:cs="Arial"/>
          <w:szCs w:val="16"/>
        </w:rPr>
        <w:t>2024</w:t>
      </w:r>
      <w:r w:rsidR="00C6713A" w:rsidRPr="00DC1137">
        <w:rPr>
          <w:rFonts w:cs="Arial"/>
          <w:szCs w:val="16"/>
        </w:rPr>
        <w:t xml:space="preserve">, ‘Part Three: Safer recruitment’ and the ERYC Safer Recruitment (or other HR Provider) supporting guidance, in relation to adverts (including advising applicants that shortlisted candidates will be subject to online checks), application processes, shortlisting and related reference seeking and standardised online checks on candidate at the shortlisted stage, employment history, selection and pre-appointment vetting checks, regulated activity and recording information. </w:t>
      </w:r>
    </w:p>
    <w:p w14:paraId="65B66CB7" w14:textId="77777777" w:rsidR="00296DA1" w:rsidRPr="00C6713A" w:rsidRDefault="00296DA1" w:rsidP="00DC1137">
      <w:pPr>
        <w:spacing w:line="276" w:lineRule="auto"/>
        <w:ind w:left="426" w:hanging="426"/>
        <w:jc w:val="both"/>
        <w:rPr>
          <w:rFonts w:ascii="Dyslexie" w:hAnsi="Dyslexie" w:cs="Arial"/>
          <w:sz w:val="16"/>
          <w:szCs w:val="16"/>
        </w:rPr>
      </w:pPr>
    </w:p>
    <w:p w14:paraId="5FE16DC4" w14:textId="20872237" w:rsidR="00C6713A" w:rsidRPr="00DC1137" w:rsidRDefault="00C6713A" w:rsidP="00DC1137">
      <w:pPr>
        <w:pStyle w:val="ListParagraph"/>
        <w:numPr>
          <w:ilvl w:val="0"/>
          <w:numId w:val="22"/>
        </w:numPr>
        <w:ind w:left="426" w:hanging="426"/>
        <w:rPr>
          <w:rFonts w:cs="Arial"/>
          <w:szCs w:val="16"/>
        </w:rPr>
      </w:pPr>
      <w:r w:rsidRPr="00DC1137">
        <w:rPr>
          <w:rFonts w:cs="Arial"/>
          <w:szCs w:val="16"/>
        </w:rPr>
        <w:t xml:space="preserve">The school ensures that DBS checks on all staff, Governors and volunteers who are engaged in Regulated Activity are carried out as outlined and required in </w:t>
      </w:r>
      <w:proofErr w:type="spellStart"/>
      <w:r w:rsidRPr="00DC1137">
        <w:rPr>
          <w:rFonts w:cs="Arial"/>
          <w:szCs w:val="16"/>
        </w:rPr>
        <w:t>KCSiE</w:t>
      </w:r>
      <w:proofErr w:type="spellEnd"/>
      <w:r w:rsidRPr="00DC1137">
        <w:rPr>
          <w:rFonts w:cs="Arial"/>
          <w:szCs w:val="16"/>
        </w:rPr>
        <w:t xml:space="preserve"> </w:t>
      </w:r>
      <w:r w:rsidR="00F560E0" w:rsidRPr="00DC1137">
        <w:rPr>
          <w:rFonts w:cs="Arial"/>
          <w:szCs w:val="16"/>
        </w:rPr>
        <w:t>2024</w:t>
      </w:r>
      <w:r w:rsidRPr="00DC1137">
        <w:rPr>
          <w:rFonts w:cs="Arial"/>
          <w:szCs w:val="16"/>
        </w:rPr>
        <w:t xml:space="preserve">.  This includes a check with the children’s barred list and would alert the school to any Secretary of State section 128 direction.  All other required </w:t>
      </w:r>
      <w:r w:rsidR="008802D1" w:rsidRPr="00DC1137">
        <w:rPr>
          <w:rFonts w:cs="Arial"/>
          <w:color w:val="00B0F0"/>
          <w:szCs w:val="16"/>
        </w:rPr>
        <w:t xml:space="preserve">pre-employment </w:t>
      </w:r>
      <w:r w:rsidRPr="00DC1137">
        <w:rPr>
          <w:rFonts w:cs="Arial"/>
          <w:szCs w:val="16"/>
        </w:rPr>
        <w:t xml:space="preserve">vetting as outlined in </w:t>
      </w:r>
      <w:proofErr w:type="spellStart"/>
      <w:r w:rsidRPr="00DC1137">
        <w:rPr>
          <w:rFonts w:cs="Arial"/>
          <w:szCs w:val="16"/>
        </w:rPr>
        <w:t>KCSiE</w:t>
      </w:r>
      <w:proofErr w:type="spellEnd"/>
      <w:r w:rsidRPr="00DC1137">
        <w:rPr>
          <w:rFonts w:cs="Arial"/>
          <w:szCs w:val="16"/>
        </w:rPr>
        <w:t xml:space="preserve"> </w:t>
      </w:r>
      <w:r w:rsidR="00F560E0" w:rsidRPr="00DC1137">
        <w:rPr>
          <w:rFonts w:cs="Arial"/>
          <w:szCs w:val="16"/>
        </w:rPr>
        <w:t>2024</w:t>
      </w:r>
      <w:r w:rsidRPr="00DC1137">
        <w:rPr>
          <w:rFonts w:cs="Arial"/>
          <w:szCs w:val="16"/>
        </w:rPr>
        <w:t xml:space="preserve"> will be completed.</w:t>
      </w:r>
    </w:p>
    <w:p w14:paraId="1584C261" w14:textId="77777777" w:rsidR="00296DA1" w:rsidRPr="00C6713A" w:rsidRDefault="00296DA1" w:rsidP="00DC1137">
      <w:pPr>
        <w:spacing w:line="276" w:lineRule="auto"/>
        <w:ind w:left="426" w:hanging="426"/>
        <w:jc w:val="both"/>
        <w:rPr>
          <w:rFonts w:ascii="Dyslexie" w:hAnsi="Dyslexie" w:cs="Arial"/>
          <w:sz w:val="16"/>
          <w:szCs w:val="16"/>
        </w:rPr>
      </w:pPr>
    </w:p>
    <w:p w14:paraId="663CD1AA" w14:textId="77777777" w:rsidR="00C6713A" w:rsidRPr="00DC1137" w:rsidRDefault="00C6713A" w:rsidP="00DC1137">
      <w:pPr>
        <w:pStyle w:val="ListParagraph"/>
        <w:numPr>
          <w:ilvl w:val="0"/>
          <w:numId w:val="22"/>
        </w:numPr>
        <w:ind w:left="426" w:hanging="426"/>
        <w:rPr>
          <w:rFonts w:cs="Arial"/>
          <w:szCs w:val="16"/>
        </w:rPr>
      </w:pPr>
      <w:r w:rsidRPr="00DC1137">
        <w:rPr>
          <w:rFonts w:cs="Arial"/>
          <w:szCs w:val="16"/>
        </w:rPr>
        <w:t xml:space="preserve">The school also ensures that for all other staff (e.g. contractors) who may have regular contact with children, who are not engaging in regulated activity, the appropriate level of DBS checks </w:t>
      </w:r>
      <w:proofErr w:type="gramStart"/>
      <w:r w:rsidRPr="00DC1137">
        <w:rPr>
          <w:rFonts w:cs="Arial"/>
          <w:szCs w:val="16"/>
        </w:rPr>
        <w:t>are</w:t>
      </w:r>
      <w:proofErr w:type="gramEnd"/>
      <w:r w:rsidRPr="00DC1137">
        <w:rPr>
          <w:rFonts w:cs="Arial"/>
          <w:szCs w:val="16"/>
        </w:rPr>
        <w:t xml:space="preserve"> either carried out or confirmation of such checks are completed. </w:t>
      </w:r>
    </w:p>
    <w:p w14:paraId="46446251" w14:textId="77777777" w:rsidR="00C6713A" w:rsidRPr="00DC1137" w:rsidRDefault="00C6713A" w:rsidP="00DC1137">
      <w:pPr>
        <w:pStyle w:val="ListParagraph"/>
        <w:numPr>
          <w:ilvl w:val="0"/>
          <w:numId w:val="22"/>
        </w:numPr>
        <w:ind w:left="426" w:hanging="426"/>
        <w:rPr>
          <w:rFonts w:cs="Arial"/>
          <w:szCs w:val="16"/>
        </w:rPr>
      </w:pPr>
      <w:r w:rsidRPr="00DC1137">
        <w:rPr>
          <w:rFonts w:cs="Arial"/>
          <w:szCs w:val="16"/>
        </w:rPr>
        <w:t xml:space="preserve">An accurate Single Central Record (SCR) is maintained in line with statutory guidance, </w:t>
      </w:r>
    </w:p>
    <w:p w14:paraId="289E974C" w14:textId="77777777" w:rsidR="00296DA1" w:rsidRDefault="00296DA1" w:rsidP="00DC1137">
      <w:pPr>
        <w:spacing w:line="276" w:lineRule="auto"/>
        <w:ind w:left="426" w:hanging="426"/>
        <w:jc w:val="both"/>
        <w:rPr>
          <w:rFonts w:ascii="Dyslexie" w:hAnsi="Dyslexie" w:cs="Arial"/>
          <w:sz w:val="16"/>
          <w:szCs w:val="16"/>
        </w:rPr>
      </w:pPr>
    </w:p>
    <w:p w14:paraId="487C850F" w14:textId="39968022" w:rsidR="00C6713A" w:rsidRPr="00DC1137" w:rsidRDefault="00C6713A" w:rsidP="00DC1137">
      <w:pPr>
        <w:pStyle w:val="ListParagraph"/>
        <w:numPr>
          <w:ilvl w:val="0"/>
          <w:numId w:val="22"/>
        </w:numPr>
        <w:ind w:left="426" w:hanging="426"/>
        <w:rPr>
          <w:rFonts w:cs="Arial"/>
          <w:szCs w:val="16"/>
        </w:rPr>
      </w:pPr>
      <w:r w:rsidRPr="00DC1137">
        <w:rPr>
          <w:rFonts w:cs="Arial"/>
          <w:szCs w:val="16"/>
        </w:rPr>
        <w:t>The Hea</w:t>
      </w:r>
      <w:r w:rsidR="00296DA1" w:rsidRPr="00DC1137">
        <w:rPr>
          <w:rFonts w:cs="Arial"/>
          <w:szCs w:val="16"/>
        </w:rPr>
        <w:t>d T</w:t>
      </w:r>
      <w:r w:rsidRPr="00DC1137">
        <w:rPr>
          <w:rFonts w:cs="Arial"/>
          <w:szCs w:val="16"/>
        </w:rPr>
        <w:t>eacher and at least one Governor complete appropriate Safer Recruitment training, which it is recommended should be updated every 3 years.  All appointment panels will have at least one member who has completed this training in the last 3 years.</w:t>
      </w:r>
    </w:p>
    <w:p w14:paraId="6C095CCC" w14:textId="77777777" w:rsidR="00C6713A" w:rsidRPr="00DC1137" w:rsidRDefault="00C6713A" w:rsidP="00DC1137">
      <w:pPr>
        <w:pStyle w:val="ListParagraph"/>
        <w:numPr>
          <w:ilvl w:val="0"/>
          <w:numId w:val="22"/>
        </w:numPr>
        <w:ind w:left="426" w:hanging="426"/>
        <w:rPr>
          <w:rFonts w:cs="Arial"/>
          <w:szCs w:val="16"/>
        </w:rPr>
      </w:pPr>
      <w:r w:rsidRPr="00DC1137">
        <w:rPr>
          <w:rFonts w:cs="Arial"/>
          <w:szCs w:val="16"/>
        </w:rPr>
        <w:t xml:space="preserve">All staff that are covered by the: </w:t>
      </w:r>
    </w:p>
    <w:p w14:paraId="3E3A01D5" w14:textId="77777777" w:rsidR="00C6713A" w:rsidRPr="008802D1" w:rsidRDefault="00C6713A" w:rsidP="00DC1137">
      <w:pPr>
        <w:spacing w:line="276" w:lineRule="auto"/>
        <w:ind w:left="426"/>
        <w:jc w:val="both"/>
        <w:rPr>
          <w:rFonts w:ascii="Dyslexie" w:hAnsi="Dyslexie" w:cs="Arial"/>
          <w:sz w:val="16"/>
          <w:szCs w:val="16"/>
        </w:rPr>
      </w:pPr>
      <w:r w:rsidRPr="008802D1">
        <w:rPr>
          <w:rFonts w:ascii="Dyslexie" w:hAnsi="Dyslexie" w:cs="Arial"/>
          <w:sz w:val="16"/>
          <w:szCs w:val="16"/>
        </w:rPr>
        <w:t xml:space="preserve">‘Disqualification under the Childcare Act 2006 statutory guidance for local authorities, maintained schools, academies and free schools Aug 2018’ and are aware of their responsibilities to disclose any possible matters (e.g., convictions, cautions, court orders, reprimands, and warnings) that need to be considered under this act. If such disclosures are made, the Headteacher will seek advice from ERYC HR service (or other HR provider) and will liaise with the LADO. </w:t>
      </w:r>
    </w:p>
    <w:p w14:paraId="52652ECE" w14:textId="77777777" w:rsidR="00C6713A" w:rsidRPr="00DC1137" w:rsidRDefault="00C6713A" w:rsidP="00DC1137">
      <w:pPr>
        <w:pStyle w:val="ListParagraph"/>
        <w:numPr>
          <w:ilvl w:val="0"/>
          <w:numId w:val="22"/>
        </w:numPr>
        <w:ind w:left="426" w:hanging="426"/>
        <w:rPr>
          <w:rFonts w:cs="Arial"/>
          <w:szCs w:val="16"/>
        </w:rPr>
      </w:pPr>
      <w:r w:rsidRPr="00DC1137">
        <w:rPr>
          <w:rFonts w:cs="Arial"/>
          <w:szCs w:val="16"/>
        </w:rPr>
        <w:lastRenderedPageBreak/>
        <w:t>If other organisations provide services or activities on our site, on our behalf, including Agency Supply staff, we will obtain written assurances that these organisations have appropriate safeguarding, safer recruitment, and vetting procedures in place. Please also see Section 17</w:t>
      </w:r>
    </w:p>
    <w:p w14:paraId="6E942EF2" w14:textId="77777777" w:rsidR="00296DA1" w:rsidRPr="008802D1" w:rsidRDefault="00296DA1" w:rsidP="00DC1137">
      <w:pPr>
        <w:spacing w:line="276" w:lineRule="auto"/>
        <w:ind w:left="426" w:hanging="426"/>
        <w:jc w:val="both"/>
        <w:rPr>
          <w:rFonts w:ascii="Dyslexie" w:hAnsi="Dyslexie" w:cs="Arial"/>
          <w:sz w:val="16"/>
          <w:szCs w:val="16"/>
        </w:rPr>
      </w:pPr>
    </w:p>
    <w:p w14:paraId="0EC17A4B" w14:textId="2C0735E8" w:rsidR="00C6713A" w:rsidRPr="00DC1137" w:rsidRDefault="00C6713A" w:rsidP="00DC1137">
      <w:pPr>
        <w:pStyle w:val="ListParagraph"/>
        <w:numPr>
          <w:ilvl w:val="0"/>
          <w:numId w:val="22"/>
        </w:numPr>
        <w:ind w:left="426" w:hanging="426"/>
        <w:rPr>
          <w:szCs w:val="16"/>
        </w:rPr>
      </w:pPr>
      <w:r w:rsidRPr="00DC1137">
        <w:rPr>
          <w:rFonts w:cs="Arial"/>
          <w:szCs w:val="16"/>
        </w:rPr>
        <w:t xml:space="preserve">Where a pupil/student is placed in an alternative provision provider, </w:t>
      </w:r>
      <w:r w:rsidR="00296DA1" w:rsidRPr="00DC1137">
        <w:rPr>
          <w:rFonts w:cs="Arial"/>
          <w:szCs w:val="16"/>
        </w:rPr>
        <w:t>Edukos Trust</w:t>
      </w:r>
      <w:r w:rsidRPr="00DC1137">
        <w:rPr>
          <w:rFonts w:cs="Arial"/>
          <w:szCs w:val="16"/>
        </w:rPr>
        <w:t xml:space="preserve"> will continue to be responsible for the safeguarding of that child.  Appropriate checks will be </w:t>
      </w:r>
      <w:r w:rsidR="008802D1" w:rsidRPr="00DC1137">
        <w:rPr>
          <w:rFonts w:cs="Arial"/>
          <w:szCs w:val="16"/>
        </w:rPr>
        <w:t>undertaken,</w:t>
      </w:r>
      <w:r w:rsidRPr="00DC1137">
        <w:rPr>
          <w:rFonts w:cs="Arial"/>
          <w:szCs w:val="16"/>
        </w:rPr>
        <w:t xml:space="preserve"> and assurance gained to ensure the provider meets the needs of the pupil/student, including written confirmation that appropriate safeguarding checks have been carried out on individuals working at the establishment.</w:t>
      </w:r>
    </w:p>
    <w:p w14:paraId="14882E70" w14:textId="77777777" w:rsidR="00BF6186" w:rsidRDefault="00BF6186" w:rsidP="00DC1137">
      <w:pPr>
        <w:spacing w:line="276" w:lineRule="auto"/>
        <w:ind w:left="426" w:hanging="426"/>
        <w:jc w:val="both"/>
        <w:rPr>
          <w:rFonts w:ascii="Dyslexie" w:hAnsi="Dyslexie" w:cs="Arial"/>
          <w:bCs/>
          <w:sz w:val="16"/>
          <w:szCs w:val="16"/>
        </w:rPr>
      </w:pPr>
    </w:p>
    <w:p w14:paraId="1039D989" w14:textId="6B03DE63" w:rsidR="00C6713A" w:rsidRPr="00DC1137" w:rsidRDefault="00C6713A" w:rsidP="00DC1137">
      <w:pPr>
        <w:pStyle w:val="ListParagraph"/>
        <w:numPr>
          <w:ilvl w:val="0"/>
          <w:numId w:val="22"/>
        </w:numPr>
        <w:ind w:left="426" w:hanging="426"/>
        <w:rPr>
          <w:rFonts w:cs="Arial"/>
          <w:bCs/>
          <w:szCs w:val="16"/>
          <w:highlight w:val="yellow"/>
        </w:rPr>
      </w:pPr>
      <w:r w:rsidRPr="00DC1137">
        <w:rPr>
          <w:rFonts w:cs="Arial"/>
          <w:bCs/>
          <w:szCs w:val="16"/>
        </w:rPr>
        <w:t xml:space="preserve">See Sections </w:t>
      </w:r>
      <w:hyperlink w:anchor="_Contractors,_Visitors,_Supply" w:history="1">
        <w:r w:rsidR="00FD1966" w:rsidRPr="00DC1137">
          <w:rPr>
            <w:rStyle w:val="Hyperlink"/>
            <w:rFonts w:cs="Arial"/>
            <w:bCs/>
            <w:szCs w:val="16"/>
          </w:rPr>
          <w:t>Contractors, Visitors, Supply and Agency Staff and ITT Trainees</w:t>
        </w:r>
      </w:hyperlink>
      <w:r w:rsidR="00FD1966" w:rsidRPr="00DC1137">
        <w:rPr>
          <w:rFonts w:cs="Arial"/>
          <w:bCs/>
          <w:szCs w:val="16"/>
        </w:rPr>
        <w:t xml:space="preserve"> and </w:t>
      </w:r>
      <w:hyperlink w:anchor="_Extended_School_and" w:history="1">
        <w:r w:rsidR="00FD1966" w:rsidRPr="00DC1137">
          <w:rPr>
            <w:rStyle w:val="Hyperlink"/>
            <w:rFonts w:cs="Arial"/>
            <w:bCs/>
            <w:szCs w:val="16"/>
          </w:rPr>
          <w:t>Extended School and Offsite Provision and Educational/Residential Visits</w:t>
        </w:r>
      </w:hyperlink>
      <w:r w:rsidR="00FD1966" w:rsidRPr="00DC1137">
        <w:rPr>
          <w:rFonts w:cs="Arial"/>
          <w:bCs/>
          <w:szCs w:val="16"/>
        </w:rPr>
        <w:t xml:space="preserve"> </w:t>
      </w:r>
      <w:r w:rsidRPr="00DC1137">
        <w:rPr>
          <w:rFonts w:cs="Arial"/>
          <w:bCs/>
          <w:szCs w:val="16"/>
        </w:rPr>
        <w:t>for further guidance on contractors, visitors etc.</w:t>
      </w:r>
    </w:p>
    <w:p w14:paraId="165B28F9" w14:textId="77777777" w:rsidR="00C6713A" w:rsidRPr="00C6713A" w:rsidRDefault="00C6713A" w:rsidP="00C6713A">
      <w:pPr>
        <w:spacing w:line="276" w:lineRule="auto"/>
        <w:jc w:val="both"/>
        <w:rPr>
          <w:rFonts w:ascii="Dyslexie" w:hAnsi="Dyslexie" w:cs="Arial"/>
          <w:b/>
          <w:iCs/>
          <w:sz w:val="16"/>
          <w:szCs w:val="16"/>
        </w:rPr>
      </w:pPr>
      <w:r w:rsidRPr="00C6713A">
        <w:rPr>
          <w:rFonts w:ascii="Dyslexie" w:hAnsi="Dyslexie" w:cs="Arial"/>
          <w:b/>
          <w:iCs/>
          <w:noProof/>
          <w:sz w:val="16"/>
          <w:szCs w:val="16"/>
        </w:rPr>
        <w:drawing>
          <wp:inline distT="0" distB="0" distL="0" distR="0" wp14:anchorId="1EEB8AE7" wp14:editId="4D3C8275">
            <wp:extent cx="4373801" cy="5926667"/>
            <wp:effectExtent l="0" t="0" r="8255" b="0"/>
            <wp:docPr id="1424899837" name="Picture 1424899837" descr="A diagram of a child's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99837" name="Picture 1424899837" descr="A diagram of a child's activity&#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3801" cy="5926667"/>
                    </a:xfrm>
                    <a:prstGeom prst="rect">
                      <a:avLst/>
                    </a:prstGeom>
                    <a:noFill/>
                  </pic:spPr>
                </pic:pic>
              </a:graphicData>
            </a:graphic>
          </wp:inline>
        </w:drawing>
      </w:r>
    </w:p>
    <w:p w14:paraId="423FA7E2" w14:textId="3954BD72" w:rsidR="00C6713A" w:rsidRPr="00C6713A" w:rsidRDefault="00C6713A" w:rsidP="00C6713A">
      <w:pPr>
        <w:spacing w:line="276" w:lineRule="auto"/>
        <w:jc w:val="both"/>
        <w:rPr>
          <w:rFonts w:ascii="Dyslexie" w:hAnsi="Dyslexie" w:cs="Arial"/>
          <w:bCs/>
          <w:iCs/>
          <w:sz w:val="16"/>
          <w:szCs w:val="16"/>
        </w:rPr>
      </w:pPr>
      <w:proofErr w:type="spellStart"/>
      <w:r w:rsidRPr="00C6713A">
        <w:rPr>
          <w:rFonts w:ascii="Dyslexie" w:hAnsi="Dyslexie" w:cs="Arial"/>
          <w:bCs/>
          <w:iCs/>
          <w:sz w:val="16"/>
          <w:szCs w:val="16"/>
        </w:rPr>
        <w:t>KCSiE</w:t>
      </w:r>
      <w:proofErr w:type="spellEnd"/>
      <w:r w:rsidRPr="00C6713A">
        <w:rPr>
          <w:rFonts w:ascii="Dyslexie" w:hAnsi="Dyslexie" w:cs="Arial"/>
          <w:bCs/>
          <w:iCs/>
          <w:sz w:val="16"/>
          <w:szCs w:val="16"/>
        </w:rPr>
        <w:t xml:space="preserve">, </w:t>
      </w:r>
      <w:r w:rsidR="00F560E0">
        <w:rPr>
          <w:rFonts w:ascii="Dyslexie" w:hAnsi="Dyslexie" w:cs="Arial"/>
          <w:bCs/>
          <w:iCs/>
          <w:sz w:val="16"/>
          <w:szCs w:val="16"/>
        </w:rPr>
        <w:t>2024</w:t>
      </w:r>
      <w:r w:rsidRPr="00C6713A">
        <w:rPr>
          <w:rFonts w:ascii="Dyslexie" w:hAnsi="Dyslexie" w:cs="Arial"/>
          <w:bCs/>
          <w:iCs/>
          <w:sz w:val="16"/>
          <w:szCs w:val="16"/>
        </w:rPr>
        <w:t>, P. 66</w:t>
      </w:r>
    </w:p>
    <w:p w14:paraId="58B012F4" w14:textId="737E7D48" w:rsidR="006C51E5" w:rsidRPr="00296590" w:rsidRDefault="00B72039" w:rsidP="00010AB7">
      <w:pPr>
        <w:pStyle w:val="Heading1"/>
        <w:spacing w:before="0" w:line="276" w:lineRule="auto"/>
        <w:rPr>
          <w:rFonts w:ascii="Dyslexie" w:hAnsi="Dyslexie"/>
          <w:color w:val="7030A0"/>
          <w:sz w:val="20"/>
          <w:szCs w:val="20"/>
        </w:rPr>
      </w:pPr>
      <w:bookmarkStart w:id="295" w:name="_Toc111537443"/>
      <w:bookmarkStart w:id="296" w:name="_Toc111537778"/>
      <w:bookmarkStart w:id="297" w:name="_Toc111541572"/>
      <w:bookmarkStart w:id="298" w:name="_Toc175143185"/>
      <w:r w:rsidRPr="00296590">
        <w:rPr>
          <w:rFonts w:ascii="Dyslexie" w:hAnsi="Dyslexie"/>
          <w:color w:val="7030A0"/>
          <w:sz w:val="20"/>
          <w:szCs w:val="20"/>
        </w:rPr>
        <w:lastRenderedPageBreak/>
        <w:t>Allegations against staff, including supply teachers, volunteers and contractors and Whistleblowing</w:t>
      </w:r>
      <w:bookmarkEnd w:id="295"/>
      <w:bookmarkEnd w:id="296"/>
      <w:bookmarkEnd w:id="297"/>
      <w:bookmarkEnd w:id="298"/>
    </w:p>
    <w:p w14:paraId="266B9ECF" w14:textId="77777777" w:rsidR="006C51E5" w:rsidRPr="007D32C3" w:rsidRDefault="006C51E5" w:rsidP="007D32C3">
      <w:pPr>
        <w:pStyle w:val="Heading2"/>
        <w:spacing w:before="0" w:line="276" w:lineRule="auto"/>
        <w:rPr>
          <w:rFonts w:ascii="Dyslexie" w:hAnsi="Dyslexie"/>
          <w:color w:val="7030A0"/>
          <w:sz w:val="18"/>
          <w:szCs w:val="18"/>
        </w:rPr>
      </w:pPr>
      <w:bookmarkStart w:id="299" w:name="_Toc111537444"/>
      <w:bookmarkStart w:id="300" w:name="_Toc111541573"/>
      <w:bookmarkStart w:id="301" w:name="_Toc175143186"/>
      <w:r w:rsidRPr="007D32C3">
        <w:rPr>
          <w:rFonts w:ascii="Dyslexie" w:hAnsi="Dyslexie"/>
          <w:color w:val="7030A0"/>
          <w:sz w:val="18"/>
          <w:szCs w:val="18"/>
        </w:rPr>
        <w:t>Concerns that meet the ‘Harm Threshold’</w:t>
      </w:r>
      <w:bookmarkEnd w:id="299"/>
      <w:bookmarkEnd w:id="300"/>
      <w:bookmarkEnd w:id="301"/>
    </w:p>
    <w:p w14:paraId="09B8360E" w14:textId="79D5A610" w:rsidR="006C51E5" w:rsidRPr="00DC1137" w:rsidRDefault="006C51E5" w:rsidP="00DC1137">
      <w:pPr>
        <w:pStyle w:val="ListParagraph"/>
        <w:numPr>
          <w:ilvl w:val="0"/>
          <w:numId w:val="22"/>
        </w:numPr>
        <w:ind w:left="426" w:hanging="426"/>
        <w:rPr>
          <w:rFonts w:cs="Arial"/>
          <w:bCs/>
          <w:iCs/>
          <w:szCs w:val="16"/>
        </w:rPr>
      </w:pPr>
      <w:proofErr w:type="spellStart"/>
      <w:r w:rsidRPr="00DC1137">
        <w:rPr>
          <w:rFonts w:cs="Arial"/>
          <w:bCs/>
          <w:iCs/>
          <w:szCs w:val="16"/>
        </w:rPr>
        <w:t>KCSiE</w:t>
      </w:r>
      <w:proofErr w:type="spellEnd"/>
      <w:r w:rsidRPr="00DC1137">
        <w:rPr>
          <w:rFonts w:cs="Arial"/>
          <w:bCs/>
          <w:iCs/>
          <w:szCs w:val="16"/>
        </w:rPr>
        <w:t xml:space="preserve">, </w:t>
      </w:r>
      <w:r w:rsidR="00F560E0" w:rsidRPr="00DC1137">
        <w:rPr>
          <w:rFonts w:cs="Arial"/>
          <w:bCs/>
          <w:iCs/>
          <w:szCs w:val="16"/>
        </w:rPr>
        <w:t>2024</w:t>
      </w:r>
      <w:r w:rsidRPr="00DC1137">
        <w:rPr>
          <w:rFonts w:cs="Arial"/>
          <w:bCs/>
          <w:iCs/>
          <w:szCs w:val="16"/>
        </w:rPr>
        <w:t>, Paragraph 355, outlines the ‘Harm Threshold’</w:t>
      </w:r>
    </w:p>
    <w:p w14:paraId="7AFE7C2B" w14:textId="77777777" w:rsidR="006C51E5" w:rsidRPr="00FD1966" w:rsidRDefault="006C51E5" w:rsidP="00DC1137">
      <w:pPr>
        <w:numPr>
          <w:ilvl w:val="0"/>
          <w:numId w:val="54"/>
        </w:numPr>
        <w:spacing w:line="276" w:lineRule="auto"/>
        <w:ind w:left="851" w:hanging="425"/>
        <w:jc w:val="both"/>
        <w:rPr>
          <w:rFonts w:ascii="Dyslexie" w:hAnsi="Dyslexie"/>
          <w:sz w:val="16"/>
          <w:szCs w:val="16"/>
        </w:rPr>
      </w:pPr>
      <w:r w:rsidRPr="00FD1966">
        <w:rPr>
          <w:rFonts w:ascii="Dyslexie" w:hAnsi="Dyslexie"/>
          <w:sz w:val="16"/>
          <w:szCs w:val="16"/>
        </w:rPr>
        <w:t>behaved in a way that has harmed a child, or may have harmed a child, and/or</w:t>
      </w:r>
    </w:p>
    <w:p w14:paraId="0FEE6999" w14:textId="77777777" w:rsidR="006C51E5" w:rsidRPr="00FD1966" w:rsidRDefault="006C51E5" w:rsidP="00DC1137">
      <w:pPr>
        <w:numPr>
          <w:ilvl w:val="0"/>
          <w:numId w:val="54"/>
        </w:numPr>
        <w:spacing w:line="276" w:lineRule="auto"/>
        <w:ind w:left="851" w:hanging="425"/>
        <w:jc w:val="both"/>
        <w:rPr>
          <w:rFonts w:ascii="Dyslexie" w:hAnsi="Dyslexie"/>
          <w:sz w:val="16"/>
          <w:szCs w:val="16"/>
        </w:rPr>
      </w:pPr>
      <w:r w:rsidRPr="00FD1966">
        <w:rPr>
          <w:rFonts w:ascii="Dyslexie" w:hAnsi="Dyslexie"/>
          <w:sz w:val="16"/>
          <w:szCs w:val="16"/>
        </w:rPr>
        <w:t>possibly committed a criminal offence against or related to a child, and/or</w:t>
      </w:r>
    </w:p>
    <w:p w14:paraId="4855BC51" w14:textId="77777777" w:rsidR="006C51E5" w:rsidRPr="00FD1966" w:rsidRDefault="006C51E5" w:rsidP="00DC1137">
      <w:pPr>
        <w:numPr>
          <w:ilvl w:val="0"/>
          <w:numId w:val="54"/>
        </w:numPr>
        <w:spacing w:line="276" w:lineRule="auto"/>
        <w:ind w:left="851" w:hanging="425"/>
        <w:jc w:val="both"/>
        <w:rPr>
          <w:rFonts w:ascii="Dyslexie" w:hAnsi="Dyslexie"/>
          <w:sz w:val="16"/>
          <w:szCs w:val="16"/>
        </w:rPr>
      </w:pPr>
      <w:r w:rsidRPr="00FD1966">
        <w:rPr>
          <w:rFonts w:ascii="Dyslexie" w:hAnsi="Dyslexie"/>
          <w:sz w:val="16"/>
          <w:szCs w:val="16"/>
        </w:rPr>
        <w:t>behaved towards a child or children in a way that indicates he or she may pose a risk of harm to children, and/or</w:t>
      </w:r>
    </w:p>
    <w:p w14:paraId="1C264FF0" w14:textId="77777777" w:rsidR="006C51E5" w:rsidRPr="00FD1966" w:rsidRDefault="006C51E5" w:rsidP="00DC1137">
      <w:pPr>
        <w:numPr>
          <w:ilvl w:val="0"/>
          <w:numId w:val="54"/>
        </w:numPr>
        <w:spacing w:line="276" w:lineRule="auto"/>
        <w:ind w:left="851" w:hanging="425"/>
        <w:jc w:val="both"/>
        <w:rPr>
          <w:rFonts w:ascii="Dyslexie" w:hAnsi="Dyslexie"/>
          <w:sz w:val="16"/>
          <w:szCs w:val="16"/>
        </w:rPr>
      </w:pPr>
      <w:r w:rsidRPr="00FD1966">
        <w:rPr>
          <w:rFonts w:ascii="Dyslexie" w:hAnsi="Dyslexie"/>
          <w:sz w:val="16"/>
          <w:szCs w:val="16"/>
        </w:rPr>
        <w:t>behaved or may have behaved in a way that indicates they may not be suitable to work with children</w:t>
      </w:r>
    </w:p>
    <w:p w14:paraId="04D55BDE" w14:textId="77777777" w:rsidR="006C51E5" w:rsidRPr="00FD1966" w:rsidRDefault="006C51E5" w:rsidP="00DC1137">
      <w:pPr>
        <w:numPr>
          <w:ilvl w:val="0"/>
          <w:numId w:val="54"/>
        </w:numPr>
        <w:ind w:left="851" w:hanging="425"/>
        <w:jc w:val="both"/>
        <w:rPr>
          <w:rFonts w:ascii="Dyslexie" w:hAnsi="Dyslexie" w:cs="Arial"/>
          <w:bCs/>
          <w:iCs/>
          <w:sz w:val="16"/>
          <w:szCs w:val="16"/>
        </w:rPr>
      </w:pPr>
      <w:r w:rsidRPr="00FD1966">
        <w:rPr>
          <w:rFonts w:ascii="Dyslexie" w:hAnsi="Dyslexie" w:cs="Arial"/>
          <w:bCs/>
          <w:iCs/>
          <w:sz w:val="16"/>
          <w:szCs w:val="16"/>
        </w:rPr>
        <w:t>In terms of the ‘Harm Threshold’, staff are aware that an allegation may be made in respect of behaviour that: may have harmed a child, involve a crime, is inappropriate behaviour towards a child either in their professional or private life or behaviour in their private life or the community not involving a child, but that may suggest that they could present a risk to children.</w:t>
      </w:r>
    </w:p>
    <w:p w14:paraId="4E893CC0" w14:textId="77777777" w:rsidR="006C51E5" w:rsidRPr="00FD1966" w:rsidRDefault="006C51E5" w:rsidP="006C51E5">
      <w:pPr>
        <w:jc w:val="both"/>
        <w:rPr>
          <w:rFonts w:ascii="Dyslexie" w:hAnsi="Dyslexie" w:cs="Arial"/>
          <w:bCs/>
          <w:iCs/>
          <w:sz w:val="16"/>
          <w:szCs w:val="16"/>
        </w:rPr>
      </w:pPr>
    </w:p>
    <w:p w14:paraId="188FD9F9" w14:textId="01EC7662"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All staff have access to:</w:t>
      </w:r>
    </w:p>
    <w:p w14:paraId="04BDABFA" w14:textId="7487839D" w:rsidR="006C51E5" w:rsidRPr="00FD1966" w:rsidRDefault="006C51E5" w:rsidP="00DC1137">
      <w:pPr>
        <w:numPr>
          <w:ilvl w:val="0"/>
          <w:numId w:val="55"/>
        </w:numPr>
        <w:spacing w:line="276" w:lineRule="auto"/>
        <w:ind w:left="851" w:hanging="425"/>
        <w:jc w:val="both"/>
        <w:rPr>
          <w:rFonts w:ascii="Dyslexie" w:hAnsi="Dyslexie"/>
          <w:sz w:val="16"/>
          <w:szCs w:val="16"/>
        </w:rPr>
      </w:pPr>
      <w:r w:rsidRPr="00FD1966">
        <w:rPr>
          <w:rFonts w:ascii="Dyslexie" w:hAnsi="Dyslexie"/>
          <w:sz w:val="16"/>
          <w:szCs w:val="16"/>
        </w:rPr>
        <w:t xml:space="preserve">Keeping Children Safe in Education </w:t>
      </w:r>
      <w:r w:rsidR="00F560E0">
        <w:rPr>
          <w:rFonts w:ascii="Dyslexie" w:hAnsi="Dyslexie"/>
          <w:sz w:val="16"/>
          <w:szCs w:val="16"/>
        </w:rPr>
        <w:t>2024</w:t>
      </w:r>
      <w:r w:rsidRPr="00FD1966">
        <w:rPr>
          <w:rFonts w:ascii="Dyslexie" w:hAnsi="Dyslexie"/>
          <w:sz w:val="16"/>
          <w:szCs w:val="16"/>
        </w:rPr>
        <w:t xml:space="preserve"> – Part Four: Safeguarding concerns and allegations made about staff, including supply teachers, volunteers and contractors</w:t>
      </w:r>
    </w:p>
    <w:p w14:paraId="7B7B5B0D" w14:textId="13F0677F" w:rsidR="006C51E5" w:rsidRPr="00FD1966" w:rsidRDefault="006C51E5" w:rsidP="00DC1137">
      <w:pPr>
        <w:numPr>
          <w:ilvl w:val="0"/>
          <w:numId w:val="55"/>
        </w:numPr>
        <w:spacing w:line="276" w:lineRule="auto"/>
        <w:ind w:left="851" w:hanging="425"/>
        <w:jc w:val="both"/>
        <w:rPr>
          <w:rFonts w:ascii="Dyslexie" w:hAnsi="Dyslexie"/>
          <w:sz w:val="16"/>
          <w:szCs w:val="16"/>
        </w:rPr>
      </w:pPr>
      <w:r w:rsidRPr="00FD1966">
        <w:rPr>
          <w:rFonts w:ascii="Dyslexie" w:hAnsi="Dyslexie"/>
          <w:sz w:val="16"/>
          <w:szCs w:val="16"/>
        </w:rPr>
        <w:t xml:space="preserve">Staff Code of Conduct </w:t>
      </w:r>
      <w:r w:rsidR="00AC299E" w:rsidRPr="00FD1966">
        <w:rPr>
          <w:rFonts w:ascii="Dyslexie" w:hAnsi="Dyslexie"/>
          <w:sz w:val="16"/>
          <w:szCs w:val="16"/>
        </w:rPr>
        <w:t>2023</w:t>
      </w:r>
      <w:r w:rsidRPr="00FD1966">
        <w:rPr>
          <w:rFonts w:ascii="Dyslexie" w:hAnsi="Dyslexie"/>
          <w:sz w:val="16"/>
          <w:szCs w:val="16"/>
        </w:rPr>
        <w:t>-2023</w:t>
      </w:r>
    </w:p>
    <w:p w14:paraId="4660FBA2" w14:textId="27647047" w:rsidR="006C51E5" w:rsidRPr="00FD1966" w:rsidRDefault="006C51E5" w:rsidP="00DC1137">
      <w:pPr>
        <w:numPr>
          <w:ilvl w:val="0"/>
          <w:numId w:val="55"/>
        </w:numPr>
        <w:spacing w:line="276" w:lineRule="auto"/>
        <w:ind w:left="851" w:hanging="425"/>
        <w:jc w:val="both"/>
        <w:rPr>
          <w:rFonts w:ascii="Dyslexie" w:hAnsi="Dyslexie"/>
          <w:sz w:val="16"/>
          <w:szCs w:val="16"/>
        </w:rPr>
      </w:pPr>
      <w:r w:rsidRPr="00FD1966">
        <w:rPr>
          <w:rFonts w:ascii="Dyslexie" w:hAnsi="Dyslexie"/>
          <w:sz w:val="16"/>
          <w:szCs w:val="16"/>
        </w:rPr>
        <w:t xml:space="preserve">Whistleblowing Guidance </w:t>
      </w:r>
      <w:r w:rsidR="00AC299E" w:rsidRPr="00FD1966">
        <w:rPr>
          <w:rFonts w:ascii="Dyslexie" w:hAnsi="Dyslexie"/>
          <w:sz w:val="16"/>
          <w:szCs w:val="16"/>
        </w:rPr>
        <w:t>2023</w:t>
      </w:r>
      <w:r w:rsidRPr="00FD1966">
        <w:rPr>
          <w:rFonts w:ascii="Dyslexie" w:hAnsi="Dyslexie"/>
          <w:sz w:val="16"/>
          <w:szCs w:val="16"/>
        </w:rPr>
        <w:t>-2023</w:t>
      </w:r>
    </w:p>
    <w:p w14:paraId="11A23DB6" w14:textId="77777777" w:rsidR="006C51E5" w:rsidRPr="00FD1966" w:rsidRDefault="006C51E5" w:rsidP="00DC1137">
      <w:pPr>
        <w:numPr>
          <w:ilvl w:val="0"/>
          <w:numId w:val="55"/>
        </w:numPr>
        <w:spacing w:line="276" w:lineRule="auto"/>
        <w:ind w:left="851" w:hanging="425"/>
        <w:jc w:val="both"/>
        <w:rPr>
          <w:rFonts w:ascii="Dyslexie" w:hAnsi="Dyslexie"/>
          <w:sz w:val="16"/>
          <w:szCs w:val="16"/>
        </w:rPr>
      </w:pPr>
      <w:r w:rsidRPr="00FD1966">
        <w:rPr>
          <w:rFonts w:ascii="Dyslexie" w:hAnsi="Dyslexie"/>
          <w:sz w:val="16"/>
          <w:szCs w:val="16"/>
        </w:rPr>
        <w:t xml:space="preserve">Contact details for the </w:t>
      </w:r>
      <w:proofErr w:type="spellStart"/>
      <w:r w:rsidRPr="00FD1966">
        <w:rPr>
          <w:rFonts w:ascii="Dyslexie" w:hAnsi="Dyslexie"/>
          <w:sz w:val="16"/>
          <w:szCs w:val="16"/>
        </w:rPr>
        <w:t>CoG</w:t>
      </w:r>
      <w:proofErr w:type="spellEnd"/>
      <w:r w:rsidRPr="00FD1966">
        <w:rPr>
          <w:rFonts w:ascii="Dyslexie" w:hAnsi="Dyslexie"/>
          <w:sz w:val="16"/>
          <w:szCs w:val="16"/>
        </w:rPr>
        <w:t xml:space="preserve"> and LADO</w:t>
      </w:r>
    </w:p>
    <w:p w14:paraId="5E908D3E" w14:textId="77777777" w:rsidR="006C51E5" w:rsidRPr="00FD1966" w:rsidRDefault="006C51E5" w:rsidP="006C51E5">
      <w:pPr>
        <w:jc w:val="both"/>
        <w:rPr>
          <w:rFonts w:ascii="Dyslexie" w:hAnsi="Dyslexie" w:cs="Arial"/>
          <w:bCs/>
          <w:iCs/>
          <w:sz w:val="16"/>
          <w:szCs w:val="16"/>
        </w:rPr>
      </w:pPr>
    </w:p>
    <w:p w14:paraId="18262A03" w14:textId="39C1E590"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 xml:space="preserve">All staff are made aware of their responsibilities and procedures to follow, in the strictest confidence. </w:t>
      </w:r>
    </w:p>
    <w:p w14:paraId="0B268617" w14:textId="4425DE37"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 xml:space="preserve">However, it must be appreciated that in the case of a whistleblowing situation, an investigation process may reveal the source of the information and a statement by the referrer might be required. </w:t>
      </w:r>
    </w:p>
    <w:p w14:paraId="7BCAB3DA" w14:textId="77777777" w:rsidR="006C51E5" w:rsidRPr="008C22DA" w:rsidRDefault="006C51E5" w:rsidP="00DC1137">
      <w:pPr>
        <w:ind w:left="426" w:hanging="426"/>
        <w:jc w:val="both"/>
        <w:rPr>
          <w:rFonts w:ascii="Dyslexie" w:hAnsi="Dyslexie" w:cs="Arial"/>
          <w:bCs/>
          <w:iCs/>
          <w:sz w:val="16"/>
          <w:szCs w:val="16"/>
        </w:rPr>
      </w:pPr>
    </w:p>
    <w:p w14:paraId="5FF2E164" w14:textId="6666F9C4"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All staff are made aware that if they receive an allegation of inappropriate or abusive behaviour about a colleague, or feel required to make such an allegation, they should pass the information, without delay, to the Head Teacher.</w:t>
      </w:r>
    </w:p>
    <w:p w14:paraId="25409D60" w14:textId="77777777" w:rsidR="006C51E5" w:rsidRPr="008C22DA" w:rsidRDefault="006C51E5" w:rsidP="00DC1137">
      <w:pPr>
        <w:ind w:left="426" w:hanging="426"/>
        <w:jc w:val="both"/>
        <w:rPr>
          <w:rFonts w:ascii="Dyslexie" w:hAnsi="Dyslexie" w:cs="Arial"/>
          <w:bCs/>
          <w:iCs/>
          <w:sz w:val="16"/>
          <w:szCs w:val="16"/>
        </w:rPr>
      </w:pPr>
    </w:p>
    <w:p w14:paraId="03BDACA6" w14:textId="7AAD6BFE"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 xml:space="preserve">If the allegation concerns the Head Teacher the referrer should contact the Chair of Governors, a senior member of staff or the LADO immediately (in the event of concerns/allegations about the </w:t>
      </w:r>
      <w:r w:rsidR="00B72039" w:rsidRPr="00DC1137">
        <w:rPr>
          <w:rFonts w:cs="Arial"/>
          <w:bCs/>
          <w:iCs/>
          <w:szCs w:val="16"/>
        </w:rPr>
        <w:t>H</w:t>
      </w:r>
      <w:r w:rsidRPr="00DC1137">
        <w:rPr>
          <w:rFonts w:cs="Arial"/>
          <w:bCs/>
          <w:iCs/>
          <w:szCs w:val="16"/>
        </w:rPr>
        <w:t xml:space="preserve">ead </w:t>
      </w:r>
      <w:r w:rsidR="00B72039" w:rsidRPr="00DC1137">
        <w:rPr>
          <w:rFonts w:cs="Arial"/>
          <w:bCs/>
          <w:iCs/>
          <w:szCs w:val="16"/>
        </w:rPr>
        <w:t>T</w:t>
      </w:r>
      <w:r w:rsidRPr="00DC1137">
        <w:rPr>
          <w:rFonts w:cs="Arial"/>
          <w:bCs/>
          <w:iCs/>
          <w:szCs w:val="16"/>
        </w:rPr>
        <w:t xml:space="preserve">eacher, where the </w:t>
      </w:r>
      <w:r w:rsidR="00047D2B" w:rsidRPr="00DC1137">
        <w:rPr>
          <w:rFonts w:cs="Arial"/>
          <w:bCs/>
          <w:iCs/>
          <w:szCs w:val="16"/>
        </w:rPr>
        <w:t>head teacher</w:t>
      </w:r>
      <w:r w:rsidRPr="00DC1137">
        <w:rPr>
          <w:rFonts w:cs="Arial"/>
          <w:bCs/>
          <w:iCs/>
          <w:szCs w:val="16"/>
        </w:rPr>
        <w:t xml:space="preserve"> is also the sole proprietor of an independent school, this should be reported directly to the LADO). </w:t>
      </w:r>
    </w:p>
    <w:p w14:paraId="1E94FE53" w14:textId="74A5DD58"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 xml:space="preserve">It is unacceptable for any member of staff not to refer such concerns. </w:t>
      </w:r>
    </w:p>
    <w:p w14:paraId="1A297979" w14:textId="77777777" w:rsidR="006C51E5" w:rsidRPr="008C22DA" w:rsidRDefault="006C51E5" w:rsidP="00DC1137">
      <w:pPr>
        <w:ind w:left="426" w:hanging="426"/>
        <w:jc w:val="both"/>
        <w:rPr>
          <w:rFonts w:ascii="Dyslexie" w:hAnsi="Dyslexie" w:cs="Arial"/>
          <w:bCs/>
          <w:iCs/>
          <w:sz w:val="16"/>
          <w:szCs w:val="16"/>
        </w:rPr>
      </w:pPr>
    </w:p>
    <w:p w14:paraId="54ED7B76" w14:textId="7D7E789E"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 xml:space="preserve">The Head Teacher (Chair of Governors, a senior Member of staff) will on the same day, contact the LADO and follow the statutory guidance </w:t>
      </w:r>
      <w:proofErr w:type="spellStart"/>
      <w:r w:rsidRPr="00DC1137">
        <w:rPr>
          <w:rFonts w:cs="Arial"/>
          <w:bCs/>
          <w:iCs/>
          <w:szCs w:val="16"/>
        </w:rPr>
        <w:t>KCSiE</w:t>
      </w:r>
      <w:proofErr w:type="spellEnd"/>
      <w:r w:rsidRPr="00DC1137">
        <w:rPr>
          <w:rFonts w:cs="Arial"/>
          <w:bCs/>
          <w:iCs/>
          <w:szCs w:val="16"/>
        </w:rPr>
        <w:t xml:space="preserve">, </w:t>
      </w:r>
      <w:r w:rsidR="00031EED" w:rsidRPr="00DC1137">
        <w:rPr>
          <w:rFonts w:cs="Arial"/>
          <w:bCs/>
          <w:iCs/>
          <w:szCs w:val="16"/>
        </w:rPr>
        <w:t>2024</w:t>
      </w:r>
      <w:r w:rsidRPr="00DC1137">
        <w:rPr>
          <w:rFonts w:cs="Arial"/>
          <w:bCs/>
          <w:iCs/>
          <w:szCs w:val="16"/>
        </w:rPr>
        <w:t>, Part Four</w:t>
      </w:r>
    </w:p>
    <w:p w14:paraId="35A63862" w14:textId="0757AB58"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Following information sharing and a referral to the LADO, discussion will determine if the allegation/potential concern, meets the Harm Threshold.  Those involved, will agree further action to be taken in respect of the child and staff member.</w:t>
      </w:r>
    </w:p>
    <w:p w14:paraId="49550BE3" w14:textId="77777777" w:rsidR="00B72039" w:rsidRPr="008C22DA" w:rsidRDefault="00B72039" w:rsidP="00DC1137">
      <w:pPr>
        <w:ind w:left="426" w:hanging="426"/>
        <w:jc w:val="both"/>
        <w:rPr>
          <w:rFonts w:ascii="Dyslexie" w:hAnsi="Dyslexie" w:cs="Arial"/>
          <w:bCs/>
          <w:iCs/>
          <w:sz w:val="16"/>
          <w:szCs w:val="16"/>
        </w:rPr>
      </w:pPr>
    </w:p>
    <w:p w14:paraId="44CDCB43" w14:textId="5EB5D0CA"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lastRenderedPageBreak/>
        <w:t>All involved will attempt to ensure that any allegation is dealt with fairly, quickly, proportionately and consistently, in a way that provides effective protection for the child and at the same time supports the person who is subject to the allegation.</w:t>
      </w:r>
    </w:p>
    <w:p w14:paraId="0017C09C" w14:textId="77777777" w:rsidR="00B72039" w:rsidRPr="008C22DA" w:rsidRDefault="00B72039" w:rsidP="00DC1137">
      <w:pPr>
        <w:ind w:left="426" w:hanging="426"/>
        <w:jc w:val="both"/>
        <w:rPr>
          <w:rFonts w:ascii="Dyslexie" w:hAnsi="Dyslexie" w:cs="Arial"/>
          <w:bCs/>
          <w:iCs/>
          <w:sz w:val="16"/>
          <w:szCs w:val="16"/>
        </w:rPr>
      </w:pPr>
    </w:p>
    <w:p w14:paraId="5B357AD4" w14:textId="527BE6C5" w:rsidR="006C51E5" w:rsidRPr="00DC1137" w:rsidRDefault="006C51E5" w:rsidP="00DC1137">
      <w:pPr>
        <w:pStyle w:val="ListParagraph"/>
        <w:numPr>
          <w:ilvl w:val="0"/>
          <w:numId w:val="22"/>
        </w:numPr>
        <w:ind w:left="426" w:hanging="426"/>
        <w:rPr>
          <w:rFonts w:cs="Arial"/>
          <w:bCs/>
          <w:iCs/>
          <w:szCs w:val="16"/>
        </w:rPr>
      </w:pPr>
      <w:r w:rsidRPr="00DC1137">
        <w:rPr>
          <w:rFonts w:cs="Arial"/>
          <w:bCs/>
          <w:iCs/>
          <w:szCs w:val="16"/>
        </w:rPr>
        <w:t>If the member of staff feels that that the actions taken are inappropriate, ineffective or that the situation of concern is continuing and they feel the situation is urgent, they should raise concerns and press for reconsideration or discussion.</w:t>
      </w:r>
    </w:p>
    <w:p w14:paraId="765105D4" w14:textId="1D59964C" w:rsidR="00B72039" w:rsidRPr="008C22DA" w:rsidRDefault="00B72039" w:rsidP="00DC1137">
      <w:pPr>
        <w:ind w:left="426" w:hanging="426"/>
        <w:rPr>
          <w:rFonts w:ascii="Dyslexie" w:hAnsi="Dyslexie" w:cs="Arial"/>
          <w:bCs/>
          <w:iCs/>
          <w:sz w:val="16"/>
          <w:szCs w:val="16"/>
        </w:rPr>
      </w:pPr>
    </w:p>
    <w:p w14:paraId="1F2140BC" w14:textId="77777777" w:rsidR="00B72039" w:rsidRPr="007D32C3" w:rsidRDefault="00B72039" w:rsidP="007D32C3">
      <w:pPr>
        <w:pStyle w:val="Heading2"/>
        <w:spacing w:before="0" w:line="276" w:lineRule="auto"/>
        <w:rPr>
          <w:rFonts w:ascii="Dyslexie" w:hAnsi="Dyslexie"/>
          <w:color w:val="7030A0"/>
          <w:sz w:val="18"/>
          <w:szCs w:val="18"/>
        </w:rPr>
      </w:pPr>
      <w:bookmarkStart w:id="302" w:name="_Toc111537445"/>
      <w:bookmarkStart w:id="303" w:name="_Toc111541574"/>
      <w:bookmarkStart w:id="304" w:name="_Toc175143187"/>
      <w:r w:rsidRPr="007D32C3">
        <w:rPr>
          <w:rFonts w:ascii="Dyslexie" w:hAnsi="Dyslexie"/>
          <w:color w:val="7030A0"/>
          <w:sz w:val="18"/>
          <w:szCs w:val="18"/>
        </w:rPr>
        <w:t>Low Level Concerns</w:t>
      </w:r>
      <w:bookmarkEnd w:id="302"/>
      <w:bookmarkEnd w:id="303"/>
      <w:bookmarkEnd w:id="304"/>
    </w:p>
    <w:p w14:paraId="4B8951C9" w14:textId="6277B55A"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 xml:space="preserve">Edukos Trust may also need to </w:t>
      </w:r>
      <w:proofErr w:type="gramStart"/>
      <w:r w:rsidRPr="00DC1137">
        <w:rPr>
          <w:rFonts w:cs="Arial"/>
          <w:bCs/>
          <w:iCs/>
          <w:szCs w:val="16"/>
        </w:rPr>
        <w:t>take action</w:t>
      </w:r>
      <w:proofErr w:type="gramEnd"/>
      <w:r w:rsidRPr="00DC1137">
        <w:rPr>
          <w:rFonts w:cs="Arial"/>
          <w:bCs/>
          <w:iCs/>
          <w:szCs w:val="16"/>
        </w:rPr>
        <w:t xml:space="preserve"> in response to ‘low-level’ concerns about staff.  Additional information regarding low-level concerns is contained in</w:t>
      </w:r>
    </w:p>
    <w:p w14:paraId="6E1369C1" w14:textId="4EB210BB" w:rsidR="00B72039" w:rsidRPr="00FD1966" w:rsidRDefault="00B72039" w:rsidP="00DC1137">
      <w:pPr>
        <w:numPr>
          <w:ilvl w:val="0"/>
          <w:numId w:val="56"/>
        </w:numPr>
        <w:spacing w:line="276" w:lineRule="auto"/>
        <w:ind w:left="851" w:hanging="425"/>
        <w:jc w:val="both"/>
        <w:rPr>
          <w:rFonts w:ascii="Dyslexie" w:hAnsi="Dyslexie"/>
          <w:sz w:val="16"/>
          <w:szCs w:val="16"/>
        </w:rPr>
      </w:pPr>
      <w:r w:rsidRPr="00FD1966">
        <w:rPr>
          <w:rFonts w:ascii="Dyslexie" w:hAnsi="Dyslexie"/>
          <w:sz w:val="16"/>
          <w:szCs w:val="16"/>
        </w:rPr>
        <w:t xml:space="preserve">Staff Code of Conduct </w:t>
      </w:r>
      <w:r w:rsidR="00AC299E" w:rsidRPr="00FD1966">
        <w:rPr>
          <w:rFonts w:ascii="Dyslexie" w:hAnsi="Dyslexie"/>
          <w:sz w:val="16"/>
          <w:szCs w:val="16"/>
        </w:rPr>
        <w:t>202</w:t>
      </w:r>
      <w:r w:rsidR="001360F7">
        <w:rPr>
          <w:rFonts w:ascii="Dyslexie" w:hAnsi="Dyslexie"/>
          <w:sz w:val="16"/>
          <w:szCs w:val="16"/>
        </w:rPr>
        <w:t>4</w:t>
      </w:r>
      <w:r w:rsidRPr="00FD1966">
        <w:rPr>
          <w:rFonts w:ascii="Dyslexie" w:hAnsi="Dyslexie"/>
          <w:sz w:val="16"/>
          <w:szCs w:val="16"/>
        </w:rPr>
        <w:t>-202</w:t>
      </w:r>
      <w:r w:rsidR="001360F7">
        <w:rPr>
          <w:rFonts w:ascii="Dyslexie" w:hAnsi="Dyslexie"/>
          <w:sz w:val="16"/>
          <w:szCs w:val="16"/>
        </w:rPr>
        <w:t>5</w:t>
      </w:r>
    </w:p>
    <w:p w14:paraId="79CCF3DE" w14:textId="1890AF3D" w:rsidR="00B72039" w:rsidRPr="00FD1966" w:rsidRDefault="00B72039" w:rsidP="00DC1137">
      <w:pPr>
        <w:numPr>
          <w:ilvl w:val="0"/>
          <w:numId w:val="56"/>
        </w:numPr>
        <w:spacing w:line="276" w:lineRule="auto"/>
        <w:ind w:left="851" w:hanging="425"/>
        <w:jc w:val="both"/>
        <w:rPr>
          <w:rFonts w:ascii="Dyslexie" w:hAnsi="Dyslexie"/>
          <w:sz w:val="16"/>
          <w:szCs w:val="16"/>
        </w:rPr>
      </w:pPr>
      <w:bookmarkStart w:id="305" w:name="_Hlk110525500"/>
      <w:r w:rsidRPr="00FD1966">
        <w:rPr>
          <w:rFonts w:ascii="Dyslexie" w:hAnsi="Dyslexie"/>
          <w:sz w:val="16"/>
          <w:szCs w:val="16"/>
        </w:rPr>
        <w:t xml:space="preserve">Whistleblowing Guidance </w:t>
      </w:r>
      <w:r w:rsidR="00AC299E" w:rsidRPr="00FD1966">
        <w:rPr>
          <w:rFonts w:ascii="Dyslexie" w:hAnsi="Dyslexie"/>
          <w:sz w:val="16"/>
          <w:szCs w:val="16"/>
        </w:rPr>
        <w:t>202</w:t>
      </w:r>
      <w:r w:rsidR="00600428">
        <w:rPr>
          <w:rFonts w:ascii="Dyslexie" w:hAnsi="Dyslexie"/>
          <w:sz w:val="16"/>
          <w:szCs w:val="16"/>
        </w:rPr>
        <w:t>4</w:t>
      </w:r>
      <w:r w:rsidRPr="00FD1966">
        <w:rPr>
          <w:rFonts w:ascii="Dyslexie" w:hAnsi="Dyslexie"/>
          <w:sz w:val="16"/>
          <w:szCs w:val="16"/>
        </w:rPr>
        <w:t>-202</w:t>
      </w:r>
      <w:r w:rsidR="00600428">
        <w:rPr>
          <w:rFonts w:ascii="Dyslexie" w:hAnsi="Dyslexie"/>
          <w:sz w:val="16"/>
          <w:szCs w:val="16"/>
        </w:rPr>
        <w:t>5</w:t>
      </w:r>
    </w:p>
    <w:bookmarkEnd w:id="305"/>
    <w:p w14:paraId="46B47513" w14:textId="12EDD647" w:rsidR="00B72039" w:rsidRPr="00FD1966" w:rsidRDefault="00B72039" w:rsidP="00DC1137">
      <w:pPr>
        <w:numPr>
          <w:ilvl w:val="0"/>
          <w:numId w:val="56"/>
        </w:numPr>
        <w:spacing w:line="276" w:lineRule="auto"/>
        <w:ind w:left="851" w:hanging="425"/>
        <w:jc w:val="both"/>
        <w:rPr>
          <w:rFonts w:ascii="Dyslexie" w:hAnsi="Dyslexie"/>
          <w:sz w:val="16"/>
          <w:szCs w:val="16"/>
        </w:rPr>
      </w:pPr>
      <w:r w:rsidRPr="00FD1966">
        <w:rPr>
          <w:rFonts w:ascii="Dyslexie" w:hAnsi="Dyslexie"/>
          <w:sz w:val="16"/>
          <w:szCs w:val="16"/>
        </w:rPr>
        <w:t xml:space="preserve">Policy for Low-level Concerns </w:t>
      </w:r>
      <w:r w:rsidR="00AC299E" w:rsidRPr="00FD1966">
        <w:rPr>
          <w:rFonts w:ascii="Dyslexie" w:hAnsi="Dyslexie"/>
          <w:sz w:val="16"/>
          <w:szCs w:val="16"/>
        </w:rPr>
        <w:t>202</w:t>
      </w:r>
      <w:r w:rsidR="00600428">
        <w:rPr>
          <w:rFonts w:ascii="Dyslexie" w:hAnsi="Dyslexie"/>
          <w:sz w:val="16"/>
          <w:szCs w:val="16"/>
        </w:rPr>
        <w:t>4</w:t>
      </w:r>
      <w:r w:rsidRPr="00FD1966">
        <w:rPr>
          <w:rFonts w:ascii="Dyslexie" w:hAnsi="Dyslexie"/>
          <w:sz w:val="16"/>
          <w:szCs w:val="16"/>
        </w:rPr>
        <w:t>-202</w:t>
      </w:r>
      <w:r w:rsidR="00600428">
        <w:rPr>
          <w:rFonts w:ascii="Dyslexie" w:hAnsi="Dyslexie"/>
          <w:sz w:val="16"/>
          <w:szCs w:val="16"/>
        </w:rPr>
        <w:t>5</w:t>
      </w:r>
    </w:p>
    <w:p w14:paraId="1FAE820D" w14:textId="77777777" w:rsidR="00DC1137" w:rsidRDefault="00B72039" w:rsidP="00DC1137">
      <w:pPr>
        <w:pStyle w:val="ListParagraph"/>
        <w:numPr>
          <w:ilvl w:val="0"/>
          <w:numId w:val="22"/>
        </w:numPr>
        <w:spacing w:after="60"/>
        <w:ind w:left="426" w:hanging="426"/>
        <w:rPr>
          <w:rFonts w:cs="Arial"/>
          <w:bCs/>
          <w:iCs/>
          <w:szCs w:val="16"/>
        </w:rPr>
      </w:pPr>
      <w:r w:rsidRPr="00DC1137">
        <w:rPr>
          <w:rFonts w:cs="Arial"/>
          <w:bCs/>
          <w:iCs/>
          <w:szCs w:val="16"/>
        </w:rPr>
        <w:t>this includes what a low-level concern is, the importance of sharing them and the confidential procedure to follow when sharing them.</w:t>
      </w:r>
      <w:r w:rsidR="0084499A" w:rsidRPr="00DC1137">
        <w:rPr>
          <w:rFonts w:cs="Arial"/>
          <w:bCs/>
          <w:iCs/>
          <w:szCs w:val="16"/>
        </w:rPr>
        <w:t xml:space="preserve">  Such concerns would include behaviour that is inconsistent with the staff Code of Conduct, including inappropriate conduct outside of work and that does not meet the harm threshold or is otherwise not serious enough to consider a LADO referral</w:t>
      </w:r>
    </w:p>
    <w:p w14:paraId="4AE16E26" w14:textId="6B726C38" w:rsidR="00B72039" w:rsidRPr="00DC1137" w:rsidRDefault="00B72039" w:rsidP="00DC1137">
      <w:pPr>
        <w:pStyle w:val="ListParagraph"/>
        <w:numPr>
          <w:ilvl w:val="0"/>
          <w:numId w:val="22"/>
        </w:numPr>
        <w:spacing w:after="60"/>
        <w:ind w:left="426" w:hanging="426"/>
        <w:rPr>
          <w:rFonts w:cs="Arial"/>
          <w:bCs/>
          <w:iCs/>
          <w:szCs w:val="16"/>
        </w:rPr>
      </w:pPr>
      <w:r w:rsidRPr="00DC1137">
        <w:rPr>
          <w:rFonts w:cs="Arial"/>
          <w:bCs/>
          <w:iCs/>
          <w:szCs w:val="16"/>
        </w:rPr>
        <w:t>Examples of such behaviour could include (</w:t>
      </w:r>
      <w:proofErr w:type="spellStart"/>
      <w:r w:rsidRPr="00DC1137">
        <w:rPr>
          <w:rFonts w:cs="Arial"/>
          <w:bCs/>
          <w:iCs/>
          <w:szCs w:val="16"/>
        </w:rPr>
        <w:t>KCSiE</w:t>
      </w:r>
      <w:proofErr w:type="spellEnd"/>
      <w:r w:rsidRPr="00DC1137">
        <w:rPr>
          <w:rFonts w:cs="Arial"/>
          <w:bCs/>
          <w:iCs/>
          <w:szCs w:val="16"/>
        </w:rPr>
        <w:t xml:space="preserve">, </w:t>
      </w:r>
      <w:r w:rsidR="00031EED" w:rsidRPr="00DC1137">
        <w:rPr>
          <w:rFonts w:cs="Arial"/>
          <w:bCs/>
          <w:iCs/>
          <w:szCs w:val="16"/>
        </w:rPr>
        <w:t>2024</w:t>
      </w:r>
      <w:r w:rsidRPr="00DC1137">
        <w:rPr>
          <w:rFonts w:cs="Arial"/>
          <w:bCs/>
          <w:iCs/>
          <w:szCs w:val="16"/>
        </w:rPr>
        <w:t xml:space="preserve">, Paragraph 425), but are not limited to: </w:t>
      </w:r>
    </w:p>
    <w:p w14:paraId="454B731C" w14:textId="77777777" w:rsidR="00B72039" w:rsidRPr="0084499A" w:rsidRDefault="00B72039" w:rsidP="00DC1137">
      <w:pPr>
        <w:numPr>
          <w:ilvl w:val="0"/>
          <w:numId w:val="57"/>
        </w:numPr>
        <w:spacing w:line="276" w:lineRule="auto"/>
        <w:ind w:left="851" w:hanging="425"/>
        <w:jc w:val="both"/>
        <w:rPr>
          <w:rFonts w:ascii="Dyslexie" w:hAnsi="Dyslexie"/>
          <w:sz w:val="16"/>
          <w:szCs w:val="16"/>
        </w:rPr>
      </w:pPr>
      <w:r w:rsidRPr="0084499A">
        <w:rPr>
          <w:rFonts w:ascii="Dyslexie" w:hAnsi="Dyslexie"/>
          <w:sz w:val="16"/>
          <w:szCs w:val="16"/>
        </w:rPr>
        <w:t>being over friendly with children</w:t>
      </w:r>
    </w:p>
    <w:p w14:paraId="7A8BC1B3" w14:textId="77777777" w:rsidR="00B72039" w:rsidRPr="0084499A" w:rsidRDefault="00B72039" w:rsidP="00DC1137">
      <w:pPr>
        <w:numPr>
          <w:ilvl w:val="0"/>
          <w:numId w:val="57"/>
        </w:numPr>
        <w:spacing w:line="276" w:lineRule="auto"/>
        <w:ind w:left="851" w:hanging="425"/>
        <w:jc w:val="both"/>
        <w:rPr>
          <w:rFonts w:ascii="Dyslexie" w:hAnsi="Dyslexie"/>
          <w:sz w:val="16"/>
          <w:szCs w:val="16"/>
        </w:rPr>
      </w:pPr>
      <w:r w:rsidRPr="0084499A">
        <w:rPr>
          <w:rFonts w:ascii="Dyslexie" w:hAnsi="Dyslexie"/>
          <w:sz w:val="16"/>
          <w:szCs w:val="16"/>
        </w:rPr>
        <w:t>having favourites</w:t>
      </w:r>
    </w:p>
    <w:p w14:paraId="5E92E9A2" w14:textId="77777777" w:rsidR="00B72039" w:rsidRPr="0084499A" w:rsidRDefault="00B72039" w:rsidP="00DC1137">
      <w:pPr>
        <w:numPr>
          <w:ilvl w:val="0"/>
          <w:numId w:val="57"/>
        </w:numPr>
        <w:spacing w:line="276" w:lineRule="auto"/>
        <w:ind w:left="851" w:hanging="425"/>
        <w:jc w:val="both"/>
        <w:rPr>
          <w:rFonts w:ascii="Dyslexie" w:hAnsi="Dyslexie"/>
          <w:sz w:val="16"/>
          <w:szCs w:val="16"/>
        </w:rPr>
      </w:pPr>
      <w:r w:rsidRPr="0084499A">
        <w:rPr>
          <w:rFonts w:ascii="Dyslexie" w:hAnsi="Dyslexie"/>
          <w:sz w:val="16"/>
          <w:szCs w:val="16"/>
        </w:rPr>
        <w:t>taking photographs of children on their mobile phone, contrary to school policy</w:t>
      </w:r>
    </w:p>
    <w:p w14:paraId="4519E490" w14:textId="77777777" w:rsidR="00B72039" w:rsidRPr="0084499A" w:rsidRDefault="00B72039" w:rsidP="00DC1137">
      <w:pPr>
        <w:numPr>
          <w:ilvl w:val="0"/>
          <w:numId w:val="57"/>
        </w:numPr>
        <w:spacing w:line="276" w:lineRule="auto"/>
        <w:ind w:left="851" w:hanging="425"/>
        <w:jc w:val="both"/>
        <w:rPr>
          <w:rFonts w:ascii="Dyslexie" w:hAnsi="Dyslexie"/>
          <w:sz w:val="16"/>
          <w:szCs w:val="16"/>
        </w:rPr>
      </w:pPr>
      <w:r w:rsidRPr="0084499A">
        <w:rPr>
          <w:rFonts w:ascii="Dyslexie" w:hAnsi="Dyslexie"/>
          <w:sz w:val="16"/>
          <w:szCs w:val="16"/>
        </w:rPr>
        <w:t>engaging with a child on a one-to-one basis in a secluded area or behind a closed door</w:t>
      </w:r>
    </w:p>
    <w:p w14:paraId="0D6233B2" w14:textId="77777777" w:rsidR="00B72039" w:rsidRPr="0084499A" w:rsidRDefault="00B72039" w:rsidP="00DC1137">
      <w:pPr>
        <w:numPr>
          <w:ilvl w:val="0"/>
          <w:numId w:val="57"/>
        </w:numPr>
        <w:spacing w:line="276" w:lineRule="auto"/>
        <w:ind w:left="851" w:hanging="425"/>
        <w:jc w:val="both"/>
        <w:rPr>
          <w:rFonts w:ascii="Dyslexie" w:hAnsi="Dyslexie"/>
          <w:sz w:val="16"/>
          <w:szCs w:val="16"/>
        </w:rPr>
      </w:pPr>
      <w:r w:rsidRPr="0084499A">
        <w:rPr>
          <w:rFonts w:ascii="Dyslexie" w:hAnsi="Dyslexie"/>
          <w:sz w:val="16"/>
          <w:szCs w:val="16"/>
        </w:rPr>
        <w:t>humiliating pupils</w:t>
      </w:r>
    </w:p>
    <w:p w14:paraId="44FE5345" w14:textId="77777777" w:rsidR="00B72039" w:rsidRPr="0084499A" w:rsidRDefault="00B72039" w:rsidP="00B72039">
      <w:pPr>
        <w:jc w:val="both"/>
        <w:rPr>
          <w:rFonts w:ascii="Dyslexie" w:hAnsi="Dyslexie" w:cs="Arial"/>
          <w:bCs/>
          <w:iCs/>
          <w:sz w:val="16"/>
          <w:szCs w:val="16"/>
        </w:rPr>
      </w:pPr>
    </w:p>
    <w:p w14:paraId="5DD47398" w14:textId="7DE24B68"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 xml:space="preserve">Edukos Trust has an open and transparent culture in which all concerns about all adults working in or on behalf of the </w:t>
      </w:r>
      <w:r w:rsidR="001360F7" w:rsidRPr="00DC1137">
        <w:rPr>
          <w:rFonts w:cs="Arial"/>
          <w:bCs/>
          <w:iCs/>
          <w:szCs w:val="16"/>
        </w:rPr>
        <w:t>trust</w:t>
      </w:r>
      <w:r w:rsidRPr="00DC1137">
        <w:rPr>
          <w:rFonts w:cs="Arial"/>
          <w:bCs/>
          <w:iCs/>
          <w:szCs w:val="16"/>
        </w:rPr>
        <w:t xml:space="preserve"> are dealt with promptly and appropriately; this enables us to identify inappropriate, problematic or concerning behaviour early, minimise the risk of abuse and ensure that adults working in or on behalf of the School/College are clear about and act within appropriate professional boundaries, and in accordance with our ethos and values.</w:t>
      </w:r>
    </w:p>
    <w:p w14:paraId="400998D3" w14:textId="77777777" w:rsidR="00E95F11" w:rsidRPr="0084499A" w:rsidRDefault="00E95F11" w:rsidP="00DC1137">
      <w:pPr>
        <w:ind w:left="426" w:hanging="426"/>
        <w:jc w:val="both"/>
        <w:rPr>
          <w:rFonts w:ascii="Dyslexie" w:hAnsi="Dyslexie" w:cs="Arial"/>
          <w:bCs/>
          <w:iCs/>
          <w:sz w:val="16"/>
          <w:szCs w:val="16"/>
        </w:rPr>
      </w:pPr>
    </w:p>
    <w:p w14:paraId="3A63873B" w14:textId="06E1F0D3"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 xml:space="preserve">A ‘Low-Level’ concern does not mean that it is insignificant; a low-level concern is any concern that an adult working in or on behalf of the school may have acted in a way that is inconsistent with expectations and the Staff Code of Conduct, including inappropriate conduct outside of work and does not meet the ‘harm threshold’ or is otherwise not serious enough to consider a referral to the LADO. </w:t>
      </w:r>
    </w:p>
    <w:p w14:paraId="24E08C05" w14:textId="77777777" w:rsidR="00B72039" w:rsidRPr="0084499A" w:rsidRDefault="00B72039" w:rsidP="00DC1137">
      <w:pPr>
        <w:ind w:left="426" w:hanging="426"/>
        <w:jc w:val="both"/>
        <w:rPr>
          <w:rFonts w:ascii="Dyslexie" w:hAnsi="Dyslexie" w:cs="Arial"/>
          <w:bCs/>
          <w:iCs/>
          <w:sz w:val="16"/>
          <w:szCs w:val="16"/>
        </w:rPr>
      </w:pPr>
    </w:p>
    <w:p w14:paraId="1747A353" w14:textId="55686C97"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 xml:space="preserve">Low-level concerns may arise in several ways and from </w:t>
      </w:r>
      <w:proofErr w:type="gramStart"/>
      <w:r w:rsidRPr="00DC1137">
        <w:rPr>
          <w:rFonts w:cs="Arial"/>
          <w:bCs/>
          <w:iCs/>
          <w:szCs w:val="16"/>
        </w:rPr>
        <w:t>a number of</w:t>
      </w:r>
      <w:proofErr w:type="gramEnd"/>
      <w:r w:rsidRPr="00DC1137">
        <w:rPr>
          <w:rFonts w:cs="Arial"/>
          <w:bCs/>
          <w:iCs/>
          <w:szCs w:val="16"/>
        </w:rPr>
        <w:t xml:space="preserve"> sources. For example, suspicion, complaints, or allegations made by a child, parent or other adult within or outside of the organisation, or </w:t>
      </w:r>
      <w:proofErr w:type="gramStart"/>
      <w:r w:rsidRPr="00DC1137">
        <w:rPr>
          <w:rFonts w:cs="Arial"/>
          <w:bCs/>
          <w:iCs/>
          <w:szCs w:val="16"/>
        </w:rPr>
        <w:t>as a result of</w:t>
      </w:r>
      <w:proofErr w:type="gramEnd"/>
      <w:r w:rsidRPr="00DC1137">
        <w:rPr>
          <w:rFonts w:cs="Arial"/>
          <w:bCs/>
          <w:iCs/>
          <w:szCs w:val="16"/>
        </w:rPr>
        <w:t xml:space="preserve"> vetting checks.</w:t>
      </w:r>
    </w:p>
    <w:p w14:paraId="221AAF5B" w14:textId="77777777" w:rsidR="00B72039" w:rsidRPr="0084499A" w:rsidRDefault="00B72039" w:rsidP="00DC1137">
      <w:pPr>
        <w:ind w:left="426" w:hanging="426"/>
        <w:jc w:val="both"/>
        <w:rPr>
          <w:rFonts w:ascii="Dyslexie" w:hAnsi="Dyslexie" w:cs="Arial"/>
          <w:bCs/>
          <w:iCs/>
          <w:sz w:val="16"/>
          <w:szCs w:val="16"/>
        </w:rPr>
      </w:pPr>
    </w:p>
    <w:p w14:paraId="3251662B" w14:textId="08ED2949"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lastRenderedPageBreak/>
        <w:t>It is crucial that all low-level concerns are shared responsibly, recorded and dealt with appropriately to protect staff from becoming the subject of potential false Low-level concerns or misunderstandings.</w:t>
      </w:r>
    </w:p>
    <w:p w14:paraId="0D5581BB" w14:textId="77777777" w:rsidR="00B72039" w:rsidRPr="0084499A" w:rsidRDefault="00B72039" w:rsidP="00DC1137">
      <w:pPr>
        <w:ind w:left="426" w:hanging="426"/>
        <w:jc w:val="both"/>
        <w:rPr>
          <w:rFonts w:ascii="Dyslexie" w:hAnsi="Dyslexie" w:cs="Arial"/>
          <w:bCs/>
          <w:iCs/>
          <w:sz w:val="16"/>
          <w:szCs w:val="16"/>
        </w:rPr>
      </w:pPr>
    </w:p>
    <w:p w14:paraId="77C9503E" w14:textId="245E9CDB"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Low-level concerns should be shared confidentially in line with the Low-Level Concerns policy.</w:t>
      </w:r>
    </w:p>
    <w:p w14:paraId="5CB440B1" w14:textId="77777777" w:rsidR="00B72039" w:rsidRPr="0084499A" w:rsidRDefault="00B72039" w:rsidP="00DC1137">
      <w:pPr>
        <w:ind w:left="426" w:hanging="426"/>
        <w:jc w:val="both"/>
        <w:rPr>
          <w:rFonts w:ascii="Dyslexie" w:hAnsi="Dyslexie" w:cs="Arial"/>
          <w:bCs/>
          <w:iCs/>
          <w:sz w:val="16"/>
          <w:szCs w:val="16"/>
        </w:rPr>
      </w:pPr>
    </w:p>
    <w:p w14:paraId="1B2D080C" w14:textId="0FD6A26E"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Whether all low-level concerns are shared initially with the DSL or another nominated person, or with the Head Teacher, is a matter for local arrangement.  If low-level concerns are reported to the DSL, the DSL should inform the Head Teacher of all low-level concerns in a timely fashion according to the nature of each particular concern.  Additionally, the Head Teacher may wish to consult with the DSL and take a more collaborative decision-making approach.</w:t>
      </w:r>
    </w:p>
    <w:p w14:paraId="1772A256" w14:textId="77777777" w:rsidR="00B72039" w:rsidRPr="0084499A" w:rsidRDefault="00B72039" w:rsidP="00DC1137">
      <w:pPr>
        <w:ind w:left="426" w:hanging="426"/>
        <w:jc w:val="both"/>
        <w:rPr>
          <w:rFonts w:ascii="Dyslexie" w:hAnsi="Dyslexie" w:cs="Arial"/>
          <w:bCs/>
          <w:iCs/>
          <w:sz w:val="16"/>
          <w:szCs w:val="16"/>
        </w:rPr>
      </w:pPr>
    </w:p>
    <w:p w14:paraId="299A81D7" w14:textId="3C7C77CD"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 xml:space="preserve">The </w:t>
      </w:r>
      <w:r w:rsidR="00047D2B" w:rsidRPr="00DC1137">
        <w:rPr>
          <w:rFonts w:cs="Arial"/>
          <w:bCs/>
          <w:iCs/>
          <w:szCs w:val="16"/>
        </w:rPr>
        <w:t>Head teacher</w:t>
      </w:r>
      <w:r w:rsidRPr="00DC1137">
        <w:rPr>
          <w:rFonts w:cs="Arial"/>
          <w:bCs/>
          <w:iCs/>
          <w:szCs w:val="16"/>
        </w:rPr>
        <w:t xml:space="preserve"> is the ultimate decision maker in respect of the response to all low-level concerns and if deemed appropriate, will share concerns and liaise with the LADO to clarify if the Harm Threshold has been me or if the matter can be dealt with as a low-level concern.</w:t>
      </w:r>
    </w:p>
    <w:p w14:paraId="0E26EFF9" w14:textId="77777777" w:rsidR="00375384" w:rsidRPr="0084499A" w:rsidRDefault="00375384" w:rsidP="00DC1137">
      <w:pPr>
        <w:ind w:left="426" w:hanging="426"/>
        <w:jc w:val="both"/>
        <w:rPr>
          <w:rFonts w:ascii="Dyslexie" w:hAnsi="Dyslexie" w:cs="Arial"/>
          <w:bCs/>
          <w:iCs/>
          <w:sz w:val="16"/>
          <w:szCs w:val="16"/>
        </w:rPr>
      </w:pPr>
    </w:p>
    <w:p w14:paraId="208DD61C" w14:textId="2CA64691"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Low-level concerns shared about supply staff and contractors will be shared with their employers so any potential patterns of inappropriate behaviour can be identified.</w:t>
      </w:r>
      <w:r w:rsidR="00375384" w:rsidRPr="00DC1137">
        <w:rPr>
          <w:rFonts w:cs="Arial"/>
          <w:bCs/>
          <w:iCs/>
          <w:szCs w:val="16"/>
        </w:rPr>
        <w:t xml:space="preserve">  </w:t>
      </w:r>
      <w:r w:rsidRPr="00DC1137">
        <w:rPr>
          <w:rFonts w:cs="Arial"/>
          <w:bCs/>
          <w:iCs/>
          <w:szCs w:val="16"/>
        </w:rPr>
        <w:t xml:space="preserve">Low-level concerns will be recorded in writing and reviewed so potential patterns of concerning, problematic or inappropriate behaviour can be identified. </w:t>
      </w:r>
    </w:p>
    <w:p w14:paraId="27D99A2F" w14:textId="77777777" w:rsidR="00F20BAD" w:rsidRPr="0084499A" w:rsidRDefault="00F20BAD" w:rsidP="00DC1137">
      <w:pPr>
        <w:ind w:left="426" w:hanging="426"/>
        <w:jc w:val="both"/>
        <w:rPr>
          <w:rFonts w:ascii="Dyslexie" w:hAnsi="Dyslexie" w:cs="Arial"/>
          <w:bCs/>
          <w:iCs/>
          <w:sz w:val="16"/>
          <w:szCs w:val="16"/>
        </w:rPr>
      </w:pPr>
    </w:p>
    <w:p w14:paraId="7C5BA75A" w14:textId="3A263BEA"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w:t>
      </w:r>
    </w:p>
    <w:p w14:paraId="1E8805CE" w14:textId="77777777" w:rsidR="00375384" w:rsidRPr="0084499A" w:rsidRDefault="00375384" w:rsidP="00DC1137">
      <w:pPr>
        <w:ind w:left="426" w:hanging="426"/>
        <w:jc w:val="both"/>
        <w:rPr>
          <w:rFonts w:ascii="Dyslexie" w:hAnsi="Dyslexie" w:cs="Arial"/>
          <w:bCs/>
          <w:iCs/>
          <w:sz w:val="16"/>
          <w:szCs w:val="16"/>
        </w:rPr>
      </w:pPr>
    </w:p>
    <w:p w14:paraId="10E793E4" w14:textId="1515A1C7" w:rsidR="00B72039" w:rsidRPr="00DC1137" w:rsidRDefault="00B72039" w:rsidP="00DC1137">
      <w:pPr>
        <w:pStyle w:val="ListParagraph"/>
        <w:numPr>
          <w:ilvl w:val="0"/>
          <w:numId w:val="22"/>
        </w:numPr>
        <w:ind w:left="426" w:hanging="426"/>
        <w:rPr>
          <w:rFonts w:cs="Arial"/>
          <w:bCs/>
          <w:iCs/>
          <w:szCs w:val="16"/>
        </w:rPr>
      </w:pPr>
      <w:r w:rsidRPr="00DC1137">
        <w:rPr>
          <w:rFonts w:cs="Arial"/>
          <w:bCs/>
          <w:iCs/>
          <w:szCs w:val="16"/>
        </w:rPr>
        <w:t>Where a pattern is identified, the School/College will implement appropriate action, for example consulting with the LADO enquiry line and following appropriate disciplinary procedures.</w:t>
      </w:r>
    </w:p>
    <w:p w14:paraId="79EBFD5F" w14:textId="6D641A8C" w:rsidR="00F20BAD" w:rsidRPr="0084499A" w:rsidRDefault="00F20BAD" w:rsidP="00DC1137">
      <w:pPr>
        <w:ind w:left="426" w:hanging="426"/>
        <w:rPr>
          <w:rFonts w:ascii="Dyslexie" w:hAnsi="Dyslexie" w:cs="Arial"/>
          <w:bCs/>
          <w:iCs/>
          <w:sz w:val="16"/>
          <w:szCs w:val="16"/>
        </w:rPr>
      </w:pPr>
    </w:p>
    <w:p w14:paraId="31D3E2D5" w14:textId="77777777" w:rsidR="00F20BAD" w:rsidRPr="0020120B" w:rsidRDefault="00F20BAD" w:rsidP="0020120B">
      <w:pPr>
        <w:pStyle w:val="Heading2"/>
        <w:spacing w:before="0" w:line="276" w:lineRule="auto"/>
        <w:rPr>
          <w:rFonts w:ascii="Dyslexie" w:hAnsi="Dyslexie"/>
          <w:color w:val="7030A0"/>
          <w:sz w:val="18"/>
          <w:szCs w:val="18"/>
        </w:rPr>
      </w:pPr>
      <w:bookmarkStart w:id="306" w:name="_Toc111537446"/>
      <w:bookmarkStart w:id="307" w:name="_Toc111541575"/>
      <w:bookmarkStart w:id="308" w:name="_Toc175143188"/>
      <w:r w:rsidRPr="0020120B">
        <w:rPr>
          <w:rFonts w:ascii="Dyslexie" w:hAnsi="Dyslexie"/>
          <w:color w:val="7030A0"/>
          <w:sz w:val="18"/>
          <w:szCs w:val="18"/>
        </w:rPr>
        <w:t>Safeguarding Culture and Whistleblowing</w:t>
      </w:r>
      <w:bookmarkEnd w:id="306"/>
      <w:bookmarkEnd w:id="307"/>
      <w:bookmarkEnd w:id="308"/>
    </w:p>
    <w:p w14:paraId="31CC4EF4" w14:textId="39AFF7D7"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 xml:space="preserve">Edukos Trust are committed to maintaining a safeguarding culture that is characterised by openness, trust and transparency in which our values and expected behaviour, as set out in Staff Code of Conduct </w:t>
      </w:r>
      <w:r w:rsidR="00AC299E" w:rsidRPr="00DC1137">
        <w:rPr>
          <w:rFonts w:cs="Arial"/>
          <w:bCs/>
          <w:iCs/>
          <w:szCs w:val="16"/>
        </w:rPr>
        <w:t>2023</w:t>
      </w:r>
      <w:r w:rsidRPr="00DC1137">
        <w:rPr>
          <w:rFonts w:cs="Arial"/>
          <w:bCs/>
          <w:iCs/>
          <w:szCs w:val="16"/>
        </w:rPr>
        <w:t>-202</w:t>
      </w:r>
      <w:r w:rsidR="00985723" w:rsidRPr="00DC1137">
        <w:rPr>
          <w:rFonts w:cs="Arial"/>
          <w:bCs/>
          <w:iCs/>
          <w:szCs w:val="16"/>
        </w:rPr>
        <w:t>4</w:t>
      </w:r>
      <w:r w:rsidRPr="00DC1137">
        <w:rPr>
          <w:rFonts w:cs="Arial"/>
          <w:bCs/>
          <w:iCs/>
          <w:szCs w:val="16"/>
        </w:rPr>
        <w:t xml:space="preserve">, are constantly lived, monitored and reinforced by all staff (including supply teachers, volunteers and contractors) and where all concerns are dealt with promptly and appropriately. </w:t>
      </w:r>
    </w:p>
    <w:p w14:paraId="6D41FC9B" w14:textId="5B67EE32"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 xml:space="preserve">At all times, the requirements of </w:t>
      </w:r>
      <w:proofErr w:type="spellStart"/>
      <w:r w:rsidRPr="00DC1137">
        <w:rPr>
          <w:rFonts w:cs="Arial"/>
          <w:bCs/>
          <w:iCs/>
          <w:szCs w:val="16"/>
        </w:rPr>
        <w:t>KCSiE</w:t>
      </w:r>
      <w:proofErr w:type="spellEnd"/>
      <w:r w:rsidRPr="00DC1137">
        <w:rPr>
          <w:rFonts w:cs="Arial"/>
          <w:bCs/>
          <w:iCs/>
          <w:szCs w:val="16"/>
        </w:rPr>
        <w:t xml:space="preserve"> </w:t>
      </w:r>
      <w:r w:rsidR="00985723" w:rsidRPr="00DC1137">
        <w:rPr>
          <w:rFonts w:cs="Arial"/>
          <w:bCs/>
          <w:iCs/>
          <w:szCs w:val="16"/>
        </w:rPr>
        <w:t>2024</w:t>
      </w:r>
      <w:r w:rsidRPr="00DC1137">
        <w:rPr>
          <w:rFonts w:cs="Arial"/>
          <w:bCs/>
          <w:iCs/>
          <w:szCs w:val="16"/>
        </w:rPr>
        <w:t>, Part Four, will be adhered to and all staff have access to this.  All staff are made aware and regularly reminded that they are in a Position of Trust and what the implications of that are and that any sexual ‘relationship’, consensual or otherwise with pupils up to 18 would constitute a criminal offence. Any such behaviour with pupils 18 or over would be regarded as a serious disciplinary matter.</w:t>
      </w:r>
    </w:p>
    <w:p w14:paraId="57931172" w14:textId="29D4F47E"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If staff find themselves in a situation which could be misinterpreted, might appear compromising to others, and/or on reflection they believe they have behaved in such a way that they consider falls below the expected professional standards, they are encouraged and should feel confident to self-refer, if they have, this includes where concerns may be felt to be deliberately invented or malicious; such allegations are extremely rare and as such all concerns should be reported and recorded.</w:t>
      </w:r>
    </w:p>
    <w:p w14:paraId="398F351E" w14:textId="09827CB1"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lastRenderedPageBreak/>
        <w:t xml:space="preserve">The </w:t>
      </w:r>
      <w:r w:rsidR="00B668DC" w:rsidRPr="00DC1137">
        <w:rPr>
          <w:rFonts w:cs="Arial"/>
          <w:bCs/>
          <w:iCs/>
          <w:szCs w:val="16"/>
        </w:rPr>
        <w:t xml:space="preserve">senior </w:t>
      </w:r>
      <w:r w:rsidRPr="00DC1137">
        <w:rPr>
          <w:rFonts w:cs="Arial"/>
          <w:bCs/>
          <w:iCs/>
          <w:szCs w:val="16"/>
        </w:rPr>
        <w:t>leadership teams at Edukos Trust schools will take all concerns or allegations received seriously and all staff and volunteers should feel able to raise any concerns about poor or unsafe practice and potential failures in the school safeguarding regime.</w:t>
      </w:r>
    </w:p>
    <w:p w14:paraId="70D6714E" w14:textId="1537C54B"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 xml:space="preserve">All members of staff are made aware of the Whistleblowing Guidance </w:t>
      </w:r>
      <w:r w:rsidR="00AC299E" w:rsidRPr="00DC1137">
        <w:rPr>
          <w:rFonts w:cs="Arial"/>
          <w:bCs/>
          <w:iCs/>
          <w:szCs w:val="16"/>
        </w:rPr>
        <w:t>202</w:t>
      </w:r>
      <w:r w:rsidR="00B668DC" w:rsidRPr="00DC1137">
        <w:rPr>
          <w:rFonts w:cs="Arial"/>
          <w:bCs/>
          <w:iCs/>
          <w:szCs w:val="16"/>
        </w:rPr>
        <w:t>4</w:t>
      </w:r>
      <w:r w:rsidRPr="00DC1137">
        <w:rPr>
          <w:rFonts w:cs="Arial"/>
          <w:bCs/>
          <w:iCs/>
          <w:szCs w:val="16"/>
        </w:rPr>
        <w:t>-202</w:t>
      </w:r>
      <w:r w:rsidR="00B668DC" w:rsidRPr="00DC1137">
        <w:rPr>
          <w:rFonts w:cs="Arial"/>
          <w:bCs/>
          <w:iCs/>
          <w:szCs w:val="16"/>
        </w:rPr>
        <w:t>5</w:t>
      </w:r>
      <w:r w:rsidRPr="00DC1137">
        <w:rPr>
          <w:rFonts w:cs="Arial"/>
          <w:bCs/>
          <w:iCs/>
          <w:szCs w:val="16"/>
        </w:rPr>
        <w:t xml:space="preserve"> and the obligation to report concerns and that it is a disciplinary offence not to report concerns about the conduct of a colleague that could place a child at risk.</w:t>
      </w:r>
    </w:p>
    <w:p w14:paraId="24EDF1D2" w14:textId="111A6325" w:rsidR="00F20BAD" w:rsidRPr="00DC1137" w:rsidRDefault="00F20BAD" w:rsidP="00DC1137">
      <w:pPr>
        <w:pStyle w:val="ListParagraph"/>
        <w:numPr>
          <w:ilvl w:val="0"/>
          <w:numId w:val="22"/>
        </w:numPr>
        <w:ind w:left="426" w:hanging="426"/>
        <w:rPr>
          <w:rFonts w:cs="Arial"/>
          <w:bCs/>
          <w:iCs/>
          <w:szCs w:val="16"/>
          <w:shd w:val="clear" w:color="auto" w:fill="FFFF00"/>
        </w:rPr>
      </w:pPr>
      <w:r w:rsidRPr="00DC1137">
        <w:rPr>
          <w:rFonts w:cs="Arial"/>
          <w:bCs/>
          <w:iCs/>
          <w:szCs w:val="16"/>
        </w:rPr>
        <w:t>All staff will be made aware of the professional risks associated with the use of social media and electronic communication (such as email, mobile phones, texting, social networking).  Staff will adhere to relevant school policies.</w:t>
      </w:r>
      <w:r w:rsidRPr="00DC1137">
        <w:rPr>
          <w:rFonts w:cs="Arial"/>
          <w:bCs/>
          <w:iCs/>
          <w:szCs w:val="16"/>
          <w:shd w:val="clear" w:color="auto" w:fill="FFFF00"/>
        </w:rPr>
        <w:t xml:space="preserve"> </w:t>
      </w:r>
    </w:p>
    <w:p w14:paraId="5E214CD0" w14:textId="607962BF"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 xml:space="preserve">If staff do not feel able to raise concerns regarding child protection failures internally, they can access the NSPCC whistleblowing helpline.  Staff can call 0800 028 0285 (8:00 AM to 8:00 PM Monday to Friday) or email </w:t>
      </w:r>
      <w:hyperlink r:id="rId23" w:history="1">
        <w:r w:rsidRPr="00DC1137">
          <w:rPr>
            <w:rFonts w:cs="Arial"/>
            <w:bCs/>
            <w:iCs/>
            <w:szCs w:val="16"/>
          </w:rPr>
          <w:t>help@nspcc.org.uk</w:t>
        </w:r>
      </w:hyperlink>
      <w:r w:rsidRPr="00DC1137">
        <w:rPr>
          <w:rFonts w:cs="Arial"/>
          <w:bCs/>
          <w:iCs/>
          <w:szCs w:val="16"/>
        </w:rPr>
        <w:t xml:space="preserve">. </w:t>
      </w:r>
    </w:p>
    <w:p w14:paraId="77B4C272" w14:textId="76FD8A3E" w:rsidR="00F20BA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 xml:space="preserve">Edukos Trust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0738F8E2" w14:textId="4299C590" w:rsidR="00C26D7D" w:rsidRPr="00DC1137" w:rsidRDefault="00F20BAD" w:rsidP="00DC1137">
      <w:pPr>
        <w:pStyle w:val="ListParagraph"/>
        <w:numPr>
          <w:ilvl w:val="0"/>
          <w:numId w:val="22"/>
        </w:numPr>
        <w:ind w:left="426" w:hanging="426"/>
        <w:rPr>
          <w:rFonts w:cs="Arial"/>
          <w:bCs/>
          <w:iCs/>
          <w:szCs w:val="16"/>
        </w:rPr>
      </w:pPr>
      <w:r w:rsidRPr="00DC1137">
        <w:rPr>
          <w:rFonts w:cs="Arial"/>
          <w:bCs/>
          <w:iCs/>
          <w:szCs w:val="16"/>
        </w:rPr>
        <w:t xml:space="preserve">If these circumstances arise in relation to a member of staff at </w:t>
      </w:r>
      <w:r w:rsidR="00C26D7D" w:rsidRPr="00DC1137">
        <w:rPr>
          <w:rFonts w:cs="Arial"/>
          <w:bCs/>
          <w:iCs/>
          <w:szCs w:val="16"/>
        </w:rPr>
        <w:t>Edukos Trust</w:t>
      </w:r>
      <w:r w:rsidRPr="00DC1137">
        <w:rPr>
          <w:rFonts w:cs="Arial"/>
          <w:bCs/>
          <w:iCs/>
          <w:szCs w:val="16"/>
        </w:rPr>
        <w:t>, a referral will be made as soon as possible after the resignation or removal of the individual in accordance with advice from the LADO or HR support.</w:t>
      </w:r>
    </w:p>
    <w:p w14:paraId="203D0F57" w14:textId="15DE4186" w:rsidR="00C26D7D" w:rsidRPr="0084499A" w:rsidRDefault="00C26D7D" w:rsidP="00F20BAD">
      <w:pPr>
        <w:rPr>
          <w:rFonts w:ascii="Dyslexie" w:hAnsi="Dyslexie" w:cs="Arial"/>
          <w:bCs/>
          <w:iCs/>
          <w:sz w:val="16"/>
          <w:szCs w:val="16"/>
        </w:rPr>
      </w:pPr>
    </w:p>
    <w:p w14:paraId="0A8462C3" w14:textId="1011E9FF" w:rsidR="00C26D7D" w:rsidRPr="00296590" w:rsidRDefault="00C26D7D" w:rsidP="00010AB7">
      <w:pPr>
        <w:pStyle w:val="Heading1"/>
        <w:spacing w:before="0" w:line="276" w:lineRule="auto"/>
        <w:rPr>
          <w:rFonts w:ascii="Dyslexie" w:hAnsi="Dyslexie"/>
          <w:color w:val="7030A0"/>
          <w:sz w:val="20"/>
          <w:szCs w:val="20"/>
        </w:rPr>
      </w:pPr>
      <w:bookmarkStart w:id="309" w:name="_Toc111537447"/>
      <w:bookmarkStart w:id="310" w:name="_Toc111537779"/>
      <w:bookmarkStart w:id="311" w:name="_Toc111541576"/>
      <w:bookmarkStart w:id="312" w:name="_Toc175143189"/>
      <w:r w:rsidRPr="00296590">
        <w:rPr>
          <w:rFonts w:ascii="Dyslexie" w:hAnsi="Dyslexie"/>
          <w:color w:val="7030A0"/>
          <w:sz w:val="20"/>
          <w:szCs w:val="20"/>
        </w:rPr>
        <w:t>Use of Premises by Other Organisations</w:t>
      </w:r>
      <w:bookmarkEnd w:id="309"/>
      <w:bookmarkEnd w:id="310"/>
      <w:bookmarkEnd w:id="311"/>
      <w:bookmarkEnd w:id="312"/>
    </w:p>
    <w:p w14:paraId="1B580357" w14:textId="51E90C20" w:rsidR="00AC6760" w:rsidRPr="00DC1137" w:rsidRDefault="00C26D7D" w:rsidP="00DC1137">
      <w:pPr>
        <w:pStyle w:val="ListParagraph"/>
        <w:numPr>
          <w:ilvl w:val="0"/>
          <w:numId w:val="22"/>
        </w:numPr>
        <w:ind w:left="426" w:hanging="426"/>
        <w:rPr>
          <w:rFonts w:cs="Arial"/>
          <w:bCs/>
          <w:iCs/>
          <w:szCs w:val="16"/>
        </w:rPr>
      </w:pPr>
      <w:r w:rsidRPr="00DC1137">
        <w:rPr>
          <w:rFonts w:cs="Arial"/>
          <w:bCs/>
          <w:iCs/>
          <w:szCs w:val="16"/>
        </w:rPr>
        <w:t xml:space="preserve">Where services or activities are provided separately by another body using the School/College facilities/premises, the </w:t>
      </w:r>
      <w:r w:rsidR="00047D2B" w:rsidRPr="00DC1137">
        <w:rPr>
          <w:rFonts w:cs="Arial"/>
          <w:bCs/>
          <w:iCs/>
          <w:szCs w:val="16"/>
        </w:rPr>
        <w:t>Head teacher</w:t>
      </w:r>
      <w:r w:rsidRPr="00DC1137">
        <w:rPr>
          <w:rFonts w:cs="Arial"/>
          <w:bCs/>
          <w:iCs/>
          <w:szCs w:val="16"/>
        </w:rPr>
        <w:t xml:space="preserve"> and Governing Body will seek written assurance that the organisation concerned has appropriate policies and procedures in place regarding safeguarding children and child protection, and that relevant safeguarding checks have been made in respect of staff and volunteers. If this assurance is not achieved, an application to use premises will be refused.</w:t>
      </w:r>
    </w:p>
    <w:p w14:paraId="14ECF083" w14:textId="789CED48" w:rsidR="00375384" w:rsidRPr="00DC1137" w:rsidRDefault="00AC6760" w:rsidP="00DC1137">
      <w:pPr>
        <w:pStyle w:val="ListParagraph"/>
        <w:numPr>
          <w:ilvl w:val="0"/>
          <w:numId w:val="22"/>
        </w:numPr>
        <w:spacing w:after="60"/>
        <w:ind w:left="426" w:hanging="426"/>
        <w:rPr>
          <w:rFonts w:cs="Arial"/>
          <w:bCs/>
          <w:iCs/>
          <w:szCs w:val="16"/>
        </w:rPr>
      </w:pPr>
      <w:r w:rsidRPr="00DC1137">
        <w:rPr>
          <w:rFonts w:cs="Arial"/>
          <w:bCs/>
          <w:iCs/>
          <w:szCs w:val="16"/>
        </w:rPr>
        <w:t xml:space="preserve">Edukos Trust will refer to the guidance on </w:t>
      </w:r>
      <w:r w:rsidRPr="00DC1137">
        <w:rPr>
          <w:rFonts w:cs="Arial"/>
          <w:b/>
          <w:i/>
          <w:szCs w:val="16"/>
        </w:rPr>
        <w:t>‘Keeping children safe in out-of-school settings’ (DfE, April 2022)</w:t>
      </w:r>
      <w:r w:rsidRPr="00DC1137">
        <w:rPr>
          <w:rFonts w:cs="Arial"/>
          <w:bCs/>
          <w:iCs/>
          <w:szCs w:val="16"/>
        </w:rPr>
        <w:t xml:space="preserve"> to inform the safeguarding arrangements that these providers are expected to have in place and will monitor and oversee arrangements, practice and communication </w:t>
      </w:r>
      <w:proofErr w:type="gramStart"/>
      <w:r w:rsidRPr="00DC1137">
        <w:rPr>
          <w:rFonts w:cs="Arial"/>
          <w:bCs/>
          <w:iCs/>
          <w:szCs w:val="16"/>
        </w:rPr>
        <w:t>in light of</w:t>
      </w:r>
      <w:proofErr w:type="gramEnd"/>
      <w:r w:rsidRPr="00DC1137">
        <w:rPr>
          <w:rFonts w:cs="Arial"/>
          <w:bCs/>
          <w:iCs/>
          <w:szCs w:val="16"/>
        </w:rPr>
        <w:t xml:space="preserve"> this.</w:t>
      </w:r>
    </w:p>
    <w:p w14:paraId="2DB8CDF2" w14:textId="513C277B" w:rsidR="00375384" w:rsidRPr="00DC1137" w:rsidRDefault="00C26D7D" w:rsidP="00DC1137">
      <w:pPr>
        <w:pStyle w:val="ListParagraph"/>
        <w:numPr>
          <w:ilvl w:val="0"/>
          <w:numId w:val="22"/>
        </w:numPr>
        <w:ind w:left="426" w:hanging="426"/>
        <w:rPr>
          <w:rFonts w:cs="Arial"/>
          <w:bCs/>
          <w:iCs/>
          <w:szCs w:val="16"/>
        </w:rPr>
      </w:pPr>
      <w:r w:rsidRPr="00DC1137">
        <w:rPr>
          <w:rFonts w:cs="Arial"/>
          <w:bCs/>
          <w:iCs/>
          <w:szCs w:val="16"/>
        </w:rPr>
        <w:t>Safeguarding requirements will be included in any transfer of control agreement (such as a lease or hire agreement), as a condition of use and occupation of the premises. Failure to comply with this will lead to termination of the agreement.</w:t>
      </w:r>
    </w:p>
    <w:p w14:paraId="79EBA691" w14:textId="63A0D8CC" w:rsidR="001A6E02" w:rsidRPr="00DC1137" w:rsidRDefault="00C26D7D" w:rsidP="00DC1137">
      <w:pPr>
        <w:pStyle w:val="ListParagraph"/>
        <w:numPr>
          <w:ilvl w:val="0"/>
          <w:numId w:val="22"/>
        </w:numPr>
        <w:ind w:left="426" w:hanging="426"/>
        <w:rPr>
          <w:rFonts w:cs="Arial"/>
          <w:bCs/>
          <w:iCs/>
          <w:szCs w:val="16"/>
        </w:rPr>
      </w:pPr>
      <w:r w:rsidRPr="00DC1137">
        <w:rPr>
          <w:rFonts w:cs="Arial"/>
          <w:bCs/>
          <w:iCs/>
          <w:szCs w:val="16"/>
        </w:rPr>
        <w:t xml:space="preserve">This applies regardless of </w:t>
      </w:r>
      <w:proofErr w:type="gramStart"/>
      <w:r w:rsidRPr="00DC1137">
        <w:rPr>
          <w:rFonts w:cs="Arial"/>
          <w:bCs/>
          <w:iCs/>
          <w:szCs w:val="16"/>
        </w:rPr>
        <w:t>whether or not</w:t>
      </w:r>
      <w:proofErr w:type="gramEnd"/>
      <w:r w:rsidRPr="00DC1137">
        <w:rPr>
          <w:rFonts w:cs="Arial"/>
          <w:bCs/>
          <w:iCs/>
          <w:szCs w:val="16"/>
        </w:rPr>
        <w:t xml:space="preserve"> the children who attend any of these services or activities are children on the school roll or attend the college.</w:t>
      </w:r>
    </w:p>
    <w:p w14:paraId="00091C08" w14:textId="77777777" w:rsidR="001A6E02" w:rsidRPr="00DC1137" w:rsidRDefault="001A6E02" w:rsidP="00DC1137">
      <w:pPr>
        <w:pStyle w:val="ListParagraph"/>
        <w:numPr>
          <w:ilvl w:val="0"/>
          <w:numId w:val="22"/>
        </w:numPr>
        <w:spacing w:after="60"/>
        <w:ind w:left="426" w:hanging="426"/>
        <w:rPr>
          <w:rFonts w:cs="Arial"/>
          <w:bCs/>
          <w:iCs/>
          <w:szCs w:val="16"/>
        </w:rPr>
      </w:pPr>
      <w:r w:rsidRPr="00DC1137">
        <w:rPr>
          <w:rFonts w:cs="Arial"/>
          <w:bCs/>
          <w:iCs/>
          <w:szCs w:val="16"/>
        </w:rPr>
        <w:t>There is a clear expectation that external providers will liaise with school on safeguarding matters where appropriate.  In the event of any safeguarding allegations being received when an individual or organization is using school premises, local safeguarding policies and procedures will be followed, including the involvement of the LADO.</w:t>
      </w:r>
    </w:p>
    <w:p w14:paraId="5DDCC46A" w14:textId="79D6A886" w:rsidR="00C26D7D" w:rsidRPr="00600428" w:rsidRDefault="00C26D7D" w:rsidP="00DC1137">
      <w:pPr>
        <w:ind w:left="426" w:hanging="426"/>
        <w:rPr>
          <w:rFonts w:ascii="Dyslexie" w:hAnsi="Dyslexie" w:cs="Arial"/>
          <w:bCs/>
          <w:iCs/>
          <w:sz w:val="16"/>
          <w:szCs w:val="16"/>
        </w:rPr>
      </w:pPr>
    </w:p>
    <w:p w14:paraId="3B0C158A" w14:textId="4EE98E70" w:rsidR="00C26D7D" w:rsidRPr="00296590" w:rsidRDefault="00C26D7D" w:rsidP="00010AB7">
      <w:pPr>
        <w:pStyle w:val="Heading1"/>
        <w:spacing w:before="0" w:line="276" w:lineRule="auto"/>
        <w:rPr>
          <w:rFonts w:ascii="Dyslexie" w:hAnsi="Dyslexie"/>
          <w:color w:val="7030A0"/>
          <w:sz w:val="20"/>
          <w:szCs w:val="20"/>
        </w:rPr>
      </w:pPr>
      <w:bookmarkStart w:id="313" w:name="_Toc111537448"/>
      <w:bookmarkStart w:id="314" w:name="_Toc111537780"/>
      <w:bookmarkStart w:id="315" w:name="_Toc111541577"/>
      <w:bookmarkStart w:id="316" w:name="_Toc175143190"/>
      <w:r w:rsidRPr="00296590">
        <w:rPr>
          <w:rFonts w:ascii="Dyslexie" w:hAnsi="Dyslexie"/>
          <w:color w:val="7030A0"/>
          <w:sz w:val="20"/>
          <w:szCs w:val="20"/>
        </w:rPr>
        <w:t>Site Security – Health &amp; Safety and Emergency Procedures</w:t>
      </w:r>
      <w:bookmarkEnd w:id="313"/>
      <w:bookmarkEnd w:id="314"/>
      <w:bookmarkEnd w:id="315"/>
      <w:bookmarkEnd w:id="316"/>
    </w:p>
    <w:p w14:paraId="278DE83A" w14:textId="3413452E"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The following procedures are in place:</w:t>
      </w:r>
    </w:p>
    <w:p w14:paraId="0A12CD25" w14:textId="654ECCAD" w:rsidR="00C26D7D" w:rsidRPr="008C22DA" w:rsidRDefault="00C26D7D" w:rsidP="00DC1137">
      <w:pPr>
        <w:numPr>
          <w:ilvl w:val="0"/>
          <w:numId w:val="58"/>
        </w:numPr>
        <w:spacing w:line="276" w:lineRule="auto"/>
        <w:ind w:left="851" w:hanging="425"/>
        <w:jc w:val="both"/>
        <w:rPr>
          <w:rFonts w:ascii="Dyslexie" w:hAnsi="Dyslexie"/>
          <w:sz w:val="16"/>
          <w:szCs w:val="16"/>
        </w:rPr>
      </w:pPr>
      <w:r w:rsidRPr="008C22DA">
        <w:rPr>
          <w:rFonts w:ascii="Dyslexie" w:hAnsi="Dyslexie"/>
          <w:sz w:val="16"/>
          <w:szCs w:val="16"/>
        </w:rPr>
        <w:lastRenderedPageBreak/>
        <w:t xml:space="preserve">H&amp;S policy (with LSP where necessary) is in place. </w:t>
      </w:r>
    </w:p>
    <w:p w14:paraId="0E54B047" w14:textId="77777777" w:rsidR="00C26D7D" w:rsidRPr="008C22DA" w:rsidRDefault="00C26D7D" w:rsidP="00DC1137">
      <w:pPr>
        <w:numPr>
          <w:ilvl w:val="0"/>
          <w:numId w:val="58"/>
        </w:numPr>
        <w:spacing w:line="276" w:lineRule="auto"/>
        <w:ind w:left="851" w:hanging="425"/>
        <w:jc w:val="both"/>
        <w:rPr>
          <w:rFonts w:ascii="Dyslexie" w:hAnsi="Dyslexie"/>
          <w:sz w:val="16"/>
          <w:szCs w:val="16"/>
        </w:rPr>
      </w:pPr>
      <w:r w:rsidRPr="008C22DA">
        <w:rPr>
          <w:rFonts w:ascii="Dyslexie" w:hAnsi="Dyslexie"/>
          <w:sz w:val="16"/>
          <w:szCs w:val="16"/>
        </w:rPr>
        <w:t>Daily visual site inspections are carried out before school.</w:t>
      </w:r>
    </w:p>
    <w:p w14:paraId="61FB513C" w14:textId="4E9C7AF9" w:rsidR="00C26D7D" w:rsidRPr="008C22DA" w:rsidRDefault="00C26D7D" w:rsidP="00DC1137">
      <w:pPr>
        <w:numPr>
          <w:ilvl w:val="0"/>
          <w:numId w:val="58"/>
        </w:numPr>
        <w:spacing w:line="276" w:lineRule="auto"/>
        <w:ind w:left="851" w:hanging="425"/>
        <w:jc w:val="both"/>
        <w:rPr>
          <w:rFonts w:ascii="Dyslexie" w:hAnsi="Dyslexie"/>
          <w:sz w:val="16"/>
          <w:szCs w:val="16"/>
        </w:rPr>
      </w:pPr>
      <w:r w:rsidRPr="008C22DA">
        <w:rPr>
          <w:rFonts w:ascii="Dyslexie" w:hAnsi="Dyslexie"/>
          <w:sz w:val="16"/>
          <w:szCs w:val="16"/>
        </w:rPr>
        <w:t xml:space="preserve">Termly H&amp;S inspections are carried out. </w:t>
      </w:r>
    </w:p>
    <w:p w14:paraId="0168428B" w14:textId="2A87AD26" w:rsidR="00C26D7D" w:rsidRPr="008C22DA" w:rsidRDefault="00C26D7D" w:rsidP="00DC1137">
      <w:pPr>
        <w:numPr>
          <w:ilvl w:val="0"/>
          <w:numId w:val="58"/>
        </w:numPr>
        <w:spacing w:line="276" w:lineRule="auto"/>
        <w:ind w:left="851" w:hanging="425"/>
        <w:jc w:val="both"/>
        <w:rPr>
          <w:rFonts w:ascii="Dyslexie" w:hAnsi="Dyslexie"/>
          <w:sz w:val="16"/>
          <w:szCs w:val="16"/>
        </w:rPr>
      </w:pPr>
      <w:r w:rsidRPr="008C22DA">
        <w:rPr>
          <w:rFonts w:ascii="Dyslexie" w:hAnsi="Dyslexie"/>
          <w:sz w:val="16"/>
          <w:szCs w:val="16"/>
        </w:rPr>
        <w:t>Annual Governors H&amp;S and environmental audits &amp; inspections are carried out.</w:t>
      </w:r>
    </w:p>
    <w:p w14:paraId="17CD7683" w14:textId="431BE058"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All staff are aware of their responsibilities for procedures for reporting H&amp;S concerns and there is a clear system for staff and pupils to report and log H&amp;S concern.</w:t>
      </w:r>
    </w:p>
    <w:p w14:paraId="352D4DC1" w14:textId="77777777" w:rsidR="00C26D7D" w:rsidRPr="008C22DA" w:rsidRDefault="00C26D7D" w:rsidP="00C26D7D">
      <w:pPr>
        <w:jc w:val="both"/>
        <w:rPr>
          <w:rFonts w:ascii="Dyslexie" w:hAnsi="Dyslexie" w:cs="Arial"/>
          <w:bCs/>
          <w:iCs/>
          <w:sz w:val="16"/>
          <w:szCs w:val="16"/>
        </w:rPr>
      </w:pPr>
    </w:p>
    <w:p w14:paraId="404832EB" w14:textId="4D1EE1C9"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LA generic H&amp;S Risk Assessments ‘On-Site Security’ and ‘Managing Violence &amp; Aggression’ are adapted &amp; used as appropriate. (Or equivalent).</w:t>
      </w:r>
    </w:p>
    <w:p w14:paraId="34C8BC61" w14:textId="77777777" w:rsidR="00C26D7D" w:rsidRPr="008C22DA" w:rsidRDefault="00C26D7D" w:rsidP="00DC1137">
      <w:pPr>
        <w:ind w:left="426" w:hanging="426"/>
        <w:jc w:val="both"/>
        <w:rPr>
          <w:rFonts w:ascii="Dyslexie" w:hAnsi="Dyslexie" w:cs="Arial"/>
          <w:bCs/>
          <w:iCs/>
          <w:sz w:val="16"/>
          <w:szCs w:val="16"/>
        </w:rPr>
      </w:pPr>
    </w:p>
    <w:p w14:paraId="2CD6309C" w14:textId="77777777"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 xml:space="preserve">The DSL will be made aware immediately of any issues that could result in a safeguarding matter for children and young people following the daily visual site inspections and will remedy as soon as possible. </w:t>
      </w:r>
    </w:p>
    <w:p w14:paraId="30139A8D" w14:textId="13EF9F58"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Fire practices are held regularly at varying times of the day and week and any deficiencies corrected.</w:t>
      </w:r>
    </w:p>
    <w:p w14:paraId="6AC0BF18" w14:textId="77777777" w:rsidR="00C26D7D" w:rsidRPr="008C22DA" w:rsidRDefault="00C26D7D" w:rsidP="00DC1137">
      <w:pPr>
        <w:ind w:left="426" w:hanging="426"/>
        <w:jc w:val="both"/>
        <w:rPr>
          <w:rFonts w:ascii="Dyslexie" w:hAnsi="Dyslexie" w:cs="Arial"/>
          <w:bCs/>
          <w:iCs/>
          <w:sz w:val="16"/>
          <w:szCs w:val="16"/>
        </w:rPr>
      </w:pPr>
    </w:p>
    <w:p w14:paraId="7B1CF0CE" w14:textId="77777777"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Communication systems are in place and understood by all staff and volunteers to ensure appropriate and safe responses in the event of critical incidents.</w:t>
      </w:r>
    </w:p>
    <w:p w14:paraId="204F0A05" w14:textId="77777777"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This includes:</w:t>
      </w:r>
    </w:p>
    <w:p w14:paraId="13402CF9" w14:textId="78283856" w:rsidR="00C26D7D" w:rsidRPr="008C22DA" w:rsidRDefault="007D32C3" w:rsidP="00DC1137">
      <w:pPr>
        <w:numPr>
          <w:ilvl w:val="0"/>
          <w:numId w:val="59"/>
        </w:numPr>
        <w:spacing w:line="276" w:lineRule="auto"/>
        <w:ind w:left="851" w:hanging="425"/>
        <w:jc w:val="both"/>
        <w:rPr>
          <w:rFonts w:ascii="Dyslexie" w:hAnsi="Dyslexie"/>
          <w:sz w:val="16"/>
          <w:szCs w:val="16"/>
        </w:rPr>
      </w:pPr>
      <w:r>
        <w:rPr>
          <w:rFonts w:ascii="Dyslexie" w:hAnsi="Dyslexie"/>
          <w:sz w:val="16"/>
          <w:szCs w:val="16"/>
        </w:rPr>
        <w:t>t</w:t>
      </w:r>
      <w:r w:rsidR="00C26D7D" w:rsidRPr="008C22DA">
        <w:rPr>
          <w:rFonts w:ascii="Dyslexie" w:hAnsi="Dyslexie"/>
          <w:sz w:val="16"/>
          <w:szCs w:val="16"/>
        </w:rPr>
        <w:t xml:space="preserve">he need to evacuate in the event of a bomb scare or fire. </w:t>
      </w:r>
    </w:p>
    <w:p w14:paraId="200A070E" w14:textId="77777777" w:rsidR="00C26D7D" w:rsidRPr="00DC1137" w:rsidRDefault="00C26D7D" w:rsidP="00DC1137">
      <w:pPr>
        <w:pStyle w:val="ListParagraph"/>
        <w:ind w:left="851" w:firstLine="0"/>
        <w:rPr>
          <w:rFonts w:cs="Arial"/>
          <w:bCs/>
          <w:iCs/>
          <w:szCs w:val="16"/>
        </w:rPr>
      </w:pPr>
      <w:r w:rsidRPr="00DC1137">
        <w:rPr>
          <w:rFonts w:cs="Arial"/>
          <w:bCs/>
          <w:iCs/>
          <w:szCs w:val="16"/>
        </w:rPr>
        <w:t>Or</w:t>
      </w:r>
    </w:p>
    <w:p w14:paraId="3BBD5936" w14:textId="77777777" w:rsidR="00C26D7D" w:rsidRPr="008C22DA" w:rsidRDefault="00C26D7D" w:rsidP="00DC1137">
      <w:pPr>
        <w:numPr>
          <w:ilvl w:val="0"/>
          <w:numId w:val="59"/>
        </w:numPr>
        <w:spacing w:line="276" w:lineRule="auto"/>
        <w:ind w:left="851" w:hanging="425"/>
        <w:jc w:val="both"/>
        <w:rPr>
          <w:rFonts w:ascii="Dyslexie" w:hAnsi="Dyslexie"/>
          <w:sz w:val="16"/>
          <w:szCs w:val="16"/>
        </w:rPr>
      </w:pPr>
      <w:r w:rsidRPr="008C22DA">
        <w:rPr>
          <w:rFonts w:ascii="Dyslexie" w:hAnsi="Dyslexie"/>
          <w:sz w:val="16"/>
          <w:szCs w:val="16"/>
        </w:rPr>
        <w:t>the need to initiate a complete or partial ‘lock down’.</w:t>
      </w:r>
    </w:p>
    <w:p w14:paraId="3A617D17" w14:textId="77777777" w:rsidR="00C26D7D" w:rsidRPr="008C22DA" w:rsidRDefault="00C26D7D" w:rsidP="00C26D7D">
      <w:pPr>
        <w:jc w:val="both"/>
        <w:rPr>
          <w:rFonts w:ascii="Dyslexie" w:hAnsi="Dyslexie" w:cs="Arial"/>
          <w:bCs/>
          <w:iCs/>
          <w:sz w:val="16"/>
          <w:szCs w:val="16"/>
        </w:rPr>
      </w:pPr>
    </w:p>
    <w:p w14:paraId="6A143E23" w14:textId="22A42AEE" w:rsidR="00C26D7D" w:rsidRPr="00DC1137" w:rsidRDefault="00C26D7D" w:rsidP="00DC1137">
      <w:pPr>
        <w:pStyle w:val="ListParagraph"/>
        <w:numPr>
          <w:ilvl w:val="0"/>
          <w:numId w:val="22"/>
        </w:numPr>
        <w:ind w:left="426" w:hanging="426"/>
        <w:rPr>
          <w:rFonts w:cs="Arial"/>
          <w:bCs/>
          <w:iCs/>
          <w:szCs w:val="16"/>
        </w:rPr>
      </w:pPr>
      <w:r w:rsidRPr="00DC1137">
        <w:rPr>
          <w:rFonts w:cs="Arial"/>
          <w:bCs/>
          <w:iCs/>
          <w:szCs w:val="16"/>
        </w:rPr>
        <w:t xml:space="preserve">All members of staff have a responsibility for maintaining awareness of buildings and grounds security and for reporting concerns that may come to light. </w:t>
      </w:r>
    </w:p>
    <w:p w14:paraId="0F0FA9D5" w14:textId="77777777" w:rsidR="00C265A1" w:rsidRPr="008C22DA" w:rsidRDefault="00C265A1" w:rsidP="00DC1137">
      <w:pPr>
        <w:ind w:left="426" w:hanging="426"/>
        <w:jc w:val="both"/>
        <w:rPr>
          <w:rFonts w:ascii="Dyslexie" w:hAnsi="Dyslexie" w:cs="Arial"/>
          <w:bCs/>
          <w:iCs/>
          <w:sz w:val="16"/>
          <w:szCs w:val="16"/>
        </w:rPr>
      </w:pPr>
    </w:p>
    <w:p w14:paraId="33EEC087" w14:textId="416A046E" w:rsidR="0039343B" w:rsidRPr="00DC1137" w:rsidRDefault="0039343B" w:rsidP="00DC1137">
      <w:pPr>
        <w:pStyle w:val="ListParagraph"/>
        <w:numPr>
          <w:ilvl w:val="0"/>
          <w:numId w:val="22"/>
        </w:numPr>
        <w:spacing w:after="60"/>
        <w:ind w:left="426" w:hanging="426"/>
        <w:rPr>
          <w:rFonts w:cs="Arial"/>
          <w:bCs/>
          <w:iCs/>
          <w:szCs w:val="16"/>
        </w:rPr>
      </w:pPr>
      <w:r w:rsidRPr="00DC1137">
        <w:rPr>
          <w:rFonts w:cs="Arial"/>
          <w:bCs/>
          <w:iCs/>
          <w:szCs w:val="16"/>
        </w:rPr>
        <w:t>Appropriate checks will be undertaken in respect of visitors and volunteers coming into School/College as outlined within national guidance.  Visitors will be expected to sign in and out via the office visitors log and to display a visitor’s badge whilst on site.</w:t>
      </w:r>
    </w:p>
    <w:p w14:paraId="7574A1AE" w14:textId="77777777" w:rsidR="00C002B5" w:rsidRPr="00DC1137" w:rsidRDefault="0039343B" w:rsidP="00DC1137">
      <w:pPr>
        <w:pStyle w:val="ListParagraph"/>
        <w:numPr>
          <w:ilvl w:val="0"/>
          <w:numId w:val="22"/>
        </w:numPr>
        <w:ind w:left="426" w:hanging="426"/>
        <w:rPr>
          <w:rFonts w:cs="Arial"/>
          <w:bCs/>
          <w:iCs/>
          <w:szCs w:val="16"/>
        </w:rPr>
      </w:pPr>
      <w:r w:rsidRPr="00DC1137">
        <w:rPr>
          <w:rFonts w:cs="Arial"/>
          <w:bCs/>
          <w:iCs/>
          <w:szCs w:val="16"/>
        </w:rPr>
        <w:t xml:space="preserve">Any individual who is not known or identifiable on site should be challenged for clarification and reassurance. </w:t>
      </w:r>
    </w:p>
    <w:p w14:paraId="2A5408C8" w14:textId="1F571555" w:rsidR="0039343B" w:rsidRPr="00DC1137" w:rsidRDefault="00C002B5" w:rsidP="00DC1137">
      <w:pPr>
        <w:pStyle w:val="ListParagraph"/>
        <w:numPr>
          <w:ilvl w:val="0"/>
          <w:numId w:val="22"/>
        </w:numPr>
        <w:ind w:left="426" w:hanging="426"/>
        <w:rPr>
          <w:rFonts w:cs="Arial"/>
          <w:bCs/>
          <w:iCs/>
          <w:szCs w:val="16"/>
        </w:rPr>
      </w:pPr>
      <w:r w:rsidRPr="00DC1137">
        <w:rPr>
          <w:rFonts w:cs="Arial"/>
          <w:bCs/>
          <w:iCs/>
          <w:szCs w:val="16"/>
        </w:rPr>
        <w:t>Edukos Trust</w:t>
      </w:r>
      <w:r w:rsidR="0039343B" w:rsidRPr="00DC1137">
        <w:rPr>
          <w:rFonts w:cs="Arial"/>
          <w:bCs/>
          <w:iCs/>
          <w:szCs w:val="16"/>
        </w:rPr>
        <w:t xml:space="preserve"> will not accept the behaviour of any individual (parent or other) that threatens security or leads others (child or adult) to feel unsafe.  Such behaviour will be treated as a serious concern and may result in a decision to refuse access for that individual to the site.</w:t>
      </w:r>
    </w:p>
    <w:p w14:paraId="1DCA0B97" w14:textId="6B108478" w:rsidR="00C26D7D" w:rsidRPr="008C22DA" w:rsidRDefault="00C26D7D" w:rsidP="00DC1137">
      <w:pPr>
        <w:ind w:left="426" w:hanging="426"/>
        <w:rPr>
          <w:rFonts w:ascii="Dyslexie" w:hAnsi="Dyslexie" w:cs="Arial"/>
          <w:bCs/>
          <w:iCs/>
          <w:color w:val="0070C0"/>
          <w:sz w:val="16"/>
          <w:szCs w:val="16"/>
        </w:rPr>
      </w:pPr>
    </w:p>
    <w:p w14:paraId="73B6D066" w14:textId="79E68D02" w:rsidR="00C265A1" w:rsidRPr="00296590" w:rsidRDefault="00C265A1" w:rsidP="00010AB7">
      <w:pPr>
        <w:pStyle w:val="Heading1"/>
        <w:spacing w:before="0" w:line="276" w:lineRule="auto"/>
        <w:rPr>
          <w:rFonts w:ascii="Dyslexie" w:hAnsi="Dyslexie"/>
          <w:color w:val="7030A0"/>
          <w:sz w:val="20"/>
          <w:szCs w:val="20"/>
        </w:rPr>
      </w:pPr>
      <w:bookmarkStart w:id="317" w:name="_Toc111537449"/>
      <w:bookmarkStart w:id="318" w:name="_Toc111537781"/>
      <w:bookmarkStart w:id="319" w:name="_Toc111541578"/>
      <w:bookmarkStart w:id="320" w:name="_Toc175143191"/>
      <w:r w:rsidRPr="00296590">
        <w:rPr>
          <w:rFonts w:ascii="Dyslexie" w:hAnsi="Dyslexie"/>
          <w:color w:val="7030A0"/>
          <w:sz w:val="20"/>
          <w:szCs w:val="20"/>
        </w:rPr>
        <w:t>Volunteers</w:t>
      </w:r>
      <w:bookmarkEnd w:id="317"/>
      <w:bookmarkEnd w:id="318"/>
      <w:bookmarkEnd w:id="319"/>
      <w:bookmarkEnd w:id="320"/>
    </w:p>
    <w:p w14:paraId="12CCC844" w14:textId="1C499DFA"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Edukos Trust will ensure any volunteers, via their induction, are aware of school policies and expectations in respect of Safeguarding, Conduct and Whistleblowing.</w:t>
      </w:r>
    </w:p>
    <w:p w14:paraId="23D7B307" w14:textId="77777777" w:rsidR="00937B60" w:rsidRPr="00C002B5" w:rsidRDefault="00937B60" w:rsidP="00C265A1">
      <w:pPr>
        <w:jc w:val="both"/>
        <w:rPr>
          <w:rFonts w:ascii="Dyslexie" w:hAnsi="Dyslexie" w:cs="Arial"/>
          <w:bCs/>
          <w:iCs/>
          <w:sz w:val="16"/>
          <w:szCs w:val="16"/>
        </w:rPr>
      </w:pPr>
    </w:p>
    <w:p w14:paraId="552B83A3" w14:textId="6CA8E5D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School will undertake a risk assessment informed by professional judgement when deciding whether to obtain an enhanced DBS certificate for any volunteer not involved in regulated activity as outlined in Part 3 of Keeping Children Safe in Education. </w:t>
      </w:r>
      <w:r w:rsidR="00632A4F" w:rsidRPr="00DC1137">
        <w:rPr>
          <w:rFonts w:cs="Arial"/>
          <w:bCs/>
          <w:iCs/>
          <w:szCs w:val="16"/>
        </w:rPr>
        <w:t xml:space="preserve"> </w:t>
      </w:r>
      <w:r w:rsidR="00632A4F" w:rsidRPr="00DC1137">
        <w:rPr>
          <w:rFonts w:cs="Arial"/>
          <w:bCs/>
          <w:iCs/>
          <w:color w:val="00B0F0"/>
          <w:szCs w:val="16"/>
        </w:rPr>
        <w:t xml:space="preserve">This is due to the potential for unplanned and unsupervised activity taking place.  </w:t>
      </w:r>
    </w:p>
    <w:p w14:paraId="6E338CC4" w14:textId="77777777" w:rsidR="00937B60" w:rsidRPr="008C22DA" w:rsidRDefault="00937B60" w:rsidP="00DC1137">
      <w:pPr>
        <w:ind w:left="426" w:hanging="426"/>
        <w:jc w:val="both"/>
        <w:rPr>
          <w:rFonts w:ascii="Dyslexie" w:hAnsi="Dyslexie" w:cs="Arial"/>
          <w:bCs/>
          <w:iCs/>
          <w:sz w:val="16"/>
          <w:szCs w:val="16"/>
        </w:rPr>
      </w:pPr>
    </w:p>
    <w:p w14:paraId="2A9471AD" w14:textId="0165E121" w:rsidR="00C265A1" w:rsidRPr="00DC1137" w:rsidRDefault="00C265A1" w:rsidP="00DC1137">
      <w:pPr>
        <w:pStyle w:val="ListParagraph"/>
        <w:numPr>
          <w:ilvl w:val="0"/>
          <w:numId w:val="22"/>
        </w:numPr>
        <w:ind w:left="426" w:hanging="426"/>
        <w:rPr>
          <w:rFonts w:cs="Arial"/>
          <w:bCs/>
          <w:iCs/>
          <w:color w:val="0070C0"/>
          <w:szCs w:val="16"/>
        </w:rPr>
      </w:pPr>
      <w:r w:rsidRPr="00DC1137">
        <w:rPr>
          <w:rFonts w:cs="Arial"/>
          <w:bCs/>
          <w:iCs/>
          <w:szCs w:val="16"/>
        </w:rPr>
        <w:lastRenderedPageBreak/>
        <w:t>If it is decided that in certain circumstances that a DBS check is not required for specific events or volunteers, the volunteers and supervising staff are made fully aware of the expectations and responsibilities involved in such arrangements, to ensure that there are no situations where such volunteers are in unsupervised contact with children.</w:t>
      </w:r>
    </w:p>
    <w:p w14:paraId="0D3388C7" w14:textId="1814209D" w:rsidR="00C265A1" w:rsidRPr="008C22DA" w:rsidRDefault="00C265A1" w:rsidP="00F20BAD">
      <w:pPr>
        <w:rPr>
          <w:rFonts w:ascii="Dyslexie" w:hAnsi="Dyslexie" w:cs="Arial"/>
          <w:bCs/>
          <w:iCs/>
          <w:color w:val="0070C0"/>
          <w:sz w:val="16"/>
          <w:szCs w:val="16"/>
        </w:rPr>
      </w:pPr>
    </w:p>
    <w:p w14:paraId="5733E5D3" w14:textId="2700BAA2" w:rsidR="00C265A1" w:rsidRPr="00296590" w:rsidRDefault="00C265A1" w:rsidP="00010AB7">
      <w:pPr>
        <w:pStyle w:val="Heading1"/>
        <w:spacing w:before="0" w:line="276" w:lineRule="auto"/>
        <w:rPr>
          <w:rFonts w:ascii="Dyslexie" w:hAnsi="Dyslexie"/>
          <w:color w:val="7030A0"/>
          <w:sz w:val="20"/>
          <w:szCs w:val="20"/>
        </w:rPr>
      </w:pPr>
      <w:bookmarkStart w:id="321" w:name="_Contractors,_Visitors,_Supply"/>
      <w:bookmarkStart w:id="322" w:name="_Toc111537450"/>
      <w:bookmarkStart w:id="323" w:name="_Toc111537782"/>
      <w:bookmarkStart w:id="324" w:name="_Toc111541579"/>
      <w:bookmarkStart w:id="325" w:name="_Toc175143192"/>
      <w:bookmarkEnd w:id="321"/>
      <w:r w:rsidRPr="00296590">
        <w:rPr>
          <w:rFonts w:ascii="Dyslexie" w:hAnsi="Dyslexie"/>
          <w:color w:val="7030A0"/>
          <w:sz w:val="20"/>
          <w:szCs w:val="20"/>
        </w:rPr>
        <w:t>Contractors, Visitors, Supply and Agency Staff and ITT Trainees</w:t>
      </w:r>
      <w:bookmarkEnd w:id="322"/>
      <w:bookmarkEnd w:id="323"/>
      <w:bookmarkEnd w:id="324"/>
      <w:bookmarkEnd w:id="325"/>
    </w:p>
    <w:p w14:paraId="494C76A1" w14:textId="379CECA3"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Edukos Trust will ensure that any of the above when working on site will be subject to the appropriate level of DBS check and have the related level supervision, as set out in </w:t>
      </w:r>
      <w:proofErr w:type="spellStart"/>
      <w:r w:rsidRPr="00DC1137">
        <w:rPr>
          <w:rFonts w:cs="Arial"/>
          <w:bCs/>
          <w:iCs/>
          <w:szCs w:val="16"/>
        </w:rPr>
        <w:t>KCSiE</w:t>
      </w:r>
      <w:proofErr w:type="spellEnd"/>
      <w:r w:rsidRPr="00DC1137">
        <w:rPr>
          <w:rFonts w:cs="Arial"/>
          <w:bCs/>
          <w:iCs/>
          <w:szCs w:val="16"/>
        </w:rPr>
        <w:t xml:space="preserve"> </w:t>
      </w:r>
      <w:r w:rsidR="00985723" w:rsidRPr="00DC1137">
        <w:rPr>
          <w:rFonts w:cs="Arial"/>
          <w:bCs/>
          <w:iCs/>
          <w:szCs w:val="16"/>
        </w:rPr>
        <w:t>2024</w:t>
      </w:r>
      <w:r w:rsidRPr="00DC1137">
        <w:rPr>
          <w:rFonts w:cs="Arial"/>
          <w:bCs/>
          <w:iCs/>
          <w:szCs w:val="16"/>
        </w:rPr>
        <w:t xml:space="preserve"> (Part Three: iii) </w:t>
      </w:r>
    </w:p>
    <w:p w14:paraId="6BD40CCD" w14:textId="236B90C4"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Any of the above engaging in Regulated Activity will be subject to an Enhanced DBS check (including children’s barred list information).  This will be obtained, either directly by the designated person in each school, as required, or will be confirmed as such through checks and written assurance from the supplier organization (which will also confirm that appropriate safeguarding, safer recruitment and DBS/vetting procedures are in place).</w:t>
      </w:r>
    </w:p>
    <w:p w14:paraId="419EB45B" w14:textId="19123DA8"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If not engaged in regulated activity the school will ensure that appropriate supervision is in place and consider whether a DBS check is required, in line with the nature of the activity and any contact with children.</w:t>
      </w:r>
    </w:p>
    <w:p w14:paraId="48B2A1AB" w14:textId="690A862B" w:rsidR="00937B60" w:rsidRPr="00DC1137" w:rsidRDefault="00C265A1" w:rsidP="00DC1137">
      <w:pPr>
        <w:pStyle w:val="ListParagraph"/>
        <w:numPr>
          <w:ilvl w:val="0"/>
          <w:numId w:val="22"/>
        </w:numPr>
        <w:ind w:left="426" w:hanging="426"/>
        <w:rPr>
          <w:rFonts w:cs="Arial"/>
          <w:bCs/>
          <w:iCs/>
          <w:szCs w:val="16"/>
        </w:rPr>
      </w:pPr>
      <w:r w:rsidRPr="00DC1137">
        <w:rPr>
          <w:rFonts w:cs="Arial"/>
          <w:bCs/>
          <w:iCs/>
          <w:szCs w:val="16"/>
        </w:rPr>
        <w:t>Visitors to the school, including contractors and volunteers, are asked to sign in and are given an identity badge to confirm that they have permission to be on site.  Furthermore, the identity of contractors will be checked upon arrival.</w:t>
      </w:r>
    </w:p>
    <w:p w14:paraId="6076150D" w14:textId="7777777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The Single Central Record is maintained to ensure that all appropriate staff, volunteers, </w:t>
      </w:r>
      <w:proofErr w:type="gramStart"/>
      <w:r w:rsidRPr="00DC1137">
        <w:rPr>
          <w:rFonts w:cs="Arial"/>
          <w:bCs/>
          <w:iCs/>
          <w:szCs w:val="16"/>
        </w:rPr>
        <w:t>Governors</w:t>
      </w:r>
      <w:proofErr w:type="gramEnd"/>
      <w:r w:rsidRPr="00DC1137">
        <w:rPr>
          <w:rFonts w:cs="Arial"/>
          <w:bCs/>
          <w:iCs/>
          <w:szCs w:val="16"/>
        </w:rPr>
        <w:t xml:space="preserve"> agency and contracted staff in Regulated Activity are entered on it.</w:t>
      </w:r>
    </w:p>
    <w:p w14:paraId="62FEEC7A" w14:textId="40FC0C35"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See Appendix G for suggested wording of Visitor Information.</w:t>
      </w:r>
    </w:p>
    <w:p w14:paraId="206D3149" w14:textId="3FBC4D61" w:rsidR="00C265A1" w:rsidRPr="008C22DA" w:rsidRDefault="00C265A1" w:rsidP="00C265A1">
      <w:pPr>
        <w:rPr>
          <w:rFonts w:ascii="Dyslexie" w:hAnsi="Dyslexie" w:cs="Arial"/>
          <w:bCs/>
          <w:iCs/>
          <w:color w:val="0070C0"/>
          <w:sz w:val="16"/>
          <w:szCs w:val="16"/>
        </w:rPr>
      </w:pPr>
    </w:p>
    <w:p w14:paraId="35F154D0" w14:textId="42F424E4" w:rsidR="00C265A1" w:rsidRPr="00296590" w:rsidRDefault="00C265A1" w:rsidP="00010AB7">
      <w:pPr>
        <w:pStyle w:val="Heading1"/>
        <w:spacing w:before="0" w:line="276" w:lineRule="auto"/>
        <w:rPr>
          <w:rFonts w:ascii="Dyslexie" w:hAnsi="Dyslexie"/>
          <w:color w:val="7030A0"/>
          <w:sz w:val="20"/>
          <w:szCs w:val="20"/>
        </w:rPr>
      </w:pPr>
      <w:bookmarkStart w:id="326" w:name="_Extended_School_and"/>
      <w:bookmarkStart w:id="327" w:name="_Toc111537451"/>
      <w:bookmarkStart w:id="328" w:name="_Toc111537783"/>
      <w:bookmarkStart w:id="329" w:name="_Toc111541580"/>
      <w:bookmarkStart w:id="330" w:name="_Toc175143193"/>
      <w:bookmarkEnd w:id="326"/>
      <w:r w:rsidRPr="00296590">
        <w:rPr>
          <w:rFonts w:ascii="Dyslexie" w:hAnsi="Dyslexie"/>
          <w:color w:val="7030A0"/>
          <w:sz w:val="20"/>
          <w:szCs w:val="20"/>
        </w:rPr>
        <w:t>Extended School and Offsite Provision and Educational/Residential Visits</w:t>
      </w:r>
      <w:bookmarkEnd w:id="327"/>
      <w:bookmarkEnd w:id="328"/>
      <w:bookmarkEnd w:id="329"/>
      <w:bookmarkEnd w:id="330"/>
    </w:p>
    <w:p w14:paraId="1278BB01" w14:textId="7777777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Where extended school activities are provided and managed by the school, this Child Protection and Safeguarding policy and procedures will apply. </w:t>
      </w:r>
    </w:p>
    <w:p w14:paraId="3CAADF9E" w14:textId="7777777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When pupils attend off–site activities and provision including day, residential, work-related learning placements and other alternative provision we will ensure that we obtain the same written assurances. </w:t>
      </w:r>
    </w:p>
    <w:p w14:paraId="02518A77" w14:textId="7777777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We will ensure that attendance at alternative or off-site provision for pupils that remain on the school roll is monitored in the same way as other pupils. </w:t>
      </w:r>
    </w:p>
    <w:p w14:paraId="0D39B773" w14:textId="7777777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 xml:space="preserve">If vulnerable pupils or pupils that may present a level of risk to them or others are allocated alternative or other off-site provision, the school will discuss these issues with the provider to ensure that appropriate safeguarding measures and liaison between settings is effective. </w:t>
      </w:r>
    </w:p>
    <w:p w14:paraId="7A3F5D71" w14:textId="77777777" w:rsidR="00C265A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In the same way the DSL will discuss such concerns with Educational Visits Coordinators and visit leaders at the visit planning stage.</w:t>
      </w:r>
    </w:p>
    <w:p w14:paraId="24583F13" w14:textId="77777777" w:rsidR="00543B91" w:rsidRPr="00DC1137" w:rsidRDefault="00C265A1" w:rsidP="00DC1137">
      <w:pPr>
        <w:pStyle w:val="ListParagraph"/>
        <w:numPr>
          <w:ilvl w:val="0"/>
          <w:numId w:val="22"/>
        </w:numPr>
        <w:ind w:left="426" w:hanging="426"/>
        <w:rPr>
          <w:rFonts w:cs="Arial"/>
          <w:bCs/>
          <w:iCs/>
          <w:szCs w:val="16"/>
        </w:rPr>
      </w:pPr>
      <w:r w:rsidRPr="00DC1137">
        <w:rPr>
          <w:rFonts w:cs="Arial"/>
          <w:bCs/>
          <w:iCs/>
          <w:szCs w:val="16"/>
        </w:rPr>
        <w:t>The school will follow the appropriate ERYC (or equivalent) planning and risk assessment procedures for all educational visits and activities.</w:t>
      </w:r>
    </w:p>
    <w:p w14:paraId="73B99B57" w14:textId="77777777" w:rsidR="00543B91" w:rsidRDefault="00543B91" w:rsidP="00DC1137">
      <w:pPr>
        <w:ind w:left="426" w:hanging="426"/>
        <w:rPr>
          <w:rFonts w:ascii="Dyslexie" w:hAnsi="Dyslexie" w:cs="Arial"/>
          <w:bCs/>
          <w:iCs/>
          <w:sz w:val="16"/>
          <w:szCs w:val="16"/>
        </w:rPr>
      </w:pPr>
    </w:p>
    <w:p w14:paraId="79625EDB" w14:textId="32895849" w:rsidR="00C265A1" w:rsidRPr="008C22DA" w:rsidRDefault="00C265A1">
      <w:pPr>
        <w:rPr>
          <w:rFonts w:ascii="Dyslexie" w:hAnsi="Dyslexie" w:cs="Arial"/>
          <w:bCs/>
          <w:iCs/>
          <w:color w:val="0070C0"/>
          <w:sz w:val="16"/>
          <w:szCs w:val="16"/>
        </w:rPr>
      </w:pPr>
      <w:r w:rsidRPr="008C22DA">
        <w:rPr>
          <w:rFonts w:ascii="Dyslexie" w:hAnsi="Dyslexie" w:cs="Arial"/>
          <w:bCs/>
          <w:iCs/>
          <w:color w:val="0070C0"/>
          <w:sz w:val="16"/>
          <w:szCs w:val="16"/>
        </w:rPr>
        <w:br w:type="page"/>
      </w:r>
    </w:p>
    <w:p w14:paraId="6DC79D41" w14:textId="5F696BEB" w:rsidR="008F551B" w:rsidRPr="006625E9" w:rsidRDefault="008F551B" w:rsidP="00010AB7">
      <w:pPr>
        <w:pStyle w:val="Heading1"/>
        <w:spacing w:before="0" w:line="276" w:lineRule="auto"/>
        <w:rPr>
          <w:rFonts w:ascii="Dyslexie" w:hAnsi="Dyslexie"/>
          <w:color w:val="00B0F0"/>
          <w:sz w:val="20"/>
          <w:szCs w:val="20"/>
        </w:rPr>
      </w:pPr>
      <w:bookmarkStart w:id="331" w:name="_Toc111461080"/>
      <w:bookmarkStart w:id="332" w:name="_Toc111450784"/>
      <w:bookmarkStart w:id="333" w:name="_Toc111537453"/>
      <w:bookmarkStart w:id="334" w:name="_Toc111537785"/>
      <w:bookmarkStart w:id="335" w:name="_Toc111541582"/>
      <w:bookmarkStart w:id="336" w:name="_Toc175143194"/>
      <w:r w:rsidRPr="00296590">
        <w:rPr>
          <w:rFonts w:ascii="Dyslexie" w:hAnsi="Dyslexie"/>
          <w:color w:val="7030A0"/>
          <w:sz w:val="20"/>
          <w:szCs w:val="20"/>
        </w:rPr>
        <w:lastRenderedPageBreak/>
        <w:t xml:space="preserve">Appendix 1 </w:t>
      </w:r>
      <w:bookmarkEnd w:id="331"/>
      <w:r w:rsidR="00B64CF0">
        <w:rPr>
          <w:rFonts w:ascii="Dyslexie" w:hAnsi="Dyslexie"/>
          <w:color w:val="7030A0"/>
          <w:sz w:val="20"/>
          <w:szCs w:val="20"/>
        </w:rPr>
        <w:t>-</w:t>
      </w:r>
      <w:r w:rsidRPr="00296590">
        <w:rPr>
          <w:rFonts w:ascii="Dyslexie" w:hAnsi="Dyslexie"/>
          <w:color w:val="7030A0"/>
          <w:sz w:val="20"/>
          <w:szCs w:val="20"/>
        </w:rPr>
        <w:t xml:space="preserve"> </w:t>
      </w:r>
      <w:bookmarkEnd w:id="332"/>
      <w:r w:rsidRPr="00296590">
        <w:rPr>
          <w:rFonts w:ascii="Dyslexie" w:hAnsi="Dyslexie"/>
          <w:color w:val="7030A0"/>
          <w:sz w:val="20"/>
          <w:szCs w:val="20"/>
        </w:rPr>
        <w:t>Categories of Abuse</w:t>
      </w:r>
      <w:bookmarkEnd w:id="333"/>
      <w:bookmarkEnd w:id="334"/>
      <w:bookmarkEnd w:id="335"/>
      <w:r w:rsidR="003725CB">
        <w:rPr>
          <w:rFonts w:ascii="Dyslexie" w:hAnsi="Dyslexie"/>
          <w:color w:val="7030A0"/>
          <w:sz w:val="20"/>
          <w:szCs w:val="20"/>
        </w:rPr>
        <w:t xml:space="preserve">, </w:t>
      </w:r>
      <w:r w:rsidR="003725CB" w:rsidRPr="006625E9">
        <w:rPr>
          <w:rFonts w:ascii="Dyslexie" w:hAnsi="Dyslexie"/>
          <w:color w:val="00B0F0"/>
          <w:sz w:val="20"/>
          <w:szCs w:val="20"/>
        </w:rPr>
        <w:t>Neglect</w:t>
      </w:r>
      <w:r w:rsidR="006625E9" w:rsidRPr="006625E9">
        <w:rPr>
          <w:rFonts w:ascii="Dyslexie" w:hAnsi="Dyslexie"/>
          <w:color w:val="00B0F0"/>
          <w:sz w:val="20"/>
          <w:szCs w:val="20"/>
        </w:rPr>
        <w:t xml:space="preserve"> and Exploitation</w:t>
      </w:r>
      <w:bookmarkEnd w:id="336"/>
    </w:p>
    <w:tbl>
      <w:tblPr>
        <w:tblW w:w="5000" w:type="pct"/>
        <w:shd w:val="clear" w:color="auto" w:fill="DBE5F1" w:themeFill="accent1" w:themeFillTint="33"/>
        <w:tblLook w:val="04A0" w:firstRow="1" w:lastRow="0" w:firstColumn="1" w:lastColumn="0" w:noHBand="0" w:noVBand="1"/>
      </w:tblPr>
      <w:tblGrid>
        <w:gridCol w:w="5553"/>
        <w:gridCol w:w="5553"/>
      </w:tblGrid>
      <w:tr w:rsidR="008F551B" w:rsidRPr="008C22DA" w14:paraId="4CA961DE" w14:textId="77777777" w:rsidTr="00C265A1">
        <w:trPr>
          <w:trHeight w:val="804"/>
        </w:trPr>
        <w:tc>
          <w:tcPr>
            <w:tcW w:w="5000" w:type="pct"/>
            <w:gridSpan w:val="2"/>
            <w:shd w:val="clear" w:color="auto" w:fill="DBE5F1" w:themeFill="accent1" w:themeFillTint="33"/>
          </w:tcPr>
          <w:p w14:paraId="1DE8CBB0" w14:textId="4A51FD7B" w:rsidR="008F551B" w:rsidRPr="008C22DA" w:rsidRDefault="008F551B" w:rsidP="0067577E">
            <w:pPr>
              <w:ind w:right="-20"/>
              <w:jc w:val="both"/>
              <w:rPr>
                <w:rFonts w:ascii="Dyslexie" w:eastAsia="Arial" w:hAnsi="Dyslexie" w:cstheme="minorHAnsi"/>
                <w:sz w:val="16"/>
                <w:szCs w:val="16"/>
              </w:rPr>
            </w:pPr>
            <w:r w:rsidRPr="008C22DA">
              <w:rPr>
                <w:rFonts w:ascii="Dyslexie" w:eastAsia="Arial" w:hAnsi="Dyslexie" w:cstheme="minorHAnsi"/>
                <w:b/>
                <w:sz w:val="16"/>
                <w:szCs w:val="16"/>
              </w:rPr>
              <w:t>All staff should be aware that abuse</w:t>
            </w:r>
            <w:r w:rsidR="006625E9">
              <w:rPr>
                <w:rFonts w:ascii="Dyslexie" w:eastAsia="Arial" w:hAnsi="Dyslexie" w:cstheme="minorHAnsi"/>
                <w:b/>
                <w:sz w:val="16"/>
                <w:szCs w:val="16"/>
              </w:rPr>
              <w:t xml:space="preserve">, </w:t>
            </w:r>
            <w:r w:rsidR="006625E9" w:rsidRPr="006625E9">
              <w:rPr>
                <w:rFonts w:ascii="Dyslexie" w:eastAsia="Arial" w:hAnsi="Dyslexie" w:cstheme="minorHAnsi"/>
                <w:b/>
                <w:color w:val="00B0F0"/>
                <w:sz w:val="16"/>
                <w:szCs w:val="16"/>
              </w:rPr>
              <w:t>exploitation and</w:t>
            </w:r>
            <w:r w:rsidRPr="006625E9">
              <w:rPr>
                <w:rFonts w:ascii="Dyslexie" w:eastAsia="Arial" w:hAnsi="Dyslexie" w:cstheme="minorHAnsi"/>
                <w:b/>
                <w:color w:val="00B0F0"/>
                <w:sz w:val="16"/>
                <w:szCs w:val="16"/>
              </w:rPr>
              <w:t xml:space="preserve"> </w:t>
            </w:r>
            <w:r w:rsidRPr="008C22DA">
              <w:rPr>
                <w:rFonts w:ascii="Dyslexie" w:eastAsia="Arial" w:hAnsi="Dyslexie" w:cstheme="minorHAnsi"/>
                <w:b/>
                <w:sz w:val="16"/>
                <w:szCs w:val="16"/>
              </w:rPr>
              <w:t>neglect, and safeguarding issues are rarely standalone events that can be covered by one definition or label. In most cases multiple issues will overlap with one another.</w:t>
            </w:r>
          </w:p>
          <w:p w14:paraId="06DAE932" w14:textId="77777777" w:rsidR="008F551B" w:rsidRPr="008C22DA" w:rsidRDefault="008F551B" w:rsidP="0067577E">
            <w:pPr>
              <w:jc w:val="both"/>
              <w:rPr>
                <w:rFonts w:ascii="Dyslexie" w:hAnsi="Dyslexie" w:cstheme="minorHAnsi"/>
                <w:b/>
                <w:sz w:val="16"/>
                <w:szCs w:val="16"/>
              </w:rPr>
            </w:pPr>
          </w:p>
          <w:p w14:paraId="1730D6DE"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b/>
                <w:sz w:val="16"/>
                <w:szCs w:val="16"/>
              </w:rPr>
              <w:t xml:space="preserve">Abuse: </w:t>
            </w:r>
            <w:r w:rsidRPr="008C22DA">
              <w:rPr>
                <w:rFonts w:ascii="Dyslexie" w:hAnsi="Dyslexie" w:cstheme="minorHAnsi"/>
                <w:sz w:val="16"/>
                <w:szCs w:val="16"/>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47AFC2DD" w14:textId="77777777" w:rsidR="008F551B" w:rsidRPr="008C22DA" w:rsidRDefault="008F551B" w:rsidP="0067577E">
            <w:pPr>
              <w:jc w:val="both"/>
              <w:rPr>
                <w:rFonts w:ascii="Dyslexie" w:hAnsi="Dyslexie" w:cstheme="minorHAnsi"/>
                <w:iCs/>
                <w:sz w:val="16"/>
                <w:szCs w:val="16"/>
              </w:rPr>
            </w:pPr>
          </w:p>
          <w:p w14:paraId="3CD36550"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b/>
                <w:sz w:val="16"/>
                <w:szCs w:val="16"/>
              </w:rPr>
              <w:t xml:space="preserve">Sexual Abuse: </w:t>
            </w:r>
            <w:r w:rsidRPr="008C22DA">
              <w:rPr>
                <w:rFonts w:ascii="Dyslexie" w:hAnsi="Dyslexie" w:cstheme="minorHAnsi"/>
                <w:sz w:val="16"/>
                <w:szCs w:val="16"/>
              </w:rPr>
              <w:t xml:space="preserve">involves forcing or enticing a child or young person to take part in sexual activities, not necessarily involving a high level of violence, </w:t>
            </w:r>
            <w:proofErr w:type="gramStart"/>
            <w:r w:rsidRPr="008C22DA">
              <w:rPr>
                <w:rFonts w:ascii="Dyslexie" w:hAnsi="Dyslexie" w:cstheme="minorHAnsi"/>
                <w:sz w:val="16"/>
                <w:szCs w:val="16"/>
              </w:rPr>
              <w:t>whether or not</w:t>
            </w:r>
            <w:proofErr w:type="gramEnd"/>
            <w:r w:rsidRPr="008C22DA">
              <w:rPr>
                <w:rFonts w:ascii="Dyslexie" w:hAnsi="Dyslexie" w:cstheme="minorHAnsi"/>
                <w:sz w:val="16"/>
                <w:szCs w:val="16"/>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14E27D6A" w14:textId="77777777" w:rsidR="008F551B" w:rsidRPr="008C22DA" w:rsidRDefault="008F551B" w:rsidP="0067577E">
            <w:pPr>
              <w:jc w:val="both"/>
              <w:rPr>
                <w:rFonts w:ascii="Dyslexie" w:hAnsi="Dyslexie" w:cstheme="minorHAnsi"/>
                <w:b/>
                <w:sz w:val="16"/>
                <w:szCs w:val="16"/>
              </w:rPr>
            </w:pPr>
          </w:p>
          <w:p w14:paraId="4FF20CB2"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Signs that MAY INDICATE Sexual Abuse</w:t>
            </w:r>
          </w:p>
          <w:p w14:paraId="13DDE38E"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Sudden changes in behaviour and performance </w:t>
            </w:r>
          </w:p>
          <w:p w14:paraId="426F7EBA"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Displays of affection which are sexual and age inappropriate </w:t>
            </w:r>
          </w:p>
          <w:p w14:paraId="4A5D6BA1"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Self-harm, self-mutilation or attempts at suicide </w:t>
            </w:r>
          </w:p>
          <w:p w14:paraId="7CF6D2F4"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Alluding to secrets which they cannot reveal </w:t>
            </w:r>
          </w:p>
          <w:p w14:paraId="2407E82F"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Tendency to cling or need constant reassurance </w:t>
            </w:r>
          </w:p>
          <w:p w14:paraId="5E630B32"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Regression to younger behaviour for example thumb sucking, playing with discarded toys, acting like a baby </w:t>
            </w:r>
          </w:p>
          <w:p w14:paraId="18B158E1"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Distrust of familiar adults, for example, anxiety of being left with relatives, a childminder or lodger </w:t>
            </w:r>
          </w:p>
          <w:p w14:paraId="66AB6FCD"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Unexplained gifts or money </w:t>
            </w:r>
          </w:p>
          <w:p w14:paraId="59ECF0ED"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Depression and withdrawal </w:t>
            </w:r>
          </w:p>
          <w:p w14:paraId="71E38BB0"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Fear of undressing for PE </w:t>
            </w:r>
          </w:p>
          <w:p w14:paraId="4172C5BD"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Sexually transmitted disease </w:t>
            </w:r>
          </w:p>
          <w:p w14:paraId="6B18C597" w14:textId="77777777" w:rsidR="008F551B" w:rsidRPr="008C22DA" w:rsidRDefault="008F551B" w:rsidP="00DC1137">
            <w:pPr>
              <w:numPr>
                <w:ilvl w:val="0"/>
                <w:numId w:val="9"/>
              </w:numPr>
              <w:jc w:val="both"/>
              <w:rPr>
                <w:rFonts w:ascii="Dyslexie" w:hAnsi="Dyslexie" w:cstheme="minorHAnsi"/>
                <w:sz w:val="16"/>
                <w:szCs w:val="16"/>
              </w:rPr>
            </w:pPr>
            <w:r w:rsidRPr="008C22DA">
              <w:rPr>
                <w:rFonts w:ascii="Dyslexie" w:hAnsi="Dyslexie" w:cstheme="minorHAnsi"/>
                <w:sz w:val="16"/>
                <w:szCs w:val="16"/>
              </w:rPr>
              <w:t xml:space="preserve">Fire setting </w:t>
            </w:r>
          </w:p>
          <w:p w14:paraId="30611B35" w14:textId="77777777" w:rsidR="008F551B" w:rsidRPr="008C22DA" w:rsidRDefault="008F551B" w:rsidP="0067577E">
            <w:pPr>
              <w:jc w:val="both"/>
              <w:rPr>
                <w:rFonts w:ascii="Dyslexie" w:hAnsi="Dyslexie" w:cstheme="minorHAnsi"/>
                <w:i/>
                <w:sz w:val="16"/>
                <w:szCs w:val="16"/>
              </w:rPr>
            </w:pPr>
          </w:p>
          <w:p w14:paraId="185D82B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b/>
                <w:sz w:val="16"/>
                <w:szCs w:val="16"/>
              </w:rPr>
              <w:t>Physical Abuse</w:t>
            </w:r>
            <w:r w:rsidRPr="008C22DA">
              <w:rPr>
                <w:rFonts w:ascii="Dyslexie" w:hAnsi="Dyslexie" w:cstheme="minorHAnsi"/>
                <w:sz w:val="16"/>
                <w:szCs w:val="16"/>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66C84BD" w14:textId="77777777" w:rsidR="008F551B" w:rsidRPr="008C22DA" w:rsidRDefault="008F551B" w:rsidP="0067577E">
            <w:pPr>
              <w:jc w:val="both"/>
              <w:rPr>
                <w:rFonts w:ascii="Dyslexie" w:hAnsi="Dyslexie" w:cstheme="minorHAnsi"/>
                <w:b/>
                <w:sz w:val="16"/>
                <w:szCs w:val="16"/>
              </w:rPr>
            </w:pPr>
          </w:p>
          <w:p w14:paraId="1C2D33D5"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Signs that MAY INDICATE Physical Abuse</w:t>
            </w:r>
          </w:p>
          <w:p w14:paraId="0D2A3ECF"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Bruises and abrasions around the face </w:t>
            </w:r>
          </w:p>
          <w:p w14:paraId="28B8492B"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Damage or injury around the mouth </w:t>
            </w:r>
          </w:p>
          <w:p w14:paraId="40DBB26A"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Bi-lateral injuries such as two bruised eyes </w:t>
            </w:r>
          </w:p>
          <w:p w14:paraId="47586466"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Bruising to soft area of the face such as the cheeks </w:t>
            </w:r>
          </w:p>
          <w:p w14:paraId="2510795E"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Fingertip bruising to the front or back of torso </w:t>
            </w:r>
          </w:p>
          <w:p w14:paraId="040CDC99"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Bite marks </w:t>
            </w:r>
          </w:p>
          <w:p w14:paraId="7C779E10"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Burns or scalds (unusual patterns and spread of injuries) </w:t>
            </w:r>
          </w:p>
          <w:p w14:paraId="13F7CCC4"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Deep contact burns such as cigarette burns </w:t>
            </w:r>
          </w:p>
          <w:p w14:paraId="247745E9"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Injuries suggesting beatings (strap marks, welts) </w:t>
            </w:r>
          </w:p>
          <w:p w14:paraId="0EC1B2CC"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Covering arms and legs even when hot </w:t>
            </w:r>
          </w:p>
          <w:p w14:paraId="37F4E399"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lastRenderedPageBreak/>
              <w:t xml:space="preserve">Aggressive behaviour or severe temper outbursts. </w:t>
            </w:r>
          </w:p>
          <w:p w14:paraId="48CC33DB" w14:textId="77777777" w:rsidR="008F551B" w:rsidRPr="008C22DA" w:rsidRDefault="008F551B" w:rsidP="00DC1137">
            <w:pPr>
              <w:numPr>
                <w:ilvl w:val="0"/>
                <w:numId w:val="12"/>
              </w:numPr>
              <w:jc w:val="both"/>
              <w:rPr>
                <w:rFonts w:ascii="Dyslexie" w:hAnsi="Dyslexie" w:cstheme="minorHAnsi"/>
                <w:sz w:val="16"/>
                <w:szCs w:val="16"/>
              </w:rPr>
            </w:pPr>
            <w:r w:rsidRPr="008C22DA">
              <w:rPr>
                <w:rFonts w:ascii="Dyslexie" w:hAnsi="Dyslexie" w:cstheme="minorHAnsi"/>
                <w:sz w:val="16"/>
                <w:szCs w:val="16"/>
              </w:rPr>
              <w:t xml:space="preserve">Injuries need to be accounted for. Inadequate, inconsistent, or excessively plausible explanations or a delay in seeking treatment should signal concern. </w:t>
            </w:r>
          </w:p>
          <w:p w14:paraId="5CEE3924" w14:textId="77777777" w:rsidR="008F551B" w:rsidRPr="008C22DA" w:rsidRDefault="008F551B" w:rsidP="0067577E">
            <w:pPr>
              <w:jc w:val="both"/>
              <w:rPr>
                <w:rFonts w:ascii="Dyslexie" w:hAnsi="Dyslexie" w:cstheme="minorHAnsi"/>
                <w:sz w:val="16"/>
                <w:szCs w:val="16"/>
              </w:rPr>
            </w:pPr>
          </w:p>
          <w:p w14:paraId="3A12F916"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b/>
                <w:sz w:val="16"/>
                <w:szCs w:val="16"/>
              </w:rPr>
              <w:t xml:space="preserve">Emotional Abuse: </w:t>
            </w:r>
            <w:r w:rsidRPr="008C22DA">
              <w:rPr>
                <w:rFonts w:ascii="Dyslexie" w:hAnsi="Dyslexie" w:cstheme="minorHAnsi"/>
                <w:sz w:val="16"/>
                <w:szCs w:val="16"/>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04EAA720" w14:textId="77777777" w:rsidR="008F551B" w:rsidRPr="008C22DA" w:rsidRDefault="008F551B" w:rsidP="0067577E">
            <w:pPr>
              <w:jc w:val="both"/>
              <w:rPr>
                <w:rFonts w:ascii="Dyslexie" w:hAnsi="Dyslexie" w:cstheme="minorHAnsi"/>
                <w:b/>
                <w:sz w:val="16"/>
                <w:szCs w:val="16"/>
              </w:rPr>
            </w:pPr>
          </w:p>
          <w:p w14:paraId="391A19D8"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Signs that MAY INDICATE Emotional Abuse</w:t>
            </w:r>
          </w:p>
          <w:p w14:paraId="395E352E"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Over reaction to mistakes </w:t>
            </w:r>
          </w:p>
          <w:p w14:paraId="6E2B0B03"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Lack of self-confidence/esteem </w:t>
            </w:r>
          </w:p>
          <w:p w14:paraId="0452621D"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Sudden speech disorders </w:t>
            </w:r>
          </w:p>
          <w:p w14:paraId="678A94ED"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Self-harming </w:t>
            </w:r>
          </w:p>
          <w:p w14:paraId="4A80303F"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Eating Disorders</w:t>
            </w:r>
          </w:p>
          <w:p w14:paraId="32C7CD29"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Extremes of passivity and/or aggression </w:t>
            </w:r>
          </w:p>
          <w:p w14:paraId="3616636E"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Compulsive stealing </w:t>
            </w:r>
          </w:p>
          <w:p w14:paraId="13F13C05"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Drug, alcohol, solvent abuse </w:t>
            </w:r>
          </w:p>
          <w:p w14:paraId="2898431E"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Fear of parents being contacted </w:t>
            </w:r>
          </w:p>
          <w:p w14:paraId="74538B52"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Unwillingness or inability to play </w:t>
            </w:r>
          </w:p>
          <w:p w14:paraId="4414B62F" w14:textId="77777777" w:rsidR="008F551B" w:rsidRPr="008C22DA" w:rsidRDefault="008F551B" w:rsidP="00DC1137">
            <w:pPr>
              <w:numPr>
                <w:ilvl w:val="0"/>
                <w:numId w:val="13"/>
              </w:numPr>
              <w:jc w:val="both"/>
              <w:rPr>
                <w:rFonts w:ascii="Dyslexie" w:hAnsi="Dyslexie" w:cstheme="minorHAnsi"/>
                <w:sz w:val="16"/>
                <w:szCs w:val="16"/>
              </w:rPr>
            </w:pPr>
            <w:r w:rsidRPr="008C22DA">
              <w:rPr>
                <w:rFonts w:ascii="Dyslexie" w:hAnsi="Dyslexie" w:cstheme="minorHAnsi"/>
                <w:sz w:val="16"/>
                <w:szCs w:val="16"/>
              </w:rPr>
              <w:t xml:space="preserve">Excessive need for approval, attention, and affection </w:t>
            </w:r>
          </w:p>
          <w:p w14:paraId="699E0A67" w14:textId="77777777" w:rsidR="008F551B" w:rsidRPr="008C22DA" w:rsidRDefault="008F551B" w:rsidP="0067577E">
            <w:pPr>
              <w:jc w:val="both"/>
              <w:rPr>
                <w:rFonts w:ascii="Dyslexie" w:hAnsi="Dyslexie" w:cstheme="minorHAnsi"/>
                <w:sz w:val="16"/>
                <w:szCs w:val="16"/>
              </w:rPr>
            </w:pPr>
          </w:p>
          <w:p w14:paraId="6F020FB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b/>
                <w:sz w:val="16"/>
                <w:szCs w:val="16"/>
              </w:rPr>
              <w:t xml:space="preserve">Neglect: </w:t>
            </w:r>
            <w:r w:rsidRPr="008C22DA">
              <w:rPr>
                <w:rFonts w:ascii="Dyslexie" w:hAnsi="Dyslexie" w:cstheme="minorHAnsi"/>
                <w:sz w:val="16"/>
                <w:szCs w:val="16"/>
              </w:rPr>
              <w:t xml:space="preserve">the persistent failure to meet a child’s basic physical and/or psychological needs, likely to result in the serious impairment of the child’s health or development. Neglect may occur during pregnancy </w:t>
            </w:r>
            <w:proofErr w:type="gramStart"/>
            <w:r w:rsidRPr="008C22DA">
              <w:rPr>
                <w:rFonts w:ascii="Dyslexie" w:hAnsi="Dyslexie" w:cstheme="minorHAnsi"/>
                <w:sz w:val="16"/>
                <w:szCs w:val="16"/>
              </w:rPr>
              <w:t>as a result of</w:t>
            </w:r>
            <w:proofErr w:type="gramEnd"/>
            <w:r w:rsidRPr="008C22DA">
              <w:rPr>
                <w:rFonts w:ascii="Dyslexie" w:hAnsi="Dyslexie" w:cstheme="minorHAnsi"/>
                <w:sz w:val="16"/>
                <w:szCs w:val="16"/>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8C22DA">
              <w:rPr>
                <w:rFonts w:ascii="Dyslexie" w:hAnsi="Dyslexie" w:cstheme="minorHAnsi"/>
                <w:sz w:val="16"/>
                <w:szCs w:val="16"/>
              </w:rPr>
              <w:t>care-givers</w:t>
            </w:r>
            <w:proofErr w:type="gramEnd"/>
            <w:r w:rsidRPr="008C22DA">
              <w:rPr>
                <w:rFonts w:ascii="Dyslexie" w:hAnsi="Dyslexie" w:cstheme="minorHAnsi"/>
                <w:sz w:val="16"/>
                <w:szCs w:val="16"/>
              </w:rPr>
              <w:t xml:space="preserve">); or ensure access to appropriate medical care or treatment. It may also include neglect of, or unresponsiveness to, a child’s basic emotional needs. </w:t>
            </w:r>
          </w:p>
          <w:p w14:paraId="3D22F5AB" w14:textId="77777777" w:rsidR="008F551B" w:rsidRPr="008C22DA" w:rsidRDefault="008F551B" w:rsidP="0067577E">
            <w:pPr>
              <w:jc w:val="both"/>
              <w:rPr>
                <w:rFonts w:ascii="Dyslexie" w:hAnsi="Dyslexie" w:cstheme="minorHAnsi"/>
                <w:b/>
                <w:sz w:val="16"/>
                <w:szCs w:val="16"/>
              </w:rPr>
            </w:pPr>
          </w:p>
          <w:p w14:paraId="6999CF0F" w14:textId="4E1A20BC" w:rsidR="008F551B" w:rsidRPr="00B64CF0" w:rsidRDefault="008F551B" w:rsidP="00B64CF0">
            <w:pPr>
              <w:jc w:val="both"/>
              <w:rPr>
                <w:rFonts w:ascii="Dyslexie" w:hAnsi="Dyslexie" w:cstheme="minorHAnsi"/>
                <w:b/>
                <w:sz w:val="16"/>
                <w:szCs w:val="16"/>
              </w:rPr>
            </w:pPr>
            <w:r w:rsidRPr="008C22DA">
              <w:rPr>
                <w:rFonts w:ascii="Dyslexie" w:hAnsi="Dyslexie" w:cstheme="minorHAnsi"/>
                <w:b/>
                <w:sz w:val="16"/>
                <w:szCs w:val="16"/>
              </w:rPr>
              <w:t xml:space="preserve">Signs that MAY INDICATE Neglect. </w:t>
            </w:r>
          </w:p>
        </w:tc>
      </w:tr>
      <w:tr w:rsidR="00B64CF0" w:rsidRPr="008C22DA" w14:paraId="3A236C70" w14:textId="77777777" w:rsidTr="00B64CF0">
        <w:trPr>
          <w:trHeight w:val="804"/>
        </w:trPr>
        <w:tc>
          <w:tcPr>
            <w:tcW w:w="2500" w:type="pct"/>
            <w:shd w:val="clear" w:color="auto" w:fill="DBE5F1" w:themeFill="accent1" w:themeFillTint="33"/>
          </w:tcPr>
          <w:p w14:paraId="721C8489"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lastRenderedPageBreak/>
              <w:t xml:space="preserve">Constant hunger </w:t>
            </w:r>
          </w:p>
          <w:p w14:paraId="4B157514"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Poor personal hygiene </w:t>
            </w:r>
          </w:p>
          <w:p w14:paraId="11395D1B"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Constant tiredness </w:t>
            </w:r>
          </w:p>
          <w:p w14:paraId="60B58A4E"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Inadequate clothing </w:t>
            </w:r>
          </w:p>
          <w:p w14:paraId="2F87C6B3"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Frequent lateness or non-attendance </w:t>
            </w:r>
          </w:p>
          <w:p w14:paraId="416806B5" w14:textId="118E8396" w:rsidR="00B64CF0" w:rsidRPr="00B64CF0"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Untreated medical problems </w:t>
            </w:r>
          </w:p>
        </w:tc>
        <w:tc>
          <w:tcPr>
            <w:tcW w:w="2500" w:type="pct"/>
            <w:shd w:val="clear" w:color="auto" w:fill="DBE5F1" w:themeFill="accent1" w:themeFillTint="33"/>
          </w:tcPr>
          <w:p w14:paraId="7A020374"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Poor relationship with peers </w:t>
            </w:r>
          </w:p>
          <w:p w14:paraId="3A4B6D21"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Compulsive stealing and scavenging </w:t>
            </w:r>
          </w:p>
          <w:p w14:paraId="7AA66BB8"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Rocking, hair twisting and thumb sucking </w:t>
            </w:r>
          </w:p>
          <w:p w14:paraId="5D7F5ECA" w14:textId="77777777" w:rsidR="00B64CF0" w:rsidRPr="008C22DA"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Running away</w:t>
            </w:r>
          </w:p>
          <w:p w14:paraId="37659C63" w14:textId="77777777" w:rsidR="00B64CF0" w:rsidRDefault="00B64CF0" w:rsidP="00DC1137">
            <w:pPr>
              <w:numPr>
                <w:ilvl w:val="0"/>
                <w:numId w:val="14"/>
              </w:numPr>
              <w:jc w:val="both"/>
              <w:rPr>
                <w:rFonts w:ascii="Dyslexie" w:hAnsi="Dyslexie" w:cstheme="minorHAnsi"/>
                <w:sz w:val="16"/>
                <w:szCs w:val="16"/>
              </w:rPr>
            </w:pPr>
            <w:r w:rsidRPr="008C22DA">
              <w:rPr>
                <w:rFonts w:ascii="Dyslexie" w:hAnsi="Dyslexie" w:cstheme="minorHAnsi"/>
                <w:sz w:val="16"/>
                <w:szCs w:val="16"/>
              </w:rPr>
              <w:t xml:space="preserve">Loss of weight or being constantly underweight </w:t>
            </w:r>
          </w:p>
          <w:p w14:paraId="487E8E3C" w14:textId="4EC6B048" w:rsidR="00B64CF0" w:rsidRPr="00B64CF0" w:rsidRDefault="00B64CF0" w:rsidP="00DC1137">
            <w:pPr>
              <w:numPr>
                <w:ilvl w:val="0"/>
                <w:numId w:val="14"/>
              </w:numPr>
              <w:jc w:val="both"/>
              <w:rPr>
                <w:rFonts w:ascii="Dyslexie" w:hAnsi="Dyslexie" w:cstheme="minorHAnsi"/>
                <w:sz w:val="16"/>
                <w:szCs w:val="16"/>
              </w:rPr>
            </w:pPr>
            <w:r w:rsidRPr="00B64CF0">
              <w:rPr>
                <w:rFonts w:ascii="Dyslexie" w:hAnsi="Dyslexie" w:cstheme="minorHAnsi"/>
                <w:sz w:val="16"/>
                <w:szCs w:val="16"/>
              </w:rPr>
              <w:t>Low self-esteem</w:t>
            </w:r>
          </w:p>
        </w:tc>
      </w:tr>
    </w:tbl>
    <w:p w14:paraId="6C630037" w14:textId="77777777" w:rsidR="00C265A1" w:rsidRPr="008C22DA" w:rsidRDefault="00C265A1">
      <w:pPr>
        <w:rPr>
          <w:rFonts w:ascii="Dyslexie" w:hAnsi="Dyslexie"/>
        </w:rPr>
      </w:pPr>
      <w:r w:rsidRPr="008C22DA">
        <w:rPr>
          <w:rFonts w:ascii="Dyslexie" w:hAnsi="Dyslexie"/>
        </w:rPr>
        <w:br w:type="page"/>
      </w:r>
    </w:p>
    <w:p w14:paraId="7081357C" w14:textId="063A28CD" w:rsidR="008F551B" w:rsidRPr="008C22DA" w:rsidRDefault="008F551B" w:rsidP="0067577E">
      <w:pPr>
        <w:pStyle w:val="Heading1"/>
        <w:spacing w:before="0"/>
        <w:jc w:val="both"/>
        <w:rPr>
          <w:rFonts w:ascii="Dyslexie" w:hAnsi="Dyslexie"/>
          <w:caps/>
          <w:color w:val="7030A0"/>
          <w:sz w:val="20"/>
          <w:szCs w:val="20"/>
        </w:rPr>
      </w:pPr>
      <w:bookmarkStart w:id="337" w:name="_Toc111450785"/>
      <w:bookmarkStart w:id="338" w:name="_Toc111461081"/>
      <w:bookmarkStart w:id="339" w:name="_Toc111537454"/>
      <w:bookmarkStart w:id="340" w:name="_Toc111537786"/>
      <w:bookmarkStart w:id="341" w:name="_Toc111541583"/>
      <w:bookmarkStart w:id="342" w:name="_Toc175143195"/>
      <w:r w:rsidRPr="008C22DA">
        <w:rPr>
          <w:rFonts w:ascii="Dyslexie" w:hAnsi="Dyslexie"/>
          <w:color w:val="7030A0"/>
          <w:sz w:val="20"/>
          <w:szCs w:val="20"/>
        </w:rPr>
        <w:lastRenderedPageBreak/>
        <w:t xml:space="preserve">Appendix 2 – </w:t>
      </w:r>
      <w:bookmarkEnd w:id="337"/>
      <w:bookmarkEnd w:id="338"/>
      <w:r w:rsidRPr="008C22DA">
        <w:rPr>
          <w:rFonts w:ascii="Dyslexie" w:hAnsi="Dyslexie"/>
          <w:color w:val="7030A0"/>
          <w:sz w:val="20"/>
          <w:szCs w:val="20"/>
        </w:rPr>
        <w:t>Responding to Concerns</w:t>
      </w:r>
      <w:bookmarkEnd w:id="339"/>
      <w:bookmarkEnd w:id="340"/>
      <w:bookmarkEnd w:id="341"/>
      <w:bookmarkEnd w:id="342"/>
    </w:p>
    <w:tbl>
      <w:tblPr>
        <w:tblW w:w="5000" w:type="pct"/>
        <w:shd w:val="clear" w:color="auto" w:fill="DBE5F1" w:themeFill="accent1" w:themeFillTint="33"/>
        <w:tblLook w:val="04A0" w:firstRow="1" w:lastRow="0" w:firstColumn="1" w:lastColumn="0" w:noHBand="0" w:noVBand="1"/>
      </w:tblPr>
      <w:tblGrid>
        <w:gridCol w:w="11106"/>
      </w:tblGrid>
      <w:tr w:rsidR="008F551B" w:rsidRPr="008C22DA" w14:paraId="5FFF6D05" w14:textId="77777777" w:rsidTr="00C265A1">
        <w:trPr>
          <w:trHeight w:val="73"/>
        </w:trPr>
        <w:tc>
          <w:tcPr>
            <w:tcW w:w="5000" w:type="pct"/>
            <w:shd w:val="clear" w:color="auto" w:fill="DBE5F1" w:themeFill="accent1" w:themeFillTint="33"/>
          </w:tcPr>
          <w:p w14:paraId="676FA761"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React calmly promise CONFIDENTIALITY not SECRECY</w:t>
            </w:r>
          </w:p>
          <w:p w14:paraId="41753291"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Be aware of your non-verbal messages</w:t>
            </w:r>
          </w:p>
          <w:p w14:paraId="4821C7F5"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Keep responses short, simple, slow and gentle</w:t>
            </w:r>
          </w:p>
          <w:p w14:paraId="5300CF54"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Do not stop a child or parent who is talking freely about what has happened </w:t>
            </w:r>
          </w:p>
          <w:p w14:paraId="611EB4BC"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Observe and listen but only ask open ended questions if you need to clarify but this may be better left to the DSL or others.</w:t>
            </w:r>
          </w:p>
          <w:p w14:paraId="72088DB9" w14:textId="77777777" w:rsidR="008F551B" w:rsidRPr="008C22DA" w:rsidRDefault="008F551B" w:rsidP="0067577E">
            <w:pPr>
              <w:jc w:val="both"/>
              <w:rPr>
                <w:rFonts w:ascii="Dyslexie" w:hAnsi="Dyslexie" w:cs="Arial"/>
                <w:bCs/>
                <w:iCs/>
                <w:sz w:val="16"/>
                <w:szCs w:val="16"/>
              </w:rPr>
            </w:pPr>
          </w:p>
          <w:p w14:paraId="4D31F4F5" w14:textId="77777777"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The use of ‘</w:t>
            </w:r>
            <w:r w:rsidRPr="008C22DA">
              <w:rPr>
                <w:rFonts w:ascii="Dyslexie" w:hAnsi="Dyslexie" w:cs="Arial"/>
                <w:b/>
                <w:iCs/>
                <w:sz w:val="16"/>
                <w:szCs w:val="16"/>
              </w:rPr>
              <w:t>TED</w:t>
            </w:r>
            <w:r w:rsidRPr="008C22DA">
              <w:rPr>
                <w:rFonts w:ascii="Dyslexie" w:hAnsi="Dyslexie" w:cs="Arial"/>
                <w:bCs/>
                <w:iCs/>
                <w:sz w:val="16"/>
                <w:szCs w:val="16"/>
              </w:rPr>
              <w:t>’ questioning may be appropriate</w:t>
            </w:r>
          </w:p>
          <w:p w14:paraId="108F337F"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T</w:t>
            </w:r>
            <w:r w:rsidRPr="008C22DA">
              <w:rPr>
                <w:rFonts w:ascii="Dyslexie" w:hAnsi="Dyslexie" w:cs="Arial"/>
                <w:bCs/>
                <w:iCs/>
                <w:sz w:val="16"/>
                <w:szCs w:val="16"/>
              </w:rPr>
              <w:t>ell me what happened</w:t>
            </w:r>
          </w:p>
          <w:p w14:paraId="60B75677"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E</w:t>
            </w:r>
            <w:r w:rsidRPr="008C22DA">
              <w:rPr>
                <w:rFonts w:ascii="Dyslexie" w:hAnsi="Dyslexie" w:cs="Arial"/>
                <w:bCs/>
                <w:iCs/>
                <w:sz w:val="16"/>
                <w:szCs w:val="16"/>
              </w:rPr>
              <w:t>xplain what you mean</w:t>
            </w:r>
          </w:p>
          <w:p w14:paraId="747D106F"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D</w:t>
            </w:r>
            <w:r w:rsidRPr="008C22DA">
              <w:rPr>
                <w:rFonts w:ascii="Dyslexie" w:hAnsi="Dyslexie" w:cs="Arial"/>
                <w:bCs/>
                <w:iCs/>
                <w:sz w:val="16"/>
                <w:szCs w:val="16"/>
              </w:rPr>
              <w:t>escribe how it made you feel</w:t>
            </w:r>
          </w:p>
          <w:p w14:paraId="7CEC602A" w14:textId="77777777" w:rsidR="008F551B" w:rsidRPr="008C22DA" w:rsidRDefault="008F551B" w:rsidP="0067577E">
            <w:pPr>
              <w:jc w:val="both"/>
              <w:rPr>
                <w:rFonts w:ascii="Dyslexie" w:hAnsi="Dyslexie" w:cs="Arial"/>
                <w:bCs/>
                <w:iCs/>
                <w:sz w:val="16"/>
                <w:szCs w:val="16"/>
              </w:rPr>
            </w:pPr>
          </w:p>
          <w:p w14:paraId="1332368D" w14:textId="77777777"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Or other open-ended type questions e.g.</w:t>
            </w:r>
          </w:p>
          <w:p w14:paraId="08638C7A"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What</w:t>
            </w:r>
            <w:r w:rsidRPr="008C22DA">
              <w:rPr>
                <w:rFonts w:ascii="Dyslexie" w:hAnsi="Dyslexie" w:cs="Arial"/>
                <w:bCs/>
                <w:iCs/>
                <w:sz w:val="16"/>
                <w:szCs w:val="16"/>
              </w:rPr>
              <w:t xml:space="preserve"> happened?</w:t>
            </w:r>
          </w:p>
          <w:p w14:paraId="6E10E235"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Where</w:t>
            </w:r>
            <w:r w:rsidRPr="008C22DA">
              <w:rPr>
                <w:rFonts w:ascii="Dyslexie" w:hAnsi="Dyslexie" w:cs="Arial"/>
                <w:bCs/>
                <w:iCs/>
                <w:sz w:val="16"/>
                <w:szCs w:val="16"/>
              </w:rPr>
              <w:t xml:space="preserve"> were you?</w:t>
            </w:r>
          </w:p>
          <w:p w14:paraId="18C30CCF"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When</w:t>
            </w:r>
            <w:r w:rsidRPr="008C22DA">
              <w:rPr>
                <w:rFonts w:ascii="Dyslexie" w:hAnsi="Dyslexie" w:cs="Arial"/>
                <w:bCs/>
                <w:iCs/>
                <w:sz w:val="16"/>
                <w:szCs w:val="16"/>
              </w:rPr>
              <w:t xml:space="preserve"> did this happen?</w:t>
            </w:r>
          </w:p>
          <w:p w14:paraId="0DCF16ED"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Who</w:t>
            </w:r>
            <w:r w:rsidRPr="008C22DA">
              <w:rPr>
                <w:rFonts w:ascii="Dyslexie" w:hAnsi="Dyslexie" w:cs="Arial"/>
                <w:bCs/>
                <w:iCs/>
                <w:sz w:val="16"/>
                <w:szCs w:val="16"/>
              </w:rPr>
              <w:t xml:space="preserve"> was there?</w:t>
            </w:r>
          </w:p>
          <w:p w14:paraId="5CAF3EA3" w14:textId="77777777" w:rsidR="008F551B" w:rsidRPr="008C22DA" w:rsidRDefault="008F551B" w:rsidP="0067577E">
            <w:pPr>
              <w:jc w:val="both"/>
              <w:rPr>
                <w:rFonts w:ascii="Dyslexie" w:hAnsi="Dyslexie" w:cs="Arial"/>
                <w:bCs/>
                <w:iCs/>
                <w:sz w:val="16"/>
                <w:szCs w:val="16"/>
              </w:rPr>
            </w:pPr>
            <w:r w:rsidRPr="008C22DA">
              <w:rPr>
                <w:rFonts w:ascii="Dyslexie" w:hAnsi="Dyslexie" w:cs="Arial"/>
                <w:b/>
                <w:iCs/>
                <w:sz w:val="16"/>
                <w:szCs w:val="16"/>
              </w:rPr>
              <w:t>How</w:t>
            </w:r>
            <w:r w:rsidRPr="008C22DA">
              <w:rPr>
                <w:rFonts w:ascii="Dyslexie" w:hAnsi="Dyslexie" w:cs="Arial"/>
                <w:bCs/>
                <w:iCs/>
                <w:sz w:val="16"/>
                <w:szCs w:val="16"/>
              </w:rPr>
              <w:t xml:space="preserve"> did it make you feel?</w:t>
            </w:r>
          </w:p>
          <w:p w14:paraId="4A02EA6D" w14:textId="77777777" w:rsidR="008F551B" w:rsidRPr="008C22DA" w:rsidRDefault="008F551B" w:rsidP="0067577E">
            <w:pPr>
              <w:jc w:val="both"/>
              <w:rPr>
                <w:rFonts w:ascii="Dyslexie" w:hAnsi="Dyslexie" w:cs="Arial"/>
                <w:bCs/>
                <w:iCs/>
                <w:sz w:val="16"/>
                <w:szCs w:val="16"/>
              </w:rPr>
            </w:pPr>
          </w:p>
          <w:p w14:paraId="6CE8310F" w14:textId="77777777"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If you have difficulty in understanding the child or parent’s communication method, reassure them that you will find someone who can help.</w:t>
            </w:r>
          </w:p>
          <w:p w14:paraId="22AF0802" w14:textId="77777777" w:rsidR="008F551B" w:rsidRPr="008C22DA" w:rsidRDefault="008F551B" w:rsidP="0067577E">
            <w:pPr>
              <w:jc w:val="both"/>
              <w:rPr>
                <w:rFonts w:ascii="Dyslexie" w:hAnsi="Dyslexie" w:cs="Arial"/>
                <w:bCs/>
                <w:iCs/>
                <w:sz w:val="16"/>
                <w:szCs w:val="16"/>
              </w:rPr>
            </w:pPr>
          </w:p>
          <w:p w14:paraId="2FD2FC6F"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Tell the child or parent they have done the right thing by telling you.</w:t>
            </w:r>
          </w:p>
          <w:p w14:paraId="4C2B01A5"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Avoid making comments or judgements about what is shared.</w:t>
            </w:r>
          </w:p>
          <w:p w14:paraId="28EAF02F"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Tell the child or parent what will happen </w:t>
            </w:r>
            <w:proofErr w:type="gramStart"/>
            <w:r w:rsidRPr="008C22DA">
              <w:rPr>
                <w:rFonts w:ascii="Dyslexie" w:hAnsi="Dyslexie"/>
                <w:sz w:val="16"/>
                <w:szCs w:val="16"/>
              </w:rPr>
              <w:t>next, and</w:t>
            </w:r>
            <w:proofErr w:type="gramEnd"/>
            <w:r w:rsidRPr="008C22DA">
              <w:rPr>
                <w:rFonts w:ascii="Dyslexie" w:hAnsi="Dyslexie"/>
                <w:sz w:val="16"/>
                <w:szCs w:val="16"/>
              </w:rPr>
              <w:t xml:space="preserve"> be honest.</w:t>
            </w:r>
          </w:p>
          <w:p w14:paraId="580CFB5D" w14:textId="7E0CA964" w:rsidR="008F551B" w:rsidRPr="008C22DA" w:rsidRDefault="008F551B" w:rsidP="009B7135">
            <w:pPr>
              <w:jc w:val="both"/>
              <w:rPr>
                <w:rFonts w:ascii="Dyslexie" w:hAnsi="Dyslexie" w:cs="Arial"/>
                <w:bCs/>
                <w:iCs/>
                <w:sz w:val="16"/>
                <w:szCs w:val="16"/>
              </w:rPr>
            </w:pPr>
            <w:r w:rsidRPr="008C22DA">
              <w:rPr>
                <w:rFonts w:ascii="Dyslexie" w:hAnsi="Dyslexie" w:cs="Arial"/>
                <w:bCs/>
                <w:iCs/>
                <w:sz w:val="16"/>
                <w:szCs w:val="16"/>
              </w:rPr>
              <w:t xml:space="preserve">Make a written note on a ‘Record of Concern sheet’: or equivalent – </w:t>
            </w:r>
            <w:r w:rsidR="009B7135" w:rsidRPr="008C22DA">
              <w:rPr>
                <w:rFonts w:ascii="Dyslexie" w:hAnsi="Dyslexie" w:cs="Arial"/>
                <w:bCs/>
                <w:iCs/>
                <w:sz w:val="16"/>
                <w:szCs w:val="16"/>
              </w:rPr>
              <w:t>See Local School Protocols</w:t>
            </w:r>
          </w:p>
          <w:p w14:paraId="0513F2C9"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What is said</w:t>
            </w:r>
          </w:p>
          <w:p w14:paraId="6955ADE2"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What, if any, questions you asked and the responses</w:t>
            </w:r>
          </w:p>
          <w:p w14:paraId="16FC9F08"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Who is present?</w:t>
            </w:r>
          </w:p>
          <w:p w14:paraId="746DA6E8"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Anything else that happens after the child discloses </w:t>
            </w:r>
          </w:p>
          <w:p w14:paraId="2DA90A8B"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Ensure legibility, full dates &amp; clear signature</w:t>
            </w:r>
          </w:p>
          <w:p w14:paraId="49063E81"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Maintain strict confidentiality</w:t>
            </w:r>
          </w:p>
          <w:p w14:paraId="0F98A3B2" w14:textId="77777777" w:rsidR="008F551B" w:rsidRPr="008C22DA" w:rsidRDefault="008F551B" w:rsidP="0067577E">
            <w:pPr>
              <w:jc w:val="both"/>
              <w:rPr>
                <w:rFonts w:ascii="Dyslexie" w:hAnsi="Dyslexie" w:cs="Arial"/>
                <w:b/>
                <w:iCs/>
                <w:sz w:val="16"/>
                <w:szCs w:val="16"/>
              </w:rPr>
            </w:pPr>
            <w:r w:rsidRPr="008C22DA">
              <w:rPr>
                <w:rFonts w:ascii="Dyslexie" w:hAnsi="Dyslexie" w:cs="Arial"/>
                <w:b/>
                <w:iCs/>
                <w:sz w:val="16"/>
                <w:szCs w:val="16"/>
              </w:rPr>
              <w:t>If you see or are shown marks or injuries describe them and record on a body map (App C)</w:t>
            </w:r>
          </w:p>
          <w:p w14:paraId="6DCCAC6B" w14:textId="77777777" w:rsidR="008F551B" w:rsidRPr="008C22DA" w:rsidRDefault="008F551B" w:rsidP="0067577E">
            <w:pPr>
              <w:jc w:val="both"/>
              <w:rPr>
                <w:rFonts w:ascii="Dyslexie" w:hAnsi="Dyslexie" w:cs="Arial"/>
                <w:b/>
                <w:iCs/>
                <w:sz w:val="16"/>
                <w:szCs w:val="16"/>
              </w:rPr>
            </w:pPr>
            <w:r w:rsidRPr="008C22DA">
              <w:rPr>
                <w:rFonts w:ascii="Dyslexie" w:hAnsi="Dyslexie" w:cs="Arial"/>
                <w:b/>
                <w:iCs/>
                <w:sz w:val="16"/>
                <w:szCs w:val="16"/>
              </w:rPr>
              <w:t>Pass the information to the DSL immediately</w:t>
            </w:r>
          </w:p>
        </w:tc>
      </w:tr>
    </w:tbl>
    <w:p w14:paraId="7C6385B9" w14:textId="77777777" w:rsidR="004A03C3" w:rsidRDefault="004A03C3">
      <w:r>
        <w:br w:type="page"/>
      </w:r>
    </w:p>
    <w:p w14:paraId="4F101090" w14:textId="11EAC38A" w:rsidR="008F551B" w:rsidRPr="004A03C3" w:rsidRDefault="008F551B" w:rsidP="0067577E">
      <w:pPr>
        <w:pStyle w:val="Heading1"/>
        <w:spacing w:before="0"/>
        <w:jc w:val="both"/>
        <w:rPr>
          <w:rFonts w:ascii="Dyslexie" w:hAnsi="Dyslexie"/>
          <w:caps/>
          <w:color w:val="7030A0"/>
          <w:sz w:val="20"/>
          <w:szCs w:val="20"/>
        </w:rPr>
      </w:pPr>
      <w:bookmarkStart w:id="343" w:name="_Toc111450786"/>
      <w:bookmarkStart w:id="344" w:name="_Toc111461082"/>
      <w:bookmarkStart w:id="345" w:name="_Toc111537455"/>
      <w:bookmarkStart w:id="346" w:name="_Toc111537787"/>
      <w:bookmarkStart w:id="347" w:name="_Toc111541584"/>
      <w:bookmarkStart w:id="348" w:name="_Toc175143196"/>
      <w:r w:rsidRPr="004A03C3">
        <w:rPr>
          <w:rFonts w:ascii="Dyslexie" w:hAnsi="Dyslexie"/>
          <w:color w:val="7030A0"/>
          <w:sz w:val="20"/>
          <w:szCs w:val="20"/>
        </w:rPr>
        <w:lastRenderedPageBreak/>
        <w:t>Appendix 3</w:t>
      </w:r>
      <w:r w:rsidR="00F602BA">
        <w:rPr>
          <w:rFonts w:ascii="Dyslexie" w:hAnsi="Dyslexie"/>
          <w:color w:val="7030A0"/>
          <w:sz w:val="20"/>
          <w:szCs w:val="20"/>
        </w:rPr>
        <w:t xml:space="preserve"> -</w:t>
      </w:r>
      <w:r w:rsidRPr="004A03C3">
        <w:rPr>
          <w:rFonts w:ascii="Dyslexie" w:hAnsi="Dyslexie"/>
          <w:color w:val="7030A0"/>
          <w:sz w:val="20"/>
          <w:szCs w:val="20"/>
        </w:rPr>
        <w:t xml:space="preserve"> </w:t>
      </w:r>
      <w:bookmarkEnd w:id="343"/>
      <w:bookmarkEnd w:id="344"/>
      <w:r w:rsidRPr="004A03C3">
        <w:rPr>
          <w:rFonts w:ascii="Dyslexie" w:hAnsi="Dyslexie"/>
          <w:color w:val="7030A0"/>
          <w:sz w:val="20"/>
          <w:szCs w:val="20"/>
        </w:rPr>
        <w:t>Child Protection Record of Concern</w:t>
      </w:r>
      <w:bookmarkEnd w:id="345"/>
      <w:bookmarkEnd w:id="346"/>
      <w:bookmarkEnd w:id="347"/>
      <w:bookmarkEnd w:id="348"/>
    </w:p>
    <w:tbl>
      <w:tblPr>
        <w:tblW w:w="5000" w:type="pct"/>
        <w:tblLook w:val="04A0" w:firstRow="1" w:lastRow="0" w:firstColumn="1" w:lastColumn="0" w:noHBand="0" w:noVBand="1"/>
      </w:tblPr>
      <w:tblGrid>
        <w:gridCol w:w="11106"/>
      </w:tblGrid>
      <w:tr w:rsidR="008F551B" w:rsidRPr="008F551B" w14:paraId="2CEFF662" w14:textId="77777777" w:rsidTr="00C265A1">
        <w:trPr>
          <w:trHeight w:val="804"/>
        </w:trPr>
        <w:tc>
          <w:tcPr>
            <w:tcW w:w="5000" w:type="pct"/>
            <w:shd w:val="clear" w:color="auto" w:fill="auto"/>
          </w:tcPr>
          <w:p w14:paraId="36584293" w14:textId="77777777" w:rsidR="008F551B" w:rsidRPr="008C22DA" w:rsidRDefault="008F551B" w:rsidP="0067577E">
            <w:pPr>
              <w:jc w:val="both"/>
              <w:rPr>
                <w:rFonts w:ascii="Dyslexie" w:hAnsi="Dyslexie" w:cs="Arial"/>
                <w:bCs/>
                <w:iCs/>
                <w:color w:val="FF0000"/>
                <w:sz w:val="16"/>
                <w:szCs w:val="16"/>
              </w:rPr>
            </w:pPr>
            <w:r w:rsidRPr="008C22DA">
              <w:rPr>
                <w:rFonts w:ascii="Dyslexie" w:hAnsi="Dyslexie" w:cs="Arial"/>
                <w:bCs/>
                <w:iCs/>
                <w:color w:val="FF0000"/>
                <w:sz w:val="16"/>
                <w:szCs w:val="16"/>
              </w:rPr>
              <w:t>Disregard if using electronic system</w:t>
            </w:r>
          </w:p>
          <w:p w14:paraId="72FEC835"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Complete and pass to the Designated Safeguarding Lead as soon as possible </w:t>
            </w:r>
          </w:p>
          <w:p w14:paraId="33538C0C" w14:textId="77777777" w:rsidR="008F551B" w:rsidRPr="008C22DA" w:rsidRDefault="008F551B" w:rsidP="0067577E">
            <w:pPr>
              <w:jc w:val="both"/>
              <w:rPr>
                <w:rFonts w:ascii="Dyslexie" w:hAnsi="Dyslexie" w:cstheme="minorHAnsi"/>
                <w:sz w:val="16"/>
                <w:szCs w:val="16"/>
              </w:rPr>
            </w:pPr>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8"/>
              <w:gridCol w:w="2682"/>
              <w:gridCol w:w="546"/>
              <w:gridCol w:w="546"/>
              <w:gridCol w:w="546"/>
              <w:gridCol w:w="331"/>
              <w:gridCol w:w="194"/>
              <w:gridCol w:w="592"/>
              <w:gridCol w:w="80"/>
              <w:gridCol w:w="512"/>
              <w:gridCol w:w="593"/>
            </w:tblGrid>
            <w:tr w:rsidR="008F551B" w:rsidRPr="008C22DA" w14:paraId="68FC132A" w14:textId="77777777" w:rsidTr="00C265A1">
              <w:trPr>
                <w:cantSplit/>
                <w:trHeight w:val="325"/>
              </w:trPr>
              <w:tc>
                <w:tcPr>
                  <w:tcW w:w="6530" w:type="dxa"/>
                  <w:gridSpan w:val="2"/>
                  <w:vMerge w:val="restart"/>
                </w:tcPr>
                <w:p w14:paraId="27306654" w14:textId="77777777" w:rsidR="008F551B" w:rsidRPr="008C22DA" w:rsidRDefault="008F551B" w:rsidP="0067577E">
                  <w:pPr>
                    <w:tabs>
                      <w:tab w:val="center" w:pos="4320"/>
                      <w:tab w:val="right" w:pos="8640"/>
                    </w:tabs>
                    <w:jc w:val="both"/>
                    <w:rPr>
                      <w:rFonts w:ascii="Dyslexie" w:hAnsi="Dyslexie" w:cstheme="minorHAnsi"/>
                      <w:b/>
                      <w:bCs/>
                      <w:sz w:val="16"/>
                      <w:szCs w:val="16"/>
                    </w:rPr>
                  </w:pPr>
                  <w:r w:rsidRPr="008C22DA">
                    <w:rPr>
                      <w:rFonts w:ascii="Dyslexie" w:hAnsi="Dyslexie" w:cstheme="minorHAnsi"/>
                      <w:b/>
                      <w:bCs/>
                      <w:sz w:val="16"/>
                      <w:szCs w:val="16"/>
                    </w:rPr>
                    <w:t>Pupil’s Name:</w:t>
                  </w:r>
                </w:p>
              </w:tc>
              <w:tc>
                <w:tcPr>
                  <w:tcW w:w="1969" w:type="dxa"/>
                  <w:gridSpan w:val="4"/>
                </w:tcPr>
                <w:p w14:paraId="06D26050"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 xml:space="preserve">Class </w:t>
                  </w:r>
                </w:p>
              </w:tc>
              <w:tc>
                <w:tcPr>
                  <w:tcW w:w="1970" w:type="dxa"/>
                  <w:gridSpan w:val="5"/>
                </w:tcPr>
                <w:p w14:paraId="4FC58E97" w14:textId="77777777" w:rsidR="008F551B" w:rsidRPr="008C22DA" w:rsidRDefault="008F551B" w:rsidP="0067577E">
                  <w:pPr>
                    <w:jc w:val="both"/>
                    <w:rPr>
                      <w:rFonts w:ascii="Dyslexie" w:hAnsi="Dyslexie" w:cstheme="minorHAnsi"/>
                      <w:b/>
                      <w:bCs/>
                      <w:sz w:val="16"/>
                      <w:szCs w:val="16"/>
                    </w:rPr>
                  </w:pPr>
                  <w:proofErr w:type="spellStart"/>
                  <w:r w:rsidRPr="008C22DA">
                    <w:rPr>
                      <w:rFonts w:ascii="Dyslexie" w:hAnsi="Dyslexie" w:cstheme="minorHAnsi"/>
                      <w:b/>
                      <w:bCs/>
                      <w:sz w:val="16"/>
                      <w:szCs w:val="16"/>
                    </w:rPr>
                    <w:t>Yr</w:t>
                  </w:r>
                  <w:proofErr w:type="spellEnd"/>
                  <w:r w:rsidRPr="008C22DA">
                    <w:rPr>
                      <w:rFonts w:ascii="Dyslexie" w:hAnsi="Dyslexie" w:cstheme="minorHAnsi"/>
                      <w:b/>
                      <w:bCs/>
                      <w:sz w:val="16"/>
                      <w:szCs w:val="16"/>
                    </w:rPr>
                    <w:t>:</w:t>
                  </w:r>
                </w:p>
              </w:tc>
            </w:tr>
            <w:tr w:rsidR="008F551B" w:rsidRPr="008C22DA" w14:paraId="57B0F5C4" w14:textId="77777777" w:rsidTr="00C265A1">
              <w:trPr>
                <w:cantSplit/>
                <w:trHeight w:val="325"/>
              </w:trPr>
              <w:tc>
                <w:tcPr>
                  <w:tcW w:w="6530" w:type="dxa"/>
                  <w:gridSpan w:val="2"/>
                  <w:vMerge/>
                </w:tcPr>
                <w:p w14:paraId="29782A12" w14:textId="77777777" w:rsidR="008F551B" w:rsidRPr="008C22DA" w:rsidRDefault="008F551B" w:rsidP="0067577E">
                  <w:pPr>
                    <w:tabs>
                      <w:tab w:val="center" w:pos="4320"/>
                      <w:tab w:val="right" w:pos="8640"/>
                    </w:tabs>
                    <w:jc w:val="both"/>
                    <w:rPr>
                      <w:rFonts w:ascii="Dyslexie" w:hAnsi="Dyslexie" w:cstheme="minorHAnsi"/>
                      <w:b/>
                      <w:bCs/>
                      <w:sz w:val="16"/>
                      <w:szCs w:val="16"/>
                    </w:rPr>
                  </w:pPr>
                </w:p>
              </w:tc>
              <w:tc>
                <w:tcPr>
                  <w:tcW w:w="3939" w:type="dxa"/>
                  <w:gridSpan w:val="9"/>
                </w:tcPr>
                <w:p w14:paraId="01F2B907" w14:textId="77777777" w:rsidR="008F551B" w:rsidRPr="008C22DA" w:rsidRDefault="008F551B" w:rsidP="0067577E">
                  <w:pPr>
                    <w:jc w:val="both"/>
                    <w:rPr>
                      <w:rFonts w:ascii="Dyslexie" w:hAnsi="Dyslexie" w:cstheme="minorHAnsi"/>
                      <w:b/>
                      <w:bCs/>
                      <w:sz w:val="16"/>
                      <w:szCs w:val="16"/>
                    </w:rPr>
                  </w:pPr>
                  <w:proofErr w:type="spellStart"/>
                  <w:r w:rsidRPr="008C22DA">
                    <w:rPr>
                      <w:rFonts w:ascii="Dyslexie" w:hAnsi="Dyslexie" w:cstheme="minorHAnsi"/>
                      <w:b/>
                      <w:bCs/>
                      <w:sz w:val="16"/>
                      <w:szCs w:val="16"/>
                    </w:rPr>
                    <w:t>DoB</w:t>
                  </w:r>
                  <w:proofErr w:type="spellEnd"/>
                  <w:r w:rsidRPr="008C22DA">
                    <w:rPr>
                      <w:rFonts w:ascii="Dyslexie" w:hAnsi="Dyslexie" w:cstheme="minorHAnsi"/>
                      <w:b/>
                      <w:bCs/>
                      <w:sz w:val="16"/>
                      <w:szCs w:val="16"/>
                    </w:rPr>
                    <w:t>:</w:t>
                  </w:r>
                </w:p>
              </w:tc>
            </w:tr>
            <w:tr w:rsidR="008F551B" w:rsidRPr="008C22DA" w14:paraId="063AC0E8" w14:textId="77777777" w:rsidTr="00C265A1">
              <w:trPr>
                <w:cantSplit/>
                <w:trHeight w:val="374"/>
              </w:trPr>
              <w:tc>
                <w:tcPr>
                  <w:tcW w:w="6530" w:type="dxa"/>
                  <w:gridSpan w:val="2"/>
                  <w:vMerge w:val="restart"/>
                </w:tcPr>
                <w:p w14:paraId="3AD15133"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Concern identified by:</w:t>
                  </w:r>
                </w:p>
              </w:tc>
              <w:tc>
                <w:tcPr>
                  <w:tcW w:w="1638" w:type="dxa"/>
                  <w:gridSpan w:val="3"/>
                </w:tcPr>
                <w:p w14:paraId="0B24D8B6"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Date:</w:t>
                  </w:r>
                </w:p>
              </w:tc>
              <w:tc>
                <w:tcPr>
                  <w:tcW w:w="2301" w:type="dxa"/>
                  <w:gridSpan w:val="6"/>
                </w:tcPr>
                <w:p w14:paraId="1F9A8706"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Time:</w:t>
                  </w:r>
                </w:p>
              </w:tc>
            </w:tr>
            <w:tr w:rsidR="008F551B" w:rsidRPr="008C22DA" w14:paraId="3BA52F33" w14:textId="77777777" w:rsidTr="00C265A1">
              <w:trPr>
                <w:cantSplit/>
                <w:trHeight w:val="374"/>
              </w:trPr>
              <w:tc>
                <w:tcPr>
                  <w:tcW w:w="6530" w:type="dxa"/>
                  <w:gridSpan w:val="2"/>
                  <w:vMerge/>
                </w:tcPr>
                <w:p w14:paraId="170741F3" w14:textId="77777777" w:rsidR="008F551B" w:rsidRPr="008C22DA" w:rsidRDefault="008F551B" w:rsidP="0067577E">
                  <w:pPr>
                    <w:jc w:val="both"/>
                    <w:rPr>
                      <w:rFonts w:ascii="Dyslexie" w:hAnsi="Dyslexie" w:cstheme="minorHAnsi"/>
                      <w:sz w:val="16"/>
                      <w:szCs w:val="16"/>
                    </w:rPr>
                  </w:pPr>
                </w:p>
              </w:tc>
              <w:tc>
                <w:tcPr>
                  <w:tcW w:w="546" w:type="dxa"/>
                </w:tcPr>
                <w:p w14:paraId="0C79CD90" w14:textId="77777777" w:rsidR="008F551B" w:rsidRPr="008C22DA" w:rsidRDefault="008F551B" w:rsidP="0067577E">
                  <w:pPr>
                    <w:jc w:val="both"/>
                    <w:rPr>
                      <w:rFonts w:ascii="Dyslexie" w:hAnsi="Dyslexie" w:cstheme="minorHAnsi"/>
                      <w:sz w:val="16"/>
                      <w:szCs w:val="16"/>
                    </w:rPr>
                  </w:pPr>
                </w:p>
              </w:tc>
              <w:tc>
                <w:tcPr>
                  <w:tcW w:w="546" w:type="dxa"/>
                </w:tcPr>
                <w:p w14:paraId="37CFCF53" w14:textId="77777777" w:rsidR="008F551B" w:rsidRPr="008C22DA" w:rsidRDefault="008F551B" w:rsidP="0067577E">
                  <w:pPr>
                    <w:jc w:val="both"/>
                    <w:rPr>
                      <w:rFonts w:ascii="Dyslexie" w:hAnsi="Dyslexie" w:cstheme="minorHAnsi"/>
                      <w:sz w:val="16"/>
                      <w:szCs w:val="16"/>
                    </w:rPr>
                  </w:pPr>
                </w:p>
              </w:tc>
              <w:tc>
                <w:tcPr>
                  <w:tcW w:w="546" w:type="dxa"/>
                </w:tcPr>
                <w:p w14:paraId="3A517DF7" w14:textId="77777777" w:rsidR="008F551B" w:rsidRPr="008C22DA" w:rsidRDefault="008F551B" w:rsidP="0067577E">
                  <w:pPr>
                    <w:jc w:val="both"/>
                    <w:rPr>
                      <w:rFonts w:ascii="Dyslexie" w:hAnsi="Dyslexie" w:cstheme="minorHAnsi"/>
                      <w:sz w:val="16"/>
                      <w:szCs w:val="16"/>
                    </w:rPr>
                  </w:pPr>
                </w:p>
              </w:tc>
              <w:tc>
                <w:tcPr>
                  <w:tcW w:w="1197" w:type="dxa"/>
                  <w:gridSpan w:val="4"/>
                </w:tcPr>
                <w:p w14:paraId="635A4C43" w14:textId="77777777" w:rsidR="008F551B" w:rsidRPr="008C22DA" w:rsidRDefault="008F551B" w:rsidP="0067577E">
                  <w:pPr>
                    <w:jc w:val="both"/>
                    <w:rPr>
                      <w:rFonts w:ascii="Dyslexie" w:hAnsi="Dyslexie" w:cstheme="minorHAnsi"/>
                      <w:sz w:val="16"/>
                      <w:szCs w:val="16"/>
                    </w:rPr>
                  </w:pPr>
                </w:p>
              </w:tc>
              <w:tc>
                <w:tcPr>
                  <w:tcW w:w="1103" w:type="dxa"/>
                  <w:gridSpan w:val="2"/>
                </w:tcPr>
                <w:p w14:paraId="1A2C96E3" w14:textId="77777777" w:rsidR="008F551B" w:rsidRPr="008C22DA" w:rsidRDefault="008F551B" w:rsidP="0067577E">
                  <w:pPr>
                    <w:jc w:val="both"/>
                    <w:rPr>
                      <w:rFonts w:ascii="Dyslexie" w:hAnsi="Dyslexie" w:cstheme="minorHAnsi"/>
                      <w:sz w:val="16"/>
                      <w:szCs w:val="16"/>
                    </w:rPr>
                  </w:pPr>
                </w:p>
              </w:tc>
            </w:tr>
            <w:tr w:rsidR="008F551B" w:rsidRPr="008C22DA" w14:paraId="2545F189" w14:textId="77777777" w:rsidTr="00C265A1">
              <w:trPr>
                <w:cantSplit/>
                <w:trHeight w:val="6445"/>
              </w:trPr>
              <w:tc>
                <w:tcPr>
                  <w:tcW w:w="10470" w:type="dxa"/>
                  <w:gridSpan w:val="11"/>
                </w:tcPr>
                <w:p w14:paraId="4B107BDD"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Nature of Concern / details of disclosure / other relevant information.</w:t>
                  </w:r>
                </w:p>
                <w:p w14:paraId="526C99F0" w14:textId="77777777" w:rsidR="008F551B" w:rsidRPr="008C22DA" w:rsidRDefault="008F551B" w:rsidP="0067577E">
                  <w:pPr>
                    <w:tabs>
                      <w:tab w:val="center" w:pos="4320"/>
                      <w:tab w:val="right" w:pos="8640"/>
                    </w:tabs>
                    <w:jc w:val="both"/>
                    <w:rPr>
                      <w:rFonts w:ascii="Dyslexie" w:hAnsi="Dyslexie" w:cstheme="minorHAnsi"/>
                      <w:sz w:val="16"/>
                      <w:szCs w:val="16"/>
                      <w:u w:val="single"/>
                    </w:rPr>
                  </w:pPr>
                </w:p>
                <w:p w14:paraId="2B5A5F0F" w14:textId="77777777" w:rsidR="008F551B" w:rsidRPr="008C22DA" w:rsidRDefault="008F551B" w:rsidP="0067577E">
                  <w:pPr>
                    <w:tabs>
                      <w:tab w:val="center" w:pos="4320"/>
                      <w:tab w:val="right" w:pos="8640"/>
                    </w:tabs>
                    <w:jc w:val="both"/>
                    <w:rPr>
                      <w:rFonts w:ascii="Dyslexie" w:hAnsi="Dyslexie" w:cstheme="minorHAnsi"/>
                      <w:b/>
                      <w:sz w:val="16"/>
                      <w:szCs w:val="16"/>
                      <w:u w:val="single"/>
                    </w:rPr>
                  </w:pPr>
                  <w:r w:rsidRPr="008C22DA">
                    <w:rPr>
                      <w:rFonts w:ascii="Dyslexie" w:hAnsi="Dyslexie" w:cstheme="minorHAnsi"/>
                      <w:b/>
                      <w:sz w:val="16"/>
                      <w:szCs w:val="16"/>
                      <w:u w:val="single"/>
                    </w:rPr>
                    <w:t>Use Body Map (App C) if appropriate</w:t>
                  </w:r>
                </w:p>
                <w:p w14:paraId="44FD983E" w14:textId="77777777" w:rsidR="008F551B" w:rsidRPr="008C22DA" w:rsidRDefault="008F551B" w:rsidP="0067577E">
                  <w:pPr>
                    <w:tabs>
                      <w:tab w:val="center" w:pos="4320"/>
                      <w:tab w:val="right" w:pos="8640"/>
                    </w:tabs>
                    <w:jc w:val="both"/>
                    <w:rPr>
                      <w:rFonts w:ascii="Dyslexie" w:hAnsi="Dyslexie" w:cstheme="minorHAnsi"/>
                      <w:sz w:val="16"/>
                      <w:szCs w:val="16"/>
                    </w:rPr>
                  </w:pPr>
                </w:p>
                <w:p w14:paraId="4FC65B8A" w14:textId="77777777" w:rsidR="008F551B" w:rsidRPr="008C22DA" w:rsidRDefault="008F551B" w:rsidP="0067577E">
                  <w:pPr>
                    <w:tabs>
                      <w:tab w:val="center" w:pos="4320"/>
                      <w:tab w:val="right" w:pos="8640"/>
                    </w:tabs>
                    <w:jc w:val="both"/>
                    <w:rPr>
                      <w:rFonts w:ascii="Dyslexie" w:hAnsi="Dyslexie" w:cstheme="minorHAnsi"/>
                      <w:sz w:val="16"/>
                      <w:szCs w:val="16"/>
                    </w:rPr>
                  </w:pPr>
                </w:p>
                <w:p w14:paraId="07B28EE2" w14:textId="77777777" w:rsidR="008F551B" w:rsidRPr="008C22DA" w:rsidRDefault="008F551B" w:rsidP="0067577E">
                  <w:pPr>
                    <w:tabs>
                      <w:tab w:val="center" w:pos="4320"/>
                      <w:tab w:val="right" w:pos="8640"/>
                    </w:tabs>
                    <w:jc w:val="both"/>
                    <w:rPr>
                      <w:rFonts w:ascii="Dyslexie" w:hAnsi="Dyslexie" w:cstheme="minorHAnsi"/>
                      <w:sz w:val="16"/>
                      <w:szCs w:val="16"/>
                    </w:rPr>
                  </w:pPr>
                </w:p>
                <w:p w14:paraId="68202E18" w14:textId="77777777" w:rsidR="008F551B" w:rsidRPr="008C22DA" w:rsidRDefault="008F551B" w:rsidP="0067577E">
                  <w:pPr>
                    <w:tabs>
                      <w:tab w:val="center" w:pos="4320"/>
                      <w:tab w:val="right" w:pos="8640"/>
                    </w:tabs>
                    <w:jc w:val="both"/>
                    <w:rPr>
                      <w:rFonts w:ascii="Dyslexie" w:hAnsi="Dyslexie" w:cstheme="minorHAnsi"/>
                      <w:sz w:val="16"/>
                      <w:szCs w:val="16"/>
                    </w:rPr>
                  </w:pPr>
                </w:p>
                <w:p w14:paraId="35953F30" w14:textId="77777777" w:rsidR="008F551B" w:rsidRPr="008C22DA" w:rsidRDefault="008F551B" w:rsidP="0067577E">
                  <w:pPr>
                    <w:tabs>
                      <w:tab w:val="center" w:pos="4320"/>
                      <w:tab w:val="right" w:pos="8640"/>
                    </w:tabs>
                    <w:jc w:val="both"/>
                    <w:rPr>
                      <w:rFonts w:ascii="Dyslexie" w:hAnsi="Dyslexie" w:cstheme="minorHAnsi"/>
                      <w:sz w:val="16"/>
                      <w:szCs w:val="16"/>
                    </w:rPr>
                  </w:pPr>
                </w:p>
                <w:p w14:paraId="39A5E091" w14:textId="77777777" w:rsidR="008F551B" w:rsidRPr="008C22DA" w:rsidRDefault="008F551B" w:rsidP="0067577E">
                  <w:pPr>
                    <w:tabs>
                      <w:tab w:val="center" w:pos="4320"/>
                      <w:tab w:val="right" w:pos="8640"/>
                    </w:tabs>
                    <w:jc w:val="both"/>
                    <w:rPr>
                      <w:rFonts w:ascii="Dyslexie" w:hAnsi="Dyslexie" w:cstheme="minorHAnsi"/>
                      <w:sz w:val="16"/>
                      <w:szCs w:val="16"/>
                    </w:rPr>
                  </w:pPr>
                </w:p>
                <w:p w14:paraId="2BA4E322" w14:textId="77777777" w:rsidR="008F551B" w:rsidRPr="008C22DA" w:rsidRDefault="008F551B" w:rsidP="0067577E">
                  <w:pPr>
                    <w:tabs>
                      <w:tab w:val="center" w:pos="4320"/>
                      <w:tab w:val="right" w:pos="8640"/>
                    </w:tabs>
                    <w:jc w:val="both"/>
                    <w:rPr>
                      <w:rFonts w:ascii="Dyslexie" w:hAnsi="Dyslexie" w:cstheme="minorHAnsi"/>
                      <w:sz w:val="16"/>
                      <w:szCs w:val="16"/>
                    </w:rPr>
                  </w:pPr>
                </w:p>
                <w:p w14:paraId="6FAA5BA0" w14:textId="77777777" w:rsidR="008F551B" w:rsidRPr="008C22DA" w:rsidRDefault="008F551B" w:rsidP="0067577E">
                  <w:pPr>
                    <w:tabs>
                      <w:tab w:val="center" w:pos="4320"/>
                      <w:tab w:val="right" w:pos="8640"/>
                    </w:tabs>
                    <w:jc w:val="both"/>
                    <w:rPr>
                      <w:rFonts w:ascii="Dyslexie" w:hAnsi="Dyslexie" w:cstheme="minorHAnsi"/>
                      <w:sz w:val="16"/>
                      <w:szCs w:val="16"/>
                    </w:rPr>
                  </w:pPr>
                </w:p>
                <w:p w14:paraId="758A05E1" w14:textId="77777777" w:rsidR="008F551B" w:rsidRPr="008C22DA" w:rsidRDefault="008F551B" w:rsidP="0067577E">
                  <w:pPr>
                    <w:tabs>
                      <w:tab w:val="center" w:pos="4320"/>
                      <w:tab w:val="right" w:pos="8640"/>
                    </w:tabs>
                    <w:jc w:val="both"/>
                    <w:rPr>
                      <w:rFonts w:ascii="Dyslexie" w:hAnsi="Dyslexie" w:cstheme="minorHAnsi"/>
                      <w:sz w:val="16"/>
                      <w:szCs w:val="16"/>
                    </w:rPr>
                  </w:pPr>
                </w:p>
                <w:p w14:paraId="4B107336" w14:textId="77777777" w:rsidR="008F551B" w:rsidRPr="008C22DA" w:rsidRDefault="008F551B" w:rsidP="0067577E">
                  <w:pPr>
                    <w:tabs>
                      <w:tab w:val="center" w:pos="4320"/>
                      <w:tab w:val="right" w:pos="8640"/>
                    </w:tabs>
                    <w:jc w:val="both"/>
                    <w:rPr>
                      <w:rFonts w:ascii="Dyslexie" w:hAnsi="Dyslexie" w:cstheme="minorHAnsi"/>
                      <w:sz w:val="16"/>
                      <w:szCs w:val="16"/>
                    </w:rPr>
                  </w:pPr>
                </w:p>
                <w:p w14:paraId="5120BCCD" w14:textId="77777777" w:rsidR="008F551B" w:rsidRPr="008C22DA" w:rsidRDefault="008F551B" w:rsidP="0067577E">
                  <w:pPr>
                    <w:tabs>
                      <w:tab w:val="center" w:pos="4320"/>
                      <w:tab w:val="right" w:pos="8640"/>
                    </w:tabs>
                    <w:jc w:val="both"/>
                    <w:rPr>
                      <w:rFonts w:ascii="Dyslexie" w:hAnsi="Dyslexie" w:cstheme="minorHAnsi"/>
                      <w:sz w:val="16"/>
                      <w:szCs w:val="16"/>
                    </w:rPr>
                  </w:pPr>
                </w:p>
                <w:p w14:paraId="6FF7EAAC" w14:textId="77777777" w:rsidR="008F551B" w:rsidRPr="008C22DA" w:rsidRDefault="008F551B" w:rsidP="0067577E">
                  <w:pPr>
                    <w:tabs>
                      <w:tab w:val="center" w:pos="4320"/>
                      <w:tab w:val="right" w:pos="8640"/>
                    </w:tabs>
                    <w:jc w:val="both"/>
                    <w:rPr>
                      <w:rFonts w:ascii="Dyslexie" w:hAnsi="Dyslexie" w:cstheme="minorHAnsi"/>
                      <w:sz w:val="16"/>
                      <w:szCs w:val="16"/>
                    </w:rPr>
                  </w:pPr>
                </w:p>
                <w:p w14:paraId="14F2BF66" w14:textId="77777777" w:rsidR="008F551B" w:rsidRPr="008C22DA" w:rsidRDefault="008F551B" w:rsidP="0067577E">
                  <w:pPr>
                    <w:tabs>
                      <w:tab w:val="center" w:pos="4320"/>
                      <w:tab w:val="right" w:pos="8640"/>
                    </w:tabs>
                    <w:jc w:val="both"/>
                    <w:rPr>
                      <w:rFonts w:ascii="Dyslexie" w:hAnsi="Dyslexie" w:cstheme="minorHAnsi"/>
                      <w:sz w:val="16"/>
                      <w:szCs w:val="16"/>
                    </w:rPr>
                  </w:pPr>
                </w:p>
                <w:p w14:paraId="3FA569B9" w14:textId="77777777" w:rsidR="008F551B" w:rsidRPr="008C22DA" w:rsidRDefault="008F551B" w:rsidP="0067577E">
                  <w:pPr>
                    <w:tabs>
                      <w:tab w:val="center" w:pos="4320"/>
                      <w:tab w:val="right" w:pos="8640"/>
                    </w:tabs>
                    <w:jc w:val="both"/>
                    <w:rPr>
                      <w:rFonts w:ascii="Dyslexie" w:hAnsi="Dyslexie" w:cstheme="minorHAnsi"/>
                      <w:sz w:val="16"/>
                      <w:szCs w:val="16"/>
                    </w:rPr>
                  </w:pPr>
                </w:p>
                <w:p w14:paraId="47D5A47D" w14:textId="77777777" w:rsidR="008F551B" w:rsidRPr="008C22DA" w:rsidRDefault="008F551B" w:rsidP="0067577E">
                  <w:pPr>
                    <w:tabs>
                      <w:tab w:val="center" w:pos="4320"/>
                      <w:tab w:val="right" w:pos="8640"/>
                    </w:tabs>
                    <w:jc w:val="both"/>
                    <w:rPr>
                      <w:rFonts w:ascii="Dyslexie" w:hAnsi="Dyslexie" w:cstheme="minorHAnsi"/>
                      <w:sz w:val="16"/>
                      <w:szCs w:val="16"/>
                    </w:rPr>
                  </w:pPr>
                </w:p>
                <w:p w14:paraId="6A1437C8" w14:textId="77777777" w:rsidR="008F551B" w:rsidRPr="008C22DA" w:rsidRDefault="008F551B" w:rsidP="0067577E">
                  <w:pPr>
                    <w:tabs>
                      <w:tab w:val="center" w:pos="4320"/>
                      <w:tab w:val="right" w:pos="8640"/>
                    </w:tabs>
                    <w:jc w:val="both"/>
                    <w:rPr>
                      <w:rFonts w:ascii="Dyslexie" w:hAnsi="Dyslexie" w:cstheme="minorHAnsi"/>
                      <w:sz w:val="16"/>
                      <w:szCs w:val="16"/>
                    </w:rPr>
                  </w:pPr>
                </w:p>
                <w:p w14:paraId="24ACF4D6" w14:textId="77777777" w:rsidR="008F551B" w:rsidRPr="008C22DA" w:rsidRDefault="008F551B" w:rsidP="0067577E">
                  <w:pPr>
                    <w:tabs>
                      <w:tab w:val="center" w:pos="4320"/>
                      <w:tab w:val="right" w:pos="8640"/>
                    </w:tabs>
                    <w:jc w:val="both"/>
                    <w:rPr>
                      <w:rFonts w:ascii="Dyslexie" w:hAnsi="Dyslexie" w:cstheme="minorHAnsi"/>
                      <w:sz w:val="16"/>
                      <w:szCs w:val="16"/>
                    </w:rPr>
                  </w:pPr>
                </w:p>
                <w:p w14:paraId="2860D130" w14:textId="18AB7CD4" w:rsidR="008F551B" w:rsidRPr="008C22DA" w:rsidRDefault="008F551B" w:rsidP="0067577E">
                  <w:pPr>
                    <w:tabs>
                      <w:tab w:val="center" w:pos="4320"/>
                      <w:tab w:val="right" w:pos="8640"/>
                    </w:tabs>
                    <w:jc w:val="both"/>
                    <w:rPr>
                      <w:rFonts w:ascii="Dyslexie" w:hAnsi="Dyslexie" w:cstheme="minorHAnsi"/>
                      <w:sz w:val="16"/>
                      <w:szCs w:val="16"/>
                    </w:rPr>
                  </w:pPr>
                  <w:proofErr w:type="gramStart"/>
                  <w:r w:rsidRPr="008C22DA">
                    <w:rPr>
                      <w:rFonts w:ascii="Dyslexie" w:hAnsi="Dyslexie" w:cstheme="minorHAnsi"/>
                      <w:sz w:val="16"/>
                      <w:szCs w:val="16"/>
                    </w:rPr>
                    <w:t>Continue on</w:t>
                  </w:r>
                  <w:proofErr w:type="gramEnd"/>
                  <w:r w:rsidRPr="008C22DA">
                    <w:rPr>
                      <w:rFonts w:ascii="Dyslexie" w:hAnsi="Dyslexie" w:cstheme="minorHAnsi"/>
                      <w:sz w:val="16"/>
                      <w:szCs w:val="16"/>
                    </w:rPr>
                    <w:t xml:space="preserve"> reverse if needed</w:t>
                  </w:r>
                </w:p>
              </w:tc>
            </w:tr>
            <w:tr w:rsidR="008F551B" w:rsidRPr="008C22DA" w14:paraId="74F96946" w14:textId="77777777" w:rsidTr="00C265A1">
              <w:trPr>
                <w:cantSplit/>
                <w:trHeight w:val="477"/>
              </w:trPr>
              <w:tc>
                <w:tcPr>
                  <w:tcW w:w="3848" w:type="dxa"/>
                </w:tcPr>
                <w:p w14:paraId="074FD91C"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 xml:space="preserve">Passed to: </w:t>
                  </w:r>
                </w:p>
              </w:tc>
              <w:tc>
                <w:tcPr>
                  <w:tcW w:w="4845" w:type="dxa"/>
                  <w:gridSpan w:val="6"/>
                </w:tcPr>
                <w:p w14:paraId="1D48AD76" w14:textId="77777777" w:rsidR="008F551B" w:rsidRPr="008C22DA" w:rsidRDefault="008F551B" w:rsidP="0067577E">
                  <w:pPr>
                    <w:tabs>
                      <w:tab w:val="center" w:pos="4320"/>
                      <w:tab w:val="right" w:pos="8640"/>
                    </w:tabs>
                    <w:jc w:val="both"/>
                    <w:rPr>
                      <w:rFonts w:ascii="Dyslexie" w:hAnsi="Dyslexie" w:cstheme="minorHAnsi"/>
                      <w:sz w:val="16"/>
                      <w:szCs w:val="16"/>
                    </w:rPr>
                  </w:pPr>
                  <w:r w:rsidRPr="008C22DA">
                    <w:rPr>
                      <w:rFonts w:ascii="Dyslexie" w:hAnsi="Dyslexie" w:cstheme="minorHAnsi"/>
                      <w:b/>
                      <w:bCs/>
                      <w:sz w:val="16"/>
                      <w:szCs w:val="16"/>
                    </w:rPr>
                    <w:t>Received by:                                   Date</w:t>
                  </w:r>
                  <w:r w:rsidRPr="008C22DA">
                    <w:rPr>
                      <w:rFonts w:ascii="Dyslexie" w:hAnsi="Dyslexie" w:cstheme="minorHAnsi"/>
                      <w:sz w:val="16"/>
                      <w:szCs w:val="16"/>
                    </w:rPr>
                    <w:t>:</w:t>
                  </w:r>
                </w:p>
              </w:tc>
              <w:tc>
                <w:tcPr>
                  <w:tcW w:w="592" w:type="dxa"/>
                </w:tcPr>
                <w:p w14:paraId="08335ABE" w14:textId="77777777" w:rsidR="008F551B" w:rsidRPr="008C22DA" w:rsidRDefault="008F551B" w:rsidP="0067577E">
                  <w:pPr>
                    <w:tabs>
                      <w:tab w:val="center" w:pos="4320"/>
                      <w:tab w:val="right" w:pos="8640"/>
                    </w:tabs>
                    <w:jc w:val="both"/>
                    <w:rPr>
                      <w:rFonts w:ascii="Dyslexie" w:hAnsi="Dyslexie" w:cstheme="minorHAnsi"/>
                      <w:sz w:val="16"/>
                      <w:szCs w:val="16"/>
                    </w:rPr>
                  </w:pPr>
                </w:p>
              </w:tc>
              <w:tc>
                <w:tcPr>
                  <w:tcW w:w="592" w:type="dxa"/>
                  <w:gridSpan w:val="2"/>
                </w:tcPr>
                <w:p w14:paraId="352CDA74" w14:textId="77777777" w:rsidR="008F551B" w:rsidRPr="008C22DA" w:rsidRDefault="008F551B" w:rsidP="0067577E">
                  <w:pPr>
                    <w:tabs>
                      <w:tab w:val="center" w:pos="4320"/>
                      <w:tab w:val="right" w:pos="8640"/>
                    </w:tabs>
                    <w:jc w:val="both"/>
                    <w:rPr>
                      <w:rFonts w:ascii="Dyslexie" w:hAnsi="Dyslexie" w:cstheme="minorHAnsi"/>
                      <w:sz w:val="16"/>
                      <w:szCs w:val="16"/>
                    </w:rPr>
                  </w:pPr>
                </w:p>
              </w:tc>
              <w:tc>
                <w:tcPr>
                  <w:tcW w:w="592" w:type="dxa"/>
                </w:tcPr>
                <w:p w14:paraId="14C56D29" w14:textId="77777777" w:rsidR="008F551B" w:rsidRPr="008C22DA" w:rsidRDefault="008F551B" w:rsidP="0067577E">
                  <w:pPr>
                    <w:tabs>
                      <w:tab w:val="center" w:pos="4320"/>
                      <w:tab w:val="right" w:pos="8640"/>
                    </w:tabs>
                    <w:jc w:val="both"/>
                    <w:rPr>
                      <w:rFonts w:ascii="Dyslexie" w:hAnsi="Dyslexie" w:cstheme="minorHAnsi"/>
                      <w:sz w:val="16"/>
                      <w:szCs w:val="16"/>
                    </w:rPr>
                  </w:pPr>
                </w:p>
              </w:tc>
            </w:tr>
            <w:tr w:rsidR="008F551B" w:rsidRPr="008C22DA" w14:paraId="607B29E1" w14:textId="77777777" w:rsidTr="00C265A1">
              <w:trPr>
                <w:cantSplit/>
                <w:trHeight w:val="2886"/>
              </w:trPr>
              <w:tc>
                <w:tcPr>
                  <w:tcW w:w="10470" w:type="dxa"/>
                  <w:gridSpan w:val="11"/>
                </w:tcPr>
                <w:p w14:paraId="1F48A927" w14:textId="77777777" w:rsidR="008F551B" w:rsidRPr="008C22DA" w:rsidRDefault="008F551B" w:rsidP="0067577E">
                  <w:pPr>
                    <w:tabs>
                      <w:tab w:val="center" w:pos="4320"/>
                      <w:tab w:val="right" w:pos="8640"/>
                    </w:tabs>
                    <w:jc w:val="both"/>
                    <w:rPr>
                      <w:rFonts w:ascii="Dyslexie" w:hAnsi="Dyslexie" w:cstheme="minorHAnsi"/>
                      <w:b/>
                      <w:bCs/>
                      <w:sz w:val="16"/>
                      <w:szCs w:val="16"/>
                    </w:rPr>
                  </w:pPr>
                  <w:r w:rsidRPr="008C22DA">
                    <w:rPr>
                      <w:rFonts w:ascii="Dyslexie" w:hAnsi="Dyslexie" w:cstheme="minorHAnsi"/>
                      <w:b/>
                      <w:bCs/>
                      <w:sz w:val="16"/>
                      <w:szCs w:val="16"/>
                    </w:rPr>
                    <w:t>Action taken by DSL (or person receiving this form)</w:t>
                  </w:r>
                </w:p>
                <w:p w14:paraId="418E076C" w14:textId="77777777" w:rsidR="008F551B" w:rsidRPr="008C22DA" w:rsidRDefault="008F551B" w:rsidP="0067577E">
                  <w:pPr>
                    <w:tabs>
                      <w:tab w:val="center" w:pos="4320"/>
                      <w:tab w:val="right" w:pos="8640"/>
                    </w:tabs>
                    <w:jc w:val="both"/>
                    <w:rPr>
                      <w:rFonts w:ascii="Dyslexie" w:hAnsi="Dyslexie" w:cstheme="minorHAnsi"/>
                      <w:b/>
                      <w:bCs/>
                      <w:sz w:val="16"/>
                      <w:szCs w:val="16"/>
                    </w:rPr>
                  </w:pPr>
                </w:p>
                <w:p w14:paraId="00BF944D" w14:textId="77777777" w:rsidR="008F551B" w:rsidRPr="008C22DA" w:rsidRDefault="008F551B" w:rsidP="0067577E">
                  <w:pPr>
                    <w:tabs>
                      <w:tab w:val="center" w:pos="4320"/>
                      <w:tab w:val="right" w:pos="8640"/>
                    </w:tabs>
                    <w:jc w:val="both"/>
                    <w:rPr>
                      <w:rFonts w:ascii="Dyslexie" w:hAnsi="Dyslexie" w:cstheme="minorHAnsi"/>
                      <w:sz w:val="16"/>
                      <w:szCs w:val="16"/>
                    </w:rPr>
                  </w:pPr>
                </w:p>
                <w:p w14:paraId="50A90E2F" w14:textId="77777777" w:rsidR="008F551B" w:rsidRPr="008C22DA" w:rsidRDefault="008F551B" w:rsidP="0067577E">
                  <w:pPr>
                    <w:tabs>
                      <w:tab w:val="center" w:pos="4320"/>
                      <w:tab w:val="right" w:pos="8640"/>
                    </w:tabs>
                    <w:jc w:val="both"/>
                    <w:rPr>
                      <w:rFonts w:ascii="Dyslexie" w:hAnsi="Dyslexie" w:cstheme="minorHAnsi"/>
                      <w:sz w:val="16"/>
                      <w:szCs w:val="16"/>
                    </w:rPr>
                  </w:pPr>
                </w:p>
                <w:p w14:paraId="00921478" w14:textId="77777777" w:rsidR="008F551B" w:rsidRPr="008C22DA" w:rsidRDefault="008F551B" w:rsidP="0067577E">
                  <w:pPr>
                    <w:tabs>
                      <w:tab w:val="center" w:pos="4320"/>
                      <w:tab w:val="right" w:pos="8640"/>
                    </w:tabs>
                    <w:jc w:val="both"/>
                    <w:rPr>
                      <w:rFonts w:ascii="Dyslexie" w:hAnsi="Dyslexie" w:cstheme="minorHAnsi"/>
                      <w:sz w:val="16"/>
                      <w:szCs w:val="16"/>
                    </w:rPr>
                  </w:pPr>
                </w:p>
                <w:p w14:paraId="7F27F40A" w14:textId="77777777" w:rsidR="008F551B" w:rsidRPr="008C22DA" w:rsidRDefault="008F551B" w:rsidP="0067577E">
                  <w:pPr>
                    <w:tabs>
                      <w:tab w:val="center" w:pos="4320"/>
                      <w:tab w:val="right" w:pos="8640"/>
                    </w:tabs>
                    <w:jc w:val="both"/>
                    <w:rPr>
                      <w:rFonts w:ascii="Dyslexie" w:hAnsi="Dyslexie" w:cstheme="minorHAnsi"/>
                      <w:sz w:val="16"/>
                      <w:szCs w:val="16"/>
                    </w:rPr>
                  </w:pPr>
                </w:p>
                <w:p w14:paraId="3ACA2988" w14:textId="77777777" w:rsidR="008F551B" w:rsidRPr="008C22DA" w:rsidRDefault="008F551B" w:rsidP="0067577E">
                  <w:pPr>
                    <w:tabs>
                      <w:tab w:val="center" w:pos="4320"/>
                      <w:tab w:val="right" w:pos="8640"/>
                    </w:tabs>
                    <w:jc w:val="both"/>
                    <w:rPr>
                      <w:rFonts w:ascii="Dyslexie" w:hAnsi="Dyslexie" w:cstheme="minorHAnsi"/>
                      <w:sz w:val="16"/>
                      <w:szCs w:val="16"/>
                    </w:rPr>
                  </w:pPr>
                </w:p>
                <w:p w14:paraId="78A81C32" w14:textId="77777777" w:rsidR="008F551B" w:rsidRPr="008C22DA" w:rsidRDefault="008F551B" w:rsidP="0067577E">
                  <w:pPr>
                    <w:tabs>
                      <w:tab w:val="center" w:pos="4320"/>
                      <w:tab w:val="right" w:pos="8640"/>
                    </w:tabs>
                    <w:jc w:val="both"/>
                    <w:rPr>
                      <w:rFonts w:ascii="Dyslexie" w:hAnsi="Dyslexie" w:cstheme="minorHAnsi"/>
                      <w:sz w:val="16"/>
                      <w:szCs w:val="16"/>
                    </w:rPr>
                  </w:pPr>
                </w:p>
                <w:p w14:paraId="644EA98A" w14:textId="77777777" w:rsidR="008F551B" w:rsidRPr="008C22DA" w:rsidRDefault="008F551B" w:rsidP="0067577E">
                  <w:pPr>
                    <w:tabs>
                      <w:tab w:val="center" w:pos="4320"/>
                      <w:tab w:val="right" w:pos="8640"/>
                    </w:tabs>
                    <w:jc w:val="both"/>
                    <w:rPr>
                      <w:rFonts w:ascii="Dyslexie" w:hAnsi="Dyslexie" w:cstheme="minorHAnsi"/>
                      <w:sz w:val="16"/>
                      <w:szCs w:val="16"/>
                    </w:rPr>
                  </w:pPr>
                </w:p>
                <w:p w14:paraId="38CB0B3E" w14:textId="77777777" w:rsidR="008F551B" w:rsidRPr="008C22DA" w:rsidRDefault="008F551B" w:rsidP="0067577E">
                  <w:pPr>
                    <w:tabs>
                      <w:tab w:val="center" w:pos="4320"/>
                      <w:tab w:val="right" w:pos="8640"/>
                    </w:tabs>
                    <w:jc w:val="both"/>
                    <w:rPr>
                      <w:rFonts w:ascii="Dyslexie" w:hAnsi="Dyslexie" w:cstheme="minorHAnsi"/>
                      <w:sz w:val="16"/>
                      <w:szCs w:val="16"/>
                    </w:rPr>
                  </w:pPr>
                  <w:r w:rsidRPr="008C22DA">
                    <w:rPr>
                      <w:rFonts w:ascii="Dyslexie" w:hAnsi="Dyslexie" w:cstheme="minorHAnsi"/>
                      <w:sz w:val="16"/>
                      <w:szCs w:val="16"/>
                    </w:rPr>
                    <w:t>This form to be filed in pupil’s CP file and noted on CP chronology</w:t>
                  </w:r>
                </w:p>
              </w:tc>
            </w:tr>
          </w:tbl>
          <w:p w14:paraId="70028D34" w14:textId="77777777" w:rsidR="008F551B" w:rsidRPr="008C22DA" w:rsidRDefault="008F551B" w:rsidP="0067577E">
            <w:pPr>
              <w:jc w:val="both"/>
              <w:rPr>
                <w:rFonts w:ascii="Dyslexie" w:hAnsi="Dyslexie" w:cs="Arial"/>
                <w:bCs/>
                <w:iCs/>
                <w:sz w:val="16"/>
                <w:szCs w:val="16"/>
              </w:rPr>
            </w:pPr>
          </w:p>
        </w:tc>
      </w:tr>
    </w:tbl>
    <w:p w14:paraId="0CCBD610" w14:textId="7E42D119" w:rsidR="004A03C3" w:rsidRDefault="004A03C3" w:rsidP="0067577E">
      <w:pPr>
        <w:jc w:val="both"/>
      </w:pPr>
    </w:p>
    <w:p w14:paraId="645CB978" w14:textId="77777777" w:rsidR="004A03C3" w:rsidRDefault="004A03C3">
      <w:r>
        <w:br w:type="page"/>
      </w:r>
    </w:p>
    <w:p w14:paraId="02DFC9BB" w14:textId="62AF3BAC" w:rsidR="008F551B" w:rsidRPr="004A03C3" w:rsidRDefault="008F551B" w:rsidP="0067577E">
      <w:pPr>
        <w:pStyle w:val="Heading1"/>
        <w:spacing w:before="0"/>
        <w:jc w:val="both"/>
        <w:rPr>
          <w:rFonts w:ascii="Dyslexie" w:hAnsi="Dyslexie"/>
          <w:caps/>
          <w:color w:val="7030A0"/>
          <w:sz w:val="20"/>
          <w:szCs w:val="20"/>
        </w:rPr>
      </w:pPr>
      <w:bookmarkStart w:id="349" w:name="_Toc111450787"/>
      <w:bookmarkStart w:id="350" w:name="_Toc111461083"/>
      <w:bookmarkStart w:id="351" w:name="_Toc111537456"/>
      <w:bookmarkStart w:id="352" w:name="_Toc111537788"/>
      <w:bookmarkStart w:id="353" w:name="_Toc111541585"/>
      <w:bookmarkStart w:id="354" w:name="_Toc175143197"/>
      <w:r w:rsidRPr="004A03C3">
        <w:rPr>
          <w:rFonts w:ascii="Dyslexie" w:hAnsi="Dyslexie"/>
          <w:color w:val="7030A0"/>
          <w:sz w:val="20"/>
          <w:szCs w:val="20"/>
        </w:rPr>
        <w:lastRenderedPageBreak/>
        <w:t xml:space="preserve">Appendix 4 – </w:t>
      </w:r>
      <w:bookmarkEnd w:id="349"/>
      <w:bookmarkEnd w:id="350"/>
      <w:r w:rsidRPr="004A03C3">
        <w:rPr>
          <w:rFonts w:ascii="Dyslexie" w:hAnsi="Dyslexie"/>
          <w:color w:val="7030A0"/>
          <w:sz w:val="20"/>
          <w:szCs w:val="20"/>
        </w:rPr>
        <w:t>Body Map</w:t>
      </w:r>
      <w:bookmarkEnd w:id="351"/>
      <w:bookmarkEnd w:id="352"/>
      <w:bookmarkEnd w:id="353"/>
      <w:bookmarkEnd w:id="354"/>
    </w:p>
    <w:tbl>
      <w:tblPr>
        <w:tblW w:w="5000" w:type="pct"/>
        <w:tblLook w:val="04A0" w:firstRow="1" w:lastRow="0" w:firstColumn="1" w:lastColumn="0" w:noHBand="0" w:noVBand="1"/>
      </w:tblPr>
      <w:tblGrid>
        <w:gridCol w:w="11106"/>
      </w:tblGrid>
      <w:tr w:rsidR="008F551B" w:rsidRPr="008F551B" w14:paraId="53A147BA" w14:textId="77777777" w:rsidTr="00C265A1">
        <w:trPr>
          <w:trHeight w:val="804"/>
        </w:trPr>
        <w:tc>
          <w:tcPr>
            <w:tcW w:w="5000" w:type="pct"/>
            <w:shd w:val="clear" w:color="auto" w:fill="auto"/>
          </w:tcPr>
          <w:p w14:paraId="5E4ABAF6" w14:textId="77777777" w:rsidR="008F551B" w:rsidRPr="008C22DA" w:rsidRDefault="008F551B" w:rsidP="0067577E">
            <w:pPr>
              <w:jc w:val="both"/>
              <w:rPr>
                <w:rFonts w:ascii="Dyslexie" w:hAnsi="Dyslexie" w:cs="Arial"/>
                <w:bCs/>
                <w:iCs/>
                <w:color w:val="FF0000"/>
                <w:sz w:val="16"/>
                <w:szCs w:val="16"/>
              </w:rPr>
            </w:pPr>
            <w:bookmarkStart w:id="355" w:name="_Hlk111032183"/>
            <w:r w:rsidRPr="008C22DA">
              <w:rPr>
                <w:rFonts w:ascii="Dyslexie" w:hAnsi="Dyslexie" w:cs="Arial"/>
                <w:bCs/>
                <w:iCs/>
                <w:color w:val="FF0000"/>
                <w:sz w:val="16"/>
                <w:szCs w:val="16"/>
              </w:rPr>
              <w:t>Disregard if using electronic system</w:t>
            </w:r>
          </w:p>
          <w:bookmarkEnd w:id="355"/>
          <w:p w14:paraId="73F359C4" w14:textId="77777777" w:rsidR="008F551B" w:rsidRPr="008C22DA" w:rsidRDefault="008F551B" w:rsidP="0067577E">
            <w:pPr>
              <w:jc w:val="both"/>
              <w:rPr>
                <w:rFonts w:ascii="Dyslexie" w:hAnsi="Dyslexie" w:cs="Arial"/>
                <w:b/>
                <w:sz w:val="16"/>
                <w:szCs w:val="16"/>
              </w:rPr>
            </w:pPr>
            <w:r w:rsidRPr="008C22DA">
              <w:rPr>
                <w:rFonts w:ascii="Dyslexie" w:hAnsi="Dyslexie" w:cs="Arial"/>
                <w:b/>
                <w:sz w:val="16"/>
                <w:szCs w:val="16"/>
              </w:rPr>
              <w:t>(Attach to Record of Concern Form)</w:t>
            </w:r>
          </w:p>
          <w:p w14:paraId="59C7A259"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mc:AlternateContent>
                <mc:Choice Requires="wps">
                  <w:drawing>
                    <wp:anchor distT="0" distB="0" distL="114300" distR="114300" simplePos="0" relativeHeight="251658240" behindDoc="0" locked="0" layoutInCell="1" allowOverlap="1" wp14:anchorId="7D395EE7" wp14:editId="1CFAB13E">
                      <wp:simplePos x="0" y="0"/>
                      <wp:positionH relativeFrom="column">
                        <wp:posOffset>795866</wp:posOffset>
                      </wp:positionH>
                      <wp:positionV relativeFrom="paragraph">
                        <wp:posOffset>71755</wp:posOffset>
                      </wp:positionV>
                      <wp:extent cx="3649980" cy="228600"/>
                      <wp:effectExtent l="9525" t="8255" r="7620" b="1079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28600"/>
                              </a:xfrm>
                              <a:prstGeom prst="rect">
                                <a:avLst/>
                              </a:prstGeom>
                              <a:solidFill>
                                <a:srgbClr val="FFFFFF"/>
                              </a:solidFill>
                              <a:ln w="9525">
                                <a:solidFill>
                                  <a:srgbClr val="000000"/>
                                </a:solidFill>
                                <a:miter lim="800000"/>
                                <a:headEnd/>
                                <a:tailEnd/>
                              </a:ln>
                            </wps:spPr>
                            <wps:txbx>
                              <w:txbxContent>
                                <w:p w14:paraId="4CBC7963" w14:textId="77777777" w:rsidR="008F551B" w:rsidRDefault="008F551B" w:rsidP="008F5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95EE7" id="_x0000_t202" coordsize="21600,21600" o:spt="202" path="m,l,21600r21600,l21600,xe">
                      <v:stroke joinstyle="miter"/>
                      <v:path gradientshapeok="t" o:connecttype="rect"/>
                    </v:shapetype>
                    <v:shape id="Text Box 19" o:spid="_x0000_s1026" type="#_x0000_t202" style="position:absolute;left:0;text-align:left;margin-left:62.65pt;margin-top:5.65pt;width:287.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">
                      <v:textbox>
                        <w:txbxContent>
                          <w:p w14:paraId="4CBC7963" w14:textId="77777777" w:rsidR="008F551B" w:rsidRDefault="008F551B" w:rsidP="008F551B"/>
                        </w:txbxContent>
                      </v:textbox>
                    </v:shape>
                  </w:pict>
                </mc:Fallback>
              </mc:AlternateContent>
            </w:r>
          </w:p>
          <w:p w14:paraId="5AAC0AC5"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Name of Child:</w:t>
            </w:r>
          </w:p>
          <w:p w14:paraId="15260AA0"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mc:AlternateContent>
                <mc:Choice Requires="wps">
                  <w:drawing>
                    <wp:anchor distT="0" distB="0" distL="114300" distR="114300" simplePos="0" relativeHeight="251658242" behindDoc="0" locked="0" layoutInCell="1" allowOverlap="1" wp14:anchorId="586E4B99" wp14:editId="1A570FA4">
                      <wp:simplePos x="0" y="0"/>
                      <wp:positionH relativeFrom="column">
                        <wp:posOffset>2478617</wp:posOffset>
                      </wp:positionH>
                      <wp:positionV relativeFrom="paragraph">
                        <wp:posOffset>93133</wp:posOffset>
                      </wp:positionV>
                      <wp:extent cx="1828800" cy="228600"/>
                      <wp:effectExtent l="9525" t="10795" r="9525"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14:paraId="7589A434" w14:textId="77777777" w:rsidR="008F551B" w:rsidRDefault="008F551B" w:rsidP="008F5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4B99" id="Text Box 18" o:spid="_x0000_s1027" type="#_x0000_t202" style="position:absolute;left:0;text-align:left;margin-left:195.15pt;margin-top:7.35pt;width:2in;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">
                      <v:textbox>
                        <w:txbxContent>
                          <w:p w14:paraId="7589A434" w14:textId="77777777" w:rsidR="008F551B" w:rsidRDefault="008F551B" w:rsidP="008F551B"/>
                        </w:txbxContent>
                      </v:textbox>
                    </v:shape>
                  </w:pict>
                </mc:Fallback>
              </mc:AlternateContent>
            </w:r>
            <w:r w:rsidRPr="008C22DA">
              <w:rPr>
                <w:rFonts w:ascii="Dyslexie" w:hAnsi="Dyslexie" w:cs="Arial"/>
                <w:noProof/>
                <w:sz w:val="16"/>
                <w:szCs w:val="16"/>
              </w:rPr>
              <mc:AlternateContent>
                <mc:Choice Requires="wps">
                  <w:drawing>
                    <wp:anchor distT="0" distB="0" distL="114300" distR="114300" simplePos="0" relativeHeight="251658241" behindDoc="0" locked="0" layoutInCell="1" allowOverlap="1" wp14:anchorId="18FFBF00" wp14:editId="264F3439">
                      <wp:simplePos x="0" y="0"/>
                      <wp:positionH relativeFrom="column">
                        <wp:posOffset>312843</wp:posOffset>
                      </wp:positionH>
                      <wp:positionV relativeFrom="paragraph">
                        <wp:posOffset>92286</wp:posOffset>
                      </wp:positionV>
                      <wp:extent cx="1219200" cy="228600"/>
                      <wp:effectExtent l="9525" t="10795" r="9525"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w="9525">
                                <a:solidFill>
                                  <a:srgbClr val="000000"/>
                                </a:solidFill>
                                <a:miter lim="800000"/>
                                <a:headEnd/>
                                <a:tailEnd/>
                              </a:ln>
                            </wps:spPr>
                            <wps:txbx>
                              <w:txbxContent>
                                <w:p w14:paraId="3C6D458B" w14:textId="77777777" w:rsidR="008F551B" w:rsidRDefault="008F551B" w:rsidP="008F5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FBF00" id="Text Box 17" o:spid="_x0000_s1028" type="#_x0000_t202" style="position:absolute;left:0;text-align:left;margin-left:24.65pt;margin-top:7.25pt;width:96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">
                      <v:textbox>
                        <w:txbxContent>
                          <w:p w14:paraId="3C6D458B" w14:textId="77777777" w:rsidR="008F551B" w:rsidRDefault="008F551B" w:rsidP="008F551B"/>
                        </w:txbxContent>
                      </v:textbox>
                    </v:shape>
                  </w:pict>
                </mc:Fallback>
              </mc:AlternateContent>
            </w:r>
            <w:r w:rsidRPr="008C22DA">
              <w:rPr>
                <w:rFonts w:ascii="Dyslexie" w:hAnsi="Dyslexie" w:cs="Arial"/>
                <w:sz w:val="16"/>
                <w:szCs w:val="16"/>
              </w:rPr>
              <w:t xml:space="preserve">                                    </w:t>
            </w:r>
          </w:p>
          <w:p w14:paraId="6F72548B"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 xml:space="preserve">Date                          </w:t>
            </w:r>
            <w:r w:rsidRPr="008C22DA">
              <w:rPr>
                <w:rFonts w:ascii="Dyslexie" w:hAnsi="Dyslexie" w:cs="Arial"/>
                <w:sz w:val="16"/>
                <w:szCs w:val="16"/>
              </w:rPr>
              <w:tab/>
              <w:t xml:space="preserve">             </w:t>
            </w:r>
            <w:proofErr w:type="spellStart"/>
            <w:r w:rsidRPr="008C22DA">
              <w:rPr>
                <w:rFonts w:ascii="Dyslexie" w:hAnsi="Dyslexie" w:cs="Arial"/>
                <w:sz w:val="16"/>
                <w:szCs w:val="16"/>
              </w:rPr>
              <w:t>Date</w:t>
            </w:r>
            <w:proofErr w:type="spellEnd"/>
            <w:r w:rsidRPr="008C22DA">
              <w:rPr>
                <w:rFonts w:ascii="Dyslexie" w:hAnsi="Dyslexie" w:cs="Arial"/>
                <w:sz w:val="16"/>
                <w:szCs w:val="16"/>
              </w:rPr>
              <w:t xml:space="preserve"> of Birth</w:t>
            </w:r>
          </w:p>
          <w:p w14:paraId="10225016" w14:textId="77777777" w:rsidR="008F551B" w:rsidRPr="008C22DA" w:rsidRDefault="008F551B" w:rsidP="0067577E">
            <w:pPr>
              <w:jc w:val="both"/>
              <w:rPr>
                <w:rFonts w:ascii="Dyslexie" w:hAnsi="Dyslexie" w:cs="Arial"/>
                <w:sz w:val="16"/>
                <w:szCs w:val="16"/>
              </w:rPr>
            </w:pPr>
          </w:p>
          <w:p w14:paraId="0F670B93" w14:textId="77777777" w:rsidR="008F551B" w:rsidRPr="008C22DA" w:rsidRDefault="008F551B" w:rsidP="0067577E">
            <w:pPr>
              <w:jc w:val="both"/>
              <w:rPr>
                <w:rFonts w:ascii="Dyslexie" w:hAnsi="Dyslexie" w:cs="Arial"/>
                <w:sz w:val="16"/>
                <w:szCs w:val="16"/>
              </w:rPr>
            </w:pPr>
          </w:p>
          <w:p w14:paraId="7F33C6FD"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w:drawing>
                <wp:inline distT="0" distB="0" distL="0" distR="0" wp14:anchorId="479344A6" wp14:editId="77BD7B41">
                  <wp:extent cx="5715000" cy="1308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308100"/>
                          </a:xfrm>
                          <a:prstGeom prst="rect">
                            <a:avLst/>
                          </a:prstGeom>
                          <a:noFill/>
                          <a:ln>
                            <a:noFill/>
                          </a:ln>
                        </pic:spPr>
                      </pic:pic>
                    </a:graphicData>
                  </a:graphic>
                </wp:inline>
              </w:drawing>
            </w:r>
          </w:p>
          <w:p w14:paraId="0065C7C8" w14:textId="77777777" w:rsidR="008F551B" w:rsidRPr="008C22DA" w:rsidRDefault="008F551B" w:rsidP="0067577E">
            <w:pPr>
              <w:jc w:val="both"/>
              <w:rPr>
                <w:rFonts w:ascii="Dyslexie" w:hAnsi="Dyslexie" w:cs="Arial"/>
                <w:sz w:val="16"/>
                <w:szCs w:val="16"/>
              </w:rPr>
            </w:pPr>
          </w:p>
          <w:p w14:paraId="5BADFE79" w14:textId="77777777" w:rsidR="008F551B" w:rsidRPr="008C22DA" w:rsidRDefault="008F551B" w:rsidP="0067577E">
            <w:pPr>
              <w:jc w:val="both"/>
              <w:rPr>
                <w:rFonts w:ascii="Dyslexie" w:hAnsi="Dyslexie" w:cs="Arial"/>
                <w:sz w:val="16"/>
                <w:szCs w:val="16"/>
              </w:rPr>
            </w:pPr>
            <w:r w:rsidRPr="008C22DA">
              <w:rPr>
                <w:rFonts w:ascii="Dyslexie" w:hAnsi="Dyslexie" w:cs="Arial"/>
                <w:b/>
                <w:sz w:val="16"/>
                <w:szCs w:val="16"/>
              </w:rPr>
              <w:t>Left Side</w:t>
            </w:r>
            <w:r w:rsidRPr="008C22DA">
              <w:rPr>
                <w:rFonts w:ascii="Dyslexie" w:hAnsi="Dyslexie" w:cs="Arial"/>
                <w:sz w:val="16"/>
                <w:szCs w:val="16"/>
              </w:rPr>
              <w:tab/>
            </w:r>
            <w:r w:rsidRPr="008C22DA">
              <w:rPr>
                <w:rFonts w:ascii="Dyslexie" w:hAnsi="Dyslexie" w:cs="Arial"/>
                <w:sz w:val="16"/>
                <w:szCs w:val="16"/>
              </w:rPr>
              <w:tab/>
            </w:r>
            <w:r w:rsidRPr="008C22DA">
              <w:rPr>
                <w:rFonts w:ascii="Dyslexie" w:hAnsi="Dyslexie" w:cs="Arial"/>
                <w:sz w:val="16"/>
                <w:szCs w:val="16"/>
              </w:rPr>
              <w:tab/>
            </w:r>
            <w:r w:rsidRPr="008C22DA">
              <w:rPr>
                <w:rFonts w:ascii="Dyslexie" w:hAnsi="Dyslexie" w:cs="Arial"/>
                <w:sz w:val="16"/>
                <w:szCs w:val="16"/>
              </w:rPr>
              <w:tab/>
            </w:r>
            <w:r w:rsidRPr="008C22DA">
              <w:rPr>
                <w:rFonts w:ascii="Dyslexie" w:hAnsi="Dyslexie" w:cs="Arial"/>
                <w:sz w:val="16"/>
                <w:szCs w:val="16"/>
              </w:rPr>
              <w:tab/>
            </w:r>
            <w:r w:rsidRPr="008C22DA">
              <w:rPr>
                <w:rFonts w:ascii="Dyslexie" w:hAnsi="Dyslexie" w:cs="Arial"/>
                <w:sz w:val="16"/>
                <w:szCs w:val="16"/>
              </w:rPr>
              <w:tab/>
            </w:r>
            <w:r w:rsidRPr="008C22DA">
              <w:rPr>
                <w:rFonts w:ascii="Dyslexie" w:hAnsi="Dyslexie" w:cs="Arial"/>
                <w:sz w:val="16"/>
                <w:szCs w:val="16"/>
              </w:rPr>
              <w:tab/>
            </w:r>
            <w:r w:rsidRPr="008C22DA">
              <w:rPr>
                <w:rFonts w:ascii="Dyslexie" w:hAnsi="Dyslexie" w:cs="Arial"/>
                <w:sz w:val="16"/>
                <w:szCs w:val="16"/>
              </w:rPr>
              <w:tab/>
              <w:t xml:space="preserve">       </w:t>
            </w:r>
            <w:r w:rsidRPr="008C22DA">
              <w:rPr>
                <w:rFonts w:ascii="Dyslexie" w:hAnsi="Dyslexie" w:cs="Arial"/>
                <w:b/>
                <w:sz w:val="16"/>
                <w:szCs w:val="16"/>
              </w:rPr>
              <w:t>Right Side</w:t>
            </w:r>
          </w:p>
          <w:p w14:paraId="3D08585A"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w:drawing>
                <wp:anchor distT="0" distB="0" distL="114300" distR="114300" simplePos="0" relativeHeight="251658243" behindDoc="0" locked="0" layoutInCell="1" allowOverlap="1" wp14:anchorId="3B2E5C7B" wp14:editId="7C9EBBDD">
                  <wp:simplePos x="0" y="0"/>
                  <wp:positionH relativeFrom="column">
                    <wp:posOffset>3105150</wp:posOffset>
                  </wp:positionH>
                  <wp:positionV relativeFrom="paragraph">
                    <wp:posOffset>173990</wp:posOffset>
                  </wp:positionV>
                  <wp:extent cx="2334260" cy="398208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4260"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2DA">
              <w:rPr>
                <w:rFonts w:ascii="Dyslexie" w:hAnsi="Dyslexie" w:cs="Arial"/>
                <w:noProof/>
                <w:sz w:val="16"/>
                <w:szCs w:val="16"/>
              </w:rPr>
              <w:drawing>
                <wp:inline distT="0" distB="0" distL="0" distR="0" wp14:anchorId="7099FDAD" wp14:editId="5EA5C15E">
                  <wp:extent cx="2425700" cy="42227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0" cy="4222750"/>
                          </a:xfrm>
                          <a:prstGeom prst="rect">
                            <a:avLst/>
                          </a:prstGeom>
                          <a:noFill/>
                          <a:ln>
                            <a:noFill/>
                          </a:ln>
                        </pic:spPr>
                      </pic:pic>
                    </a:graphicData>
                  </a:graphic>
                </wp:inline>
              </w:drawing>
            </w:r>
          </w:p>
          <w:p w14:paraId="0432483F" w14:textId="77777777" w:rsidR="008F551B" w:rsidRPr="008C22DA" w:rsidRDefault="008F551B" w:rsidP="0067577E">
            <w:pPr>
              <w:tabs>
                <w:tab w:val="left" w:pos="1350"/>
                <w:tab w:val="left" w:pos="6465"/>
              </w:tabs>
              <w:jc w:val="both"/>
              <w:rPr>
                <w:rFonts w:ascii="Dyslexie" w:hAnsi="Dyslexie" w:cs="Arial"/>
                <w:sz w:val="16"/>
                <w:szCs w:val="16"/>
              </w:rPr>
            </w:pPr>
            <w:r w:rsidRPr="008C22DA">
              <w:rPr>
                <w:rFonts w:ascii="Dyslexie" w:hAnsi="Dyslexie" w:cs="Arial"/>
                <w:b/>
                <w:sz w:val="16"/>
                <w:szCs w:val="16"/>
              </w:rPr>
              <w:t>Front</w:t>
            </w:r>
            <w:r w:rsidRPr="008C22DA">
              <w:rPr>
                <w:rFonts w:ascii="Dyslexie" w:hAnsi="Dyslexie" w:cs="Arial"/>
                <w:sz w:val="16"/>
                <w:szCs w:val="16"/>
              </w:rPr>
              <w:tab/>
              <w:t xml:space="preserve">                                                                   </w:t>
            </w:r>
            <w:r w:rsidRPr="008C22DA">
              <w:rPr>
                <w:rFonts w:ascii="Dyslexie" w:hAnsi="Dyslexie" w:cs="Arial"/>
                <w:b/>
                <w:sz w:val="16"/>
                <w:szCs w:val="16"/>
              </w:rPr>
              <w:t>Back</w:t>
            </w:r>
          </w:p>
          <w:p w14:paraId="180A3A4F" w14:textId="77777777" w:rsidR="008F551B" w:rsidRPr="008C22DA" w:rsidRDefault="008F551B" w:rsidP="0067577E">
            <w:pPr>
              <w:tabs>
                <w:tab w:val="left" w:pos="1350"/>
                <w:tab w:val="left" w:pos="6465"/>
              </w:tabs>
              <w:jc w:val="both"/>
              <w:rPr>
                <w:rFonts w:ascii="Dyslexie" w:hAnsi="Dyslexie" w:cs="Arial"/>
                <w:sz w:val="16"/>
                <w:szCs w:val="16"/>
              </w:rPr>
            </w:pPr>
          </w:p>
          <w:p w14:paraId="5B6B9CA0" w14:textId="77777777" w:rsidR="008F551B" w:rsidRPr="008C22DA" w:rsidRDefault="008F551B" w:rsidP="0067577E">
            <w:pPr>
              <w:tabs>
                <w:tab w:val="left" w:pos="1350"/>
                <w:tab w:val="left" w:pos="6465"/>
              </w:tabs>
              <w:jc w:val="both"/>
              <w:rPr>
                <w:rFonts w:ascii="Dyslexie" w:hAnsi="Dyslexie" w:cs="Arial"/>
                <w:sz w:val="16"/>
                <w:szCs w:val="16"/>
              </w:rPr>
            </w:pPr>
          </w:p>
          <w:p w14:paraId="4A647B3E" w14:textId="77777777" w:rsidR="008F551B" w:rsidRPr="008C22DA" w:rsidRDefault="008F551B" w:rsidP="0067577E">
            <w:pPr>
              <w:tabs>
                <w:tab w:val="left" w:pos="1350"/>
                <w:tab w:val="left" w:pos="6465"/>
              </w:tabs>
              <w:jc w:val="both"/>
              <w:rPr>
                <w:rFonts w:ascii="Dyslexie" w:hAnsi="Dyslexie" w:cs="Arial"/>
                <w:sz w:val="16"/>
                <w:szCs w:val="16"/>
              </w:rPr>
            </w:pPr>
          </w:p>
          <w:p w14:paraId="0BD8E08E" w14:textId="77777777" w:rsidR="008F551B" w:rsidRPr="008C22DA" w:rsidRDefault="008F551B" w:rsidP="0067577E">
            <w:pPr>
              <w:tabs>
                <w:tab w:val="left" w:pos="1350"/>
                <w:tab w:val="left" w:pos="6465"/>
              </w:tabs>
              <w:jc w:val="both"/>
              <w:rPr>
                <w:rFonts w:ascii="Dyslexie" w:hAnsi="Dyslexie" w:cs="Arial"/>
                <w:sz w:val="16"/>
                <w:szCs w:val="16"/>
              </w:rPr>
            </w:pPr>
          </w:p>
          <w:p w14:paraId="1A2B51B3" w14:textId="77777777" w:rsidR="008F551B" w:rsidRPr="008C22DA" w:rsidRDefault="008F551B" w:rsidP="0067577E">
            <w:pPr>
              <w:jc w:val="both"/>
              <w:rPr>
                <w:rFonts w:ascii="Dyslexie" w:hAnsi="Dyslexie" w:cs="Arial"/>
                <w:sz w:val="16"/>
                <w:szCs w:val="16"/>
              </w:rPr>
            </w:pPr>
          </w:p>
          <w:p w14:paraId="0AE9F6A7" w14:textId="77777777" w:rsidR="008F551B" w:rsidRPr="008C22DA" w:rsidRDefault="008F551B" w:rsidP="0067577E">
            <w:pPr>
              <w:jc w:val="both"/>
              <w:rPr>
                <w:rFonts w:ascii="Dyslexie" w:hAnsi="Dyslexie" w:cs="Arial"/>
                <w:sz w:val="16"/>
                <w:szCs w:val="16"/>
              </w:rPr>
            </w:pPr>
          </w:p>
          <w:p w14:paraId="4CA8281A" w14:textId="77777777" w:rsidR="008F551B" w:rsidRPr="008C22DA" w:rsidRDefault="008F551B" w:rsidP="0067577E">
            <w:pPr>
              <w:jc w:val="both"/>
              <w:rPr>
                <w:rFonts w:ascii="Dyslexie" w:hAnsi="Dyslexie" w:cs="Arial"/>
                <w:sz w:val="16"/>
                <w:szCs w:val="16"/>
              </w:rPr>
            </w:pPr>
          </w:p>
          <w:p w14:paraId="6A175991"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mc:AlternateContent>
                <mc:Choice Requires="wps">
                  <w:drawing>
                    <wp:anchor distT="0" distB="0" distL="114300" distR="114300" simplePos="0" relativeHeight="251658246" behindDoc="0" locked="0" layoutInCell="1" allowOverlap="1" wp14:anchorId="17F8262B" wp14:editId="25DCEC21">
                      <wp:simplePos x="0" y="0"/>
                      <wp:positionH relativeFrom="column">
                        <wp:posOffset>805392</wp:posOffset>
                      </wp:positionH>
                      <wp:positionV relativeFrom="paragraph">
                        <wp:posOffset>52917</wp:posOffset>
                      </wp:positionV>
                      <wp:extent cx="3649980" cy="276225"/>
                      <wp:effectExtent l="9525" t="9525" r="762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76225"/>
                              </a:xfrm>
                              <a:prstGeom prst="rect">
                                <a:avLst/>
                              </a:prstGeom>
                              <a:solidFill>
                                <a:srgbClr val="FFFFFF"/>
                              </a:solidFill>
                              <a:ln w="9525">
                                <a:solidFill>
                                  <a:srgbClr val="000000"/>
                                </a:solidFill>
                                <a:miter lim="800000"/>
                                <a:headEnd/>
                                <a:tailEnd/>
                              </a:ln>
                            </wps:spPr>
                            <wps:txbx>
                              <w:txbxContent>
                                <w:p w14:paraId="4711B9A4" w14:textId="77777777" w:rsidR="008F551B" w:rsidRDefault="008F551B" w:rsidP="008F5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262B" id="Text Box 15" o:spid="_x0000_s1029" type="#_x0000_t202" style="position:absolute;left:0;text-align:left;margin-left:63.4pt;margin-top:4.15pt;width:287.4pt;height:2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">
                      <v:textbox>
                        <w:txbxContent>
                          <w:p w14:paraId="4711B9A4" w14:textId="77777777" w:rsidR="008F551B" w:rsidRDefault="008F551B" w:rsidP="008F551B"/>
                        </w:txbxContent>
                      </v:textbox>
                    </v:shape>
                  </w:pict>
                </mc:Fallback>
              </mc:AlternateContent>
            </w:r>
          </w:p>
          <w:p w14:paraId="1CD3EDA3"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Name of Child:</w:t>
            </w:r>
          </w:p>
          <w:p w14:paraId="09505784"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mc:AlternateContent>
                <mc:Choice Requires="wps">
                  <w:drawing>
                    <wp:anchor distT="0" distB="0" distL="114300" distR="114300" simplePos="0" relativeHeight="251658244" behindDoc="0" locked="0" layoutInCell="1" allowOverlap="1" wp14:anchorId="275B83C8" wp14:editId="7CDB68AB">
                      <wp:simplePos x="0" y="0"/>
                      <wp:positionH relativeFrom="column">
                        <wp:posOffset>278765</wp:posOffset>
                      </wp:positionH>
                      <wp:positionV relativeFrom="paragraph">
                        <wp:posOffset>75565</wp:posOffset>
                      </wp:positionV>
                      <wp:extent cx="1219200" cy="228600"/>
                      <wp:effectExtent l="9525" t="10795" r="9525" b="82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FFFFFF"/>
                              </a:solidFill>
                              <a:ln w="9525">
                                <a:solidFill>
                                  <a:srgbClr val="000000"/>
                                </a:solidFill>
                                <a:miter lim="800000"/>
                                <a:headEnd/>
                                <a:tailEnd/>
                              </a:ln>
                            </wps:spPr>
                            <wps:txbx>
                              <w:txbxContent>
                                <w:p w14:paraId="0E0BA1BF" w14:textId="77777777" w:rsidR="008F551B" w:rsidRDefault="008F551B" w:rsidP="008F5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B83C8" id="Text Box 20" o:spid="_x0000_s1030" type="#_x0000_t202" style="position:absolute;left:0;text-align:left;margin-left:21.95pt;margin-top:5.95pt;width:96pt;height: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">
                      <v:textbox>
                        <w:txbxContent>
                          <w:p w14:paraId="0E0BA1BF" w14:textId="77777777" w:rsidR="008F551B" w:rsidRDefault="008F551B" w:rsidP="008F551B"/>
                        </w:txbxContent>
                      </v:textbox>
                    </v:shape>
                  </w:pict>
                </mc:Fallback>
              </mc:AlternateContent>
            </w:r>
            <w:r w:rsidRPr="008C22DA">
              <w:rPr>
                <w:rFonts w:ascii="Dyslexie" w:hAnsi="Dyslexie" w:cs="Arial"/>
                <w:noProof/>
                <w:sz w:val="16"/>
                <w:szCs w:val="16"/>
              </w:rPr>
              <mc:AlternateContent>
                <mc:Choice Requires="wps">
                  <w:drawing>
                    <wp:anchor distT="0" distB="0" distL="114300" distR="114300" simplePos="0" relativeHeight="251658245" behindDoc="0" locked="0" layoutInCell="1" allowOverlap="1" wp14:anchorId="084B603C" wp14:editId="4EB797DE">
                      <wp:simplePos x="0" y="0"/>
                      <wp:positionH relativeFrom="column">
                        <wp:posOffset>2444750</wp:posOffset>
                      </wp:positionH>
                      <wp:positionV relativeFrom="paragraph">
                        <wp:posOffset>76200</wp:posOffset>
                      </wp:positionV>
                      <wp:extent cx="1828800" cy="228600"/>
                      <wp:effectExtent l="9525" t="10795" r="9525" b="82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14:paraId="6F48D5B4" w14:textId="77777777" w:rsidR="008F551B" w:rsidRDefault="008F551B" w:rsidP="008F55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B603C" id="Text Box 14" o:spid="_x0000_s1031" type="#_x0000_t202" style="position:absolute;left:0;text-align:left;margin-left:192.5pt;margin-top:6pt;width:2in;height:1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">
                      <v:textbox>
                        <w:txbxContent>
                          <w:p w14:paraId="6F48D5B4" w14:textId="77777777" w:rsidR="008F551B" w:rsidRDefault="008F551B" w:rsidP="008F551B"/>
                        </w:txbxContent>
                      </v:textbox>
                    </v:shape>
                  </w:pict>
                </mc:Fallback>
              </mc:AlternateContent>
            </w:r>
            <w:r w:rsidRPr="008C22DA">
              <w:rPr>
                <w:rFonts w:ascii="Dyslexie" w:hAnsi="Dyslexie" w:cs="Arial"/>
                <w:sz w:val="16"/>
                <w:szCs w:val="16"/>
              </w:rPr>
              <w:t xml:space="preserve">                                    </w:t>
            </w:r>
          </w:p>
          <w:p w14:paraId="6A3A1980"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 xml:space="preserve">Date </w:t>
            </w:r>
            <w:proofErr w:type="gramStart"/>
            <w:r w:rsidRPr="008C22DA">
              <w:rPr>
                <w:rFonts w:ascii="Dyslexie" w:hAnsi="Dyslexie" w:cs="Arial"/>
                <w:sz w:val="16"/>
                <w:szCs w:val="16"/>
              </w:rPr>
              <w:t xml:space="preserve">  :</w:t>
            </w:r>
            <w:proofErr w:type="gramEnd"/>
            <w:r w:rsidRPr="008C22DA">
              <w:rPr>
                <w:rFonts w:ascii="Dyslexie" w:hAnsi="Dyslexie" w:cs="Arial"/>
                <w:sz w:val="16"/>
                <w:szCs w:val="16"/>
              </w:rPr>
              <w:t xml:space="preserve">                         </w:t>
            </w:r>
            <w:r w:rsidRPr="008C22DA">
              <w:rPr>
                <w:rFonts w:ascii="Dyslexie" w:hAnsi="Dyslexie" w:cs="Arial"/>
                <w:sz w:val="16"/>
                <w:szCs w:val="16"/>
              </w:rPr>
              <w:tab/>
              <w:t xml:space="preserve">            Date of Birth</w:t>
            </w:r>
          </w:p>
          <w:p w14:paraId="51F12654" w14:textId="77777777" w:rsidR="008F551B" w:rsidRPr="008C22DA" w:rsidRDefault="008F551B" w:rsidP="0067577E">
            <w:pPr>
              <w:jc w:val="both"/>
              <w:rPr>
                <w:rFonts w:ascii="Dyslexie" w:hAnsi="Dyslexie" w:cs="Arial"/>
                <w:sz w:val="16"/>
                <w:szCs w:val="16"/>
              </w:rPr>
            </w:pPr>
          </w:p>
          <w:p w14:paraId="2B5854C3" w14:textId="77777777" w:rsidR="008F551B" w:rsidRPr="008C22DA" w:rsidRDefault="008F551B" w:rsidP="0067577E">
            <w:pPr>
              <w:jc w:val="both"/>
              <w:rPr>
                <w:rFonts w:ascii="Dyslexie" w:hAnsi="Dyslexie" w:cs="Arial"/>
                <w:sz w:val="16"/>
                <w:szCs w:val="16"/>
              </w:rPr>
            </w:pPr>
          </w:p>
          <w:p w14:paraId="76B8740F"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w:drawing>
                <wp:inline distT="0" distB="0" distL="0" distR="0" wp14:anchorId="7449F0B8" wp14:editId="53A4B136">
                  <wp:extent cx="1397000" cy="1479550"/>
                  <wp:effectExtent l="0" t="0" r="0" b="6350"/>
                  <wp:docPr id="8" name="Picture 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inedraw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7000" cy="1479550"/>
                          </a:xfrm>
                          <a:prstGeom prst="rect">
                            <a:avLst/>
                          </a:prstGeom>
                          <a:noFill/>
                          <a:ln>
                            <a:noFill/>
                          </a:ln>
                        </pic:spPr>
                      </pic:pic>
                    </a:graphicData>
                  </a:graphic>
                </wp:inline>
              </w:drawing>
            </w:r>
            <w:r w:rsidRPr="008C22DA">
              <w:rPr>
                <w:rFonts w:ascii="Dyslexie" w:hAnsi="Dyslexie" w:cs="Arial"/>
                <w:noProof/>
                <w:sz w:val="16"/>
                <w:szCs w:val="16"/>
              </w:rPr>
              <w:drawing>
                <wp:inline distT="0" distB="0" distL="0" distR="0" wp14:anchorId="702F53E2" wp14:editId="62B1FB30">
                  <wp:extent cx="1041400" cy="132715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1400" cy="1327150"/>
                          </a:xfrm>
                          <a:prstGeom prst="rect">
                            <a:avLst/>
                          </a:prstGeom>
                          <a:noFill/>
                          <a:ln>
                            <a:noFill/>
                          </a:ln>
                        </pic:spPr>
                      </pic:pic>
                    </a:graphicData>
                  </a:graphic>
                </wp:inline>
              </w:drawing>
            </w:r>
            <w:r w:rsidRPr="008C22DA">
              <w:rPr>
                <w:rFonts w:ascii="Dyslexie" w:hAnsi="Dyslexie" w:cs="Arial"/>
                <w:sz w:val="16"/>
                <w:szCs w:val="16"/>
              </w:rPr>
              <w:t xml:space="preserve">               </w:t>
            </w:r>
            <w:r w:rsidRPr="008C22DA">
              <w:rPr>
                <w:rFonts w:ascii="Dyslexie" w:hAnsi="Dyslexie" w:cs="Arial"/>
                <w:noProof/>
                <w:sz w:val="16"/>
                <w:szCs w:val="16"/>
              </w:rPr>
              <w:drawing>
                <wp:inline distT="0" distB="0" distL="0" distR="0" wp14:anchorId="60FE4477" wp14:editId="159575E1">
                  <wp:extent cx="1155700" cy="1301750"/>
                  <wp:effectExtent l="0" t="0" r="6350" b="0"/>
                  <wp:docPr id="6" name="Picture 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inedrawin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5700" cy="1301750"/>
                          </a:xfrm>
                          <a:prstGeom prst="rect">
                            <a:avLst/>
                          </a:prstGeom>
                          <a:noFill/>
                          <a:ln>
                            <a:noFill/>
                          </a:ln>
                        </pic:spPr>
                      </pic:pic>
                    </a:graphicData>
                  </a:graphic>
                </wp:inline>
              </w:drawing>
            </w:r>
            <w:r w:rsidRPr="008C22DA">
              <w:rPr>
                <w:rFonts w:ascii="Dyslexie" w:hAnsi="Dyslexie" w:cs="Arial"/>
                <w:sz w:val="16"/>
                <w:szCs w:val="16"/>
              </w:rPr>
              <w:t xml:space="preserve"> </w:t>
            </w:r>
            <w:r w:rsidRPr="008C22DA">
              <w:rPr>
                <w:rFonts w:ascii="Dyslexie" w:hAnsi="Dyslexie" w:cs="Arial"/>
                <w:noProof/>
                <w:sz w:val="16"/>
                <w:szCs w:val="16"/>
              </w:rPr>
              <w:drawing>
                <wp:inline distT="0" distB="0" distL="0" distR="0" wp14:anchorId="21D7FAC1" wp14:editId="75BB728F">
                  <wp:extent cx="1098550" cy="1390650"/>
                  <wp:effectExtent l="0" t="0" r="6350" b="0"/>
                  <wp:docPr id="5" name="Picture 5" descr="A close-up of some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ome writing&#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0" cy="1390650"/>
                          </a:xfrm>
                          <a:prstGeom prst="rect">
                            <a:avLst/>
                          </a:prstGeom>
                          <a:noFill/>
                          <a:ln>
                            <a:noFill/>
                          </a:ln>
                        </pic:spPr>
                      </pic:pic>
                    </a:graphicData>
                  </a:graphic>
                </wp:inline>
              </w:drawing>
            </w:r>
          </w:p>
          <w:p w14:paraId="1D495EA2" w14:textId="77777777" w:rsidR="008F551B" w:rsidRPr="008C22DA" w:rsidRDefault="008F551B" w:rsidP="0067577E">
            <w:pPr>
              <w:jc w:val="both"/>
              <w:rPr>
                <w:rFonts w:ascii="Dyslexie" w:hAnsi="Dyslexie" w:cs="Arial"/>
                <w:sz w:val="16"/>
                <w:szCs w:val="16"/>
              </w:rPr>
            </w:pPr>
          </w:p>
          <w:p w14:paraId="22C03802" w14:textId="77777777" w:rsidR="008F551B" w:rsidRPr="008C22DA" w:rsidRDefault="008F551B" w:rsidP="0067577E">
            <w:pPr>
              <w:jc w:val="both"/>
              <w:rPr>
                <w:rFonts w:ascii="Dyslexie" w:hAnsi="Dyslexie" w:cs="Arial"/>
                <w:sz w:val="16"/>
                <w:szCs w:val="16"/>
              </w:rPr>
            </w:pPr>
          </w:p>
          <w:p w14:paraId="43315F52" w14:textId="77777777" w:rsidR="008F551B" w:rsidRPr="008C22DA" w:rsidRDefault="008F551B" w:rsidP="0067577E">
            <w:pPr>
              <w:tabs>
                <w:tab w:val="left" w:pos="6600"/>
              </w:tabs>
              <w:jc w:val="both"/>
              <w:rPr>
                <w:rFonts w:ascii="Dyslexie" w:hAnsi="Dyslexie" w:cs="Arial"/>
                <w:b/>
                <w:sz w:val="16"/>
                <w:szCs w:val="16"/>
              </w:rPr>
            </w:pPr>
            <w:r w:rsidRPr="008C22DA">
              <w:rPr>
                <w:rFonts w:ascii="Dyslexie" w:hAnsi="Dyslexie" w:cs="Arial"/>
                <w:b/>
                <w:sz w:val="16"/>
                <w:szCs w:val="16"/>
              </w:rPr>
              <w:t xml:space="preserve">                   Left Hand</w:t>
            </w:r>
            <w:r w:rsidRPr="008C22DA">
              <w:rPr>
                <w:rFonts w:ascii="Dyslexie" w:hAnsi="Dyslexie" w:cs="Arial"/>
                <w:b/>
                <w:sz w:val="16"/>
                <w:szCs w:val="16"/>
              </w:rPr>
              <w:tab/>
              <w:t>Right Hand</w:t>
            </w:r>
          </w:p>
          <w:p w14:paraId="5822A846" w14:textId="77777777" w:rsidR="008F551B" w:rsidRPr="008C22DA" w:rsidRDefault="008F551B" w:rsidP="0067577E">
            <w:pPr>
              <w:jc w:val="both"/>
              <w:rPr>
                <w:rFonts w:ascii="Dyslexie" w:hAnsi="Dyslexie" w:cs="Arial"/>
                <w:sz w:val="16"/>
                <w:szCs w:val="16"/>
              </w:rPr>
            </w:pPr>
          </w:p>
          <w:p w14:paraId="449E7D51" w14:textId="77777777" w:rsidR="008F551B" w:rsidRPr="008C22DA" w:rsidRDefault="008F551B" w:rsidP="0067577E">
            <w:pPr>
              <w:jc w:val="both"/>
              <w:rPr>
                <w:rFonts w:ascii="Dyslexie" w:hAnsi="Dyslexie" w:cs="Arial"/>
                <w:sz w:val="16"/>
                <w:szCs w:val="16"/>
              </w:rPr>
            </w:pPr>
          </w:p>
          <w:p w14:paraId="0F3A57E2" w14:textId="77777777" w:rsidR="008F551B" w:rsidRPr="008C22DA" w:rsidRDefault="008F551B" w:rsidP="0067577E">
            <w:pPr>
              <w:jc w:val="both"/>
              <w:rPr>
                <w:rFonts w:ascii="Dyslexie" w:hAnsi="Dyslexie" w:cs="Arial"/>
                <w:sz w:val="16"/>
                <w:szCs w:val="16"/>
              </w:rPr>
            </w:pPr>
          </w:p>
          <w:p w14:paraId="4C4A2935" w14:textId="77777777" w:rsidR="008F551B" w:rsidRPr="008C22DA" w:rsidRDefault="008F551B" w:rsidP="0067577E">
            <w:pPr>
              <w:jc w:val="both"/>
              <w:rPr>
                <w:rFonts w:ascii="Dyslexie" w:hAnsi="Dyslexie" w:cs="Arial"/>
                <w:sz w:val="16"/>
                <w:szCs w:val="16"/>
              </w:rPr>
            </w:pPr>
            <w:r w:rsidRPr="008C22DA">
              <w:rPr>
                <w:rFonts w:ascii="Dyslexie" w:hAnsi="Dyslexie" w:cs="Arial"/>
                <w:noProof/>
                <w:sz w:val="16"/>
                <w:szCs w:val="16"/>
              </w:rPr>
              <w:drawing>
                <wp:anchor distT="0" distB="0" distL="114300" distR="114300" simplePos="0" relativeHeight="251658247" behindDoc="0" locked="0" layoutInCell="1" allowOverlap="1" wp14:anchorId="3326DDD9" wp14:editId="75199815">
                  <wp:simplePos x="0" y="0"/>
                  <wp:positionH relativeFrom="column">
                    <wp:posOffset>3209925</wp:posOffset>
                  </wp:positionH>
                  <wp:positionV relativeFrom="paragraph">
                    <wp:posOffset>0</wp:posOffset>
                  </wp:positionV>
                  <wp:extent cx="2362200" cy="1981200"/>
                  <wp:effectExtent l="0" t="0" r="0" b="0"/>
                  <wp:wrapNone/>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2DA">
              <w:rPr>
                <w:rFonts w:ascii="Dyslexie" w:hAnsi="Dyslexie" w:cs="Arial"/>
                <w:noProof/>
                <w:sz w:val="16"/>
                <w:szCs w:val="16"/>
              </w:rPr>
              <w:drawing>
                <wp:inline distT="0" distB="0" distL="0" distR="0" wp14:anchorId="71EC5E0E" wp14:editId="13E125D1">
                  <wp:extent cx="2317750" cy="1974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inline>
              </w:drawing>
            </w:r>
            <w:r w:rsidRPr="008C22DA">
              <w:rPr>
                <w:rFonts w:ascii="Dyslexie" w:hAnsi="Dyslexie" w:cs="Arial"/>
                <w:noProof/>
                <w:sz w:val="16"/>
                <w:szCs w:val="16"/>
              </w:rPr>
              <mc:AlternateContent>
                <mc:Choice Requires="wpc">
                  <w:drawing>
                    <wp:inline distT="0" distB="0" distL="0" distR="0" wp14:anchorId="3F74779A" wp14:editId="721D1D05">
                      <wp:extent cx="2352675" cy="1971675"/>
                      <wp:effectExtent l="0" t="635"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7CB8A6B" id="Canvas 11" o:spid="_x0000_s1026" editas="canvas" style="width:185.25pt;height:155.25pt;mso-position-horizontal-relative:char;mso-position-vertical-relative:line" coordsize="23526,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26;height:19716;visibility:visible;mso-wrap-style:square">
                        <v:fill o:detectmouseclick="t"/>
                        <v:path o:connecttype="none"/>
                      </v:shape>
                      <w10:anchorlock/>
                    </v:group>
                  </w:pict>
                </mc:Fallback>
              </mc:AlternateContent>
            </w:r>
          </w:p>
          <w:p w14:paraId="541BA142" w14:textId="77777777" w:rsidR="008F551B" w:rsidRPr="008C22DA" w:rsidRDefault="008F551B" w:rsidP="0067577E">
            <w:pPr>
              <w:jc w:val="both"/>
              <w:rPr>
                <w:rFonts w:ascii="Dyslexie" w:hAnsi="Dyslexie" w:cs="Arial"/>
                <w:sz w:val="16"/>
                <w:szCs w:val="16"/>
              </w:rPr>
            </w:pPr>
          </w:p>
          <w:p w14:paraId="430633FF" w14:textId="77777777" w:rsidR="008F551B" w:rsidRPr="008C22DA" w:rsidRDefault="008F551B" w:rsidP="0067577E">
            <w:pPr>
              <w:jc w:val="both"/>
              <w:rPr>
                <w:rFonts w:ascii="Dyslexie" w:hAnsi="Dyslexie" w:cs="Arial"/>
                <w:b/>
                <w:sz w:val="16"/>
                <w:szCs w:val="16"/>
              </w:rPr>
            </w:pPr>
            <w:r w:rsidRPr="008C22DA">
              <w:rPr>
                <w:rFonts w:ascii="Dyslexie" w:hAnsi="Dyslexie" w:cs="Arial"/>
                <w:b/>
                <w:sz w:val="16"/>
                <w:szCs w:val="16"/>
              </w:rPr>
              <w:t>Right Foot</w:t>
            </w:r>
            <w:r w:rsidRPr="008C22DA">
              <w:rPr>
                <w:rFonts w:ascii="Dyslexie" w:hAnsi="Dyslexie" w:cs="Arial"/>
                <w:b/>
                <w:sz w:val="16"/>
                <w:szCs w:val="16"/>
              </w:rPr>
              <w:tab/>
            </w:r>
            <w:r w:rsidRPr="008C22DA">
              <w:rPr>
                <w:rFonts w:ascii="Dyslexie" w:hAnsi="Dyslexie" w:cs="Arial"/>
                <w:b/>
                <w:sz w:val="16"/>
                <w:szCs w:val="16"/>
              </w:rPr>
              <w:tab/>
            </w:r>
            <w:r w:rsidRPr="008C22DA">
              <w:rPr>
                <w:rFonts w:ascii="Dyslexie" w:hAnsi="Dyslexie" w:cs="Arial"/>
                <w:b/>
                <w:sz w:val="16"/>
                <w:szCs w:val="16"/>
              </w:rPr>
              <w:tab/>
            </w:r>
            <w:r w:rsidRPr="008C22DA">
              <w:rPr>
                <w:rFonts w:ascii="Dyslexie" w:hAnsi="Dyslexie" w:cs="Arial"/>
                <w:b/>
                <w:sz w:val="16"/>
                <w:szCs w:val="16"/>
              </w:rPr>
              <w:tab/>
            </w:r>
            <w:r w:rsidRPr="008C22DA">
              <w:rPr>
                <w:rFonts w:ascii="Dyslexie" w:hAnsi="Dyslexie" w:cs="Arial"/>
                <w:b/>
                <w:sz w:val="16"/>
                <w:szCs w:val="16"/>
              </w:rPr>
              <w:tab/>
            </w:r>
            <w:r w:rsidRPr="008C22DA">
              <w:rPr>
                <w:rFonts w:ascii="Dyslexie" w:hAnsi="Dyslexie" w:cs="Arial"/>
                <w:b/>
                <w:sz w:val="16"/>
                <w:szCs w:val="16"/>
              </w:rPr>
              <w:tab/>
            </w:r>
            <w:r w:rsidRPr="008C22DA">
              <w:rPr>
                <w:rFonts w:ascii="Dyslexie" w:hAnsi="Dyslexie" w:cs="Arial"/>
                <w:b/>
                <w:sz w:val="16"/>
                <w:szCs w:val="16"/>
              </w:rPr>
              <w:tab/>
            </w:r>
            <w:r w:rsidRPr="008C22DA">
              <w:rPr>
                <w:rFonts w:ascii="Dyslexie" w:hAnsi="Dyslexie" w:cs="Arial"/>
                <w:b/>
                <w:sz w:val="16"/>
                <w:szCs w:val="16"/>
              </w:rPr>
              <w:tab/>
              <w:t xml:space="preserve">    Left Foot</w:t>
            </w:r>
          </w:p>
          <w:p w14:paraId="6005A15D" w14:textId="77777777" w:rsidR="008F551B" w:rsidRPr="008C22DA" w:rsidRDefault="008F551B" w:rsidP="0067577E">
            <w:pPr>
              <w:jc w:val="both"/>
              <w:rPr>
                <w:rFonts w:ascii="Dyslexie" w:hAnsi="Dyslexie"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6"/>
            </w:tblGrid>
            <w:tr w:rsidR="008F551B" w:rsidRPr="008C22DA" w14:paraId="1D62273C" w14:textId="77777777" w:rsidTr="00C265A1">
              <w:trPr>
                <w:trHeight w:val="371"/>
              </w:trPr>
              <w:tc>
                <w:tcPr>
                  <w:tcW w:w="10436" w:type="dxa"/>
                </w:tcPr>
                <w:p w14:paraId="530C63EC" w14:textId="77777777" w:rsidR="008F551B" w:rsidRPr="008C22DA" w:rsidRDefault="008F551B" w:rsidP="0067577E">
                  <w:pPr>
                    <w:jc w:val="both"/>
                    <w:rPr>
                      <w:rFonts w:ascii="Dyslexie" w:hAnsi="Dyslexie" w:cs="Arial"/>
                      <w:b/>
                      <w:sz w:val="16"/>
                      <w:szCs w:val="16"/>
                    </w:rPr>
                  </w:pPr>
                  <w:r w:rsidRPr="008C22DA">
                    <w:rPr>
                      <w:rFonts w:ascii="Dyslexie" w:hAnsi="Dyslexie" w:cs="Arial"/>
                      <w:b/>
                      <w:sz w:val="16"/>
                      <w:szCs w:val="16"/>
                    </w:rPr>
                    <w:t>Full Description of Injury</w:t>
                  </w:r>
                </w:p>
              </w:tc>
            </w:tr>
            <w:tr w:rsidR="008F551B" w:rsidRPr="008C22DA" w14:paraId="67EF5FEB" w14:textId="77777777" w:rsidTr="00C265A1">
              <w:trPr>
                <w:trHeight w:val="3400"/>
              </w:trPr>
              <w:tc>
                <w:tcPr>
                  <w:tcW w:w="10436" w:type="dxa"/>
                </w:tcPr>
                <w:p w14:paraId="5987DBBF" w14:textId="77777777" w:rsidR="008F551B" w:rsidRPr="008C22DA" w:rsidRDefault="008F551B" w:rsidP="0067577E">
                  <w:pPr>
                    <w:jc w:val="both"/>
                    <w:rPr>
                      <w:rFonts w:ascii="Dyslexie" w:hAnsi="Dyslexie" w:cs="Arial"/>
                      <w:b/>
                      <w:sz w:val="16"/>
                      <w:szCs w:val="16"/>
                    </w:rPr>
                  </w:pPr>
                </w:p>
                <w:p w14:paraId="4C061C02" w14:textId="77777777" w:rsidR="008F551B" w:rsidRPr="008C22DA" w:rsidRDefault="008F551B" w:rsidP="0067577E">
                  <w:pPr>
                    <w:jc w:val="both"/>
                    <w:rPr>
                      <w:rFonts w:ascii="Dyslexie" w:hAnsi="Dyslexie" w:cs="Arial"/>
                      <w:b/>
                      <w:sz w:val="16"/>
                      <w:szCs w:val="16"/>
                    </w:rPr>
                  </w:pPr>
                </w:p>
                <w:p w14:paraId="216D489A" w14:textId="77777777" w:rsidR="008F551B" w:rsidRPr="008C22DA" w:rsidRDefault="008F551B" w:rsidP="0067577E">
                  <w:pPr>
                    <w:jc w:val="both"/>
                    <w:rPr>
                      <w:rFonts w:ascii="Dyslexie" w:hAnsi="Dyslexie" w:cs="Arial"/>
                      <w:b/>
                      <w:sz w:val="16"/>
                      <w:szCs w:val="16"/>
                    </w:rPr>
                  </w:pPr>
                </w:p>
                <w:p w14:paraId="7887078B" w14:textId="77777777" w:rsidR="008F551B" w:rsidRPr="008C22DA" w:rsidRDefault="008F551B" w:rsidP="0067577E">
                  <w:pPr>
                    <w:jc w:val="both"/>
                    <w:rPr>
                      <w:rFonts w:ascii="Dyslexie" w:hAnsi="Dyslexie" w:cs="Arial"/>
                      <w:b/>
                      <w:sz w:val="16"/>
                      <w:szCs w:val="16"/>
                    </w:rPr>
                  </w:pPr>
                </w:p>
                <w:p w14:paraId="6F396A43" w14:textId="77777777" w:rsidR="008F551B" w:rsidRPr="008C22DA" w:rsidRDefault="008F551B" w:rsidP="0067577E">
                  <w:pPr>
                    <w:jc w:val="both"/>
                    <w:rPr>
                      <w:rFonts w:ascii="Dyslexie" w:hAnsi="Dyslexie" w:cs="Arial"/>
                      <w:b/>
                      <w:sz w:val="16"/>
                      <w:szCs w:val="16"/>
                    </w:rPr>
                  </w:pPr>
                </w:p>
                <w:p w14:paraId="08AE7578" w14:textId="77777777" w:rsidR="008F551B" w:rsidRPr="008C22DA" w:rsidRDefault="008F551B" w:rsidP="0067577E">
                  <w:pPr>
                    <w:jc w:val="both"/>
                    <w:rPr>
                      <w:rFonts w:ascii="Dyslexie" w:hAnsi="Dyslexie" w:cs="Arial"/>
                      <w:b/>
                      <w:sz w:val="16"/>
                      <w:szCs w:val="16"/>
                    </w:rPr>
                  </w:pPr>
                </w:p>
                <w:p w14:paraId="27DD2A14" w14:textId="77777777" w:rsidR="008F551B" w:rsidRPr="008C22DA" w:rsidRDefault="008F551B" w:rsidP="0067577E">
                  <w:pPr>
                    <w:jc w:val="both"/>
                    <w:rPr>
                      <w:rFonts w:ascii="Dyslexie" w:hAnsi="Dyslexie" w:cs="Arial"/>
                      <w:b/>
                      <w:sz w:val="16"/>
                      <w:szCs w:val="16"/>
                    </w:rPr>
                  </w:pPr>
                </w:p>
                <w:p w14:paraId="6AA3FE8E" w14:textId="77777777" w:rsidR="008F551B" w:rsidRPr="008C22DA" w:rsidRDefault="008F551B" w:rsidP="0067577E">
                  <w:pPr>
                    <w:jc w:val="both"/>
                    <w:rPr>
                      <w:rFonts w:ascii="Dyslexie" w:hAnsi="Dyslexie" w:cs="Arial"/>
                      <w:b/>
                      <w:sz w:val="16"/>
                      <w:szCs w:val="16"/>
                    </w:rPr>
                  </w:pPr>
                </w:p>
                <w:p w14:paraId="30697DC1" w14:textId="77777777" w:rsidR="008F551B" w:rsidRPr="008C22DA" w:rsidRDefault="008F551B" w:rsidP="0067577E">
                  <w:pPr>
                    <w:jc w:val="both"/>
                    <w:rPr>
                      <w:rFonts w:ascii="Dyslexie" w:hAnsi="Dyslexie" w:cs="Arial"/>
                      <w:b/>
                      <w:sz w:val="16"/>
                      <w:szCs w:val="16"/>
                    </w:rPr>
                  </w:pPr>
                </w:p>
                <w:p w14:paraId="5A0A2BBB" w14:textId="77777777" w:rsidR="008F551B" w:rsidRPr="008C22DA" w:rsidRDefault="008F551B" w:rsidP="0067577E">
                  <w:pPr>
                    <w:jc w:val="both"/>
                    <w:rPr>
                      <w:rFonts w:ascii="Dyslexie" w:hAnsi="Dyslexie" w:cs="Arial"/>
                      <w:b/>
                      <w:sz w:val="16"/>
                      <w:szCs w:val="16"/>
                    </w:rPr>
                  </w:pPr>
                </w:p>
                <w:p w14:paraId="533C7DDF" w14:textId="77777777" w:rsidR="008F551B" w:rsidRPr="008C22DA" w:rsidRDefault="008F551B" w:rsidP="0067577E">
                  <w:pPr>
                    <w:jc w:val="both"/>
                    <w:rPr>
                      <w:rFonts w:ascii="Dyslexie" w:hAnsi="Dyslexie" w:cs="Arial"/>
                      <w:b/>
                      <w:sz w:val="16"/>
                      <w:szCs w:val="16"/>
                    </w:rPr>
                  </w:pPr>
                </w:p>
                <w:p w14:paraId="52B5C527" w14:textId="77777777" w:rsidR="008F551B" w:rsidRPr="008C22DA" w:rsidRDefault="008F551B" w:rsidP="0067577E">
                  <w:pPr>
                    <w:jc w:val="both"/>
                    <w:rPr>
                      <w:rFonts w:ascii="Dyslexie" w:hAnsi="Dyslexie" w:cs="Arial"/>
                      <w:b/>
                      <w:sz w:val="16"/>
                      <w:szCs w:val="16"/>
                    </w:rPr>
                  </w:pPr>
                </w:p>
                <w:p w14:paraId="22594DA6" w14:textId="77777777" w:rsidR="008F551B" w:rsidRPr="008C22DA" w:rsidRDefault="008F551B" w:rsidP="0067577E">
                  <w:pPr>
                    <w:jc w:val="both"/>
                    <w:rPr>
                      <w:rFonts w:ascii="Dyslexie" w:hAnsi="Dyslexie" w:cs="Arial"/>
                      <w:b/>
                      <w:sz w:val="16"/>
                      <w:szCs w:val="16"/>
                    </w:rPr>
                  </w:pPr>
                </w:p>
                <w:p w14:paraId="5704A308" w14:textId="77777777" w:rsidR="008F551B" w:rsidRPr="008C22DA" w:rsidRDefault="008F551B" w:rsidP="0067577E">
                  <w:pPr>
                    <w:jc w:val="both"/>
                    <w:rPr>
                      <w:rFonts w:ascii="Dyslexie" w:hAnsi="Dyslexie" w:cs="Arial"/>
                      <w:b/>
                      <w:sz w:val="16"/>
                      <w:szCs w:val="16"/>
                    </w:rPr>
                  </w:pPr>
                </w:p>
              </w:tc>
            </w:tr>
          </w:tbl>
          <w:p w14:paraId="653F976E" w14:textId="77777777" w:rsidR="008F551B" w:rsidRPr="008C22DA" w:rsidRDefault="008F551B" w:rsidP="0067577E">
            <w:pPr>
              <w:jc w:val="both"/>
              <w:rPr>
                <w:rFonts w:ascii="Dyslexie" w:hAnsi="Dyslexie" w:cs="Arial"/>
                <w:bCs/>
                <w:iCs/>
                <w:sz w:val="16"/>
                <w:szCs w:val="16"/>
              </w:rPr>
            </w:pPr>
          </w:p>
        </w:tc>
      </w:tr>
    </w:tbl>
    <w:p w14:paraId="165114B5" w14:textId="77777777" w:rsidR="004A03C3" w:rsidRDefault="004A03C3">
      <w:pPr>
        <w:rPr>
          <w:rFonts w:eastAsiaTheme="majorEastAsia" w:cstheme="majorBidi"/>
          <w:color w:val="365F91" w:themeColor="accent1" w:themeShade="BF"/>
          <w:sz w:val="32"/>
          <w:szCs w:val="32"/>
        </w:rPr>
      </w:pPr>
      <w:bookmarkStart w:id="356" w:name="_Toc111537457"/>
      <w:bookmarkStart w:id="357" w:name="_Toc111537789"/>
      <w:bookmarkStart w:id="358" w:name="_Toc111541586"/>
      <w:bookmarkStart w:id="359" w:name="_Toc111450788"/>
      <w:bookmarkStart w:id="360" w:name="_Toc111461084"/>
      <w:r>
        <w:rPr>
          <w:rFonts w:ascii="Dyslexie" w:hAnsi="Dyslexie"/>
        </w:rPr>
        <w:lastRenderedPageBreak/>
        <w:br w:type="page"/>
      </w:r>
    </w:p>
    <w:p w14:paraId="6D499291" w14:textId="0FC40FD2" w:rsidR="008F551B" w:rsidRPr="004A03C3" w:rsidRDefault="008F551B" w:rsidP="0067577E">
      <w:pPr>
        <w:pStyle w:val="Heading1"/>
        <w:spacing w:before="0"/>
        <w:jc w:val="both"/>
        <w:rPr>
          <w:rFonts w:ascii="Dyslexie" w:hAnsi="Dyslexie"/>
          <w:caps/>
          <w:color w:val="7030A0"/>
          <w:sz w:val="20"/>
          <w:szCs w:val="20"/>
        </w:rPr>
      </w:pPr>
      <w:bookmarkStart w:id="361" w:name="_Toc175143198"/>
      <w:r w:rsidRPr="004A03C3">
        <w:rPr>
          <w:rFonts w:ascii="Dyslexie" w:hAnsi="Dyslexie"/>
          <w:color w:val="7030A0"/>
          <w:sz w:val="20"/>
          <w:szCs w:val="20"/>
        </w:rPr>
        <w:lastRenderedPageBreak/>
        <w:t>Appendix 5 – Child Protection Cover Sheet &amp; Summary Record</w:t>
      </w:r>
      <w:bookmarkEnd w:id="356"/>
      <w:bookmarkEnd w:id="357"/>
      <w:bookmarkEnd w:id="358"/>
      <w:bookmarkEnd w:id="361"/>
    </w:p>
    <w:tbl>
      <w:tblPr>
        <w:tblW w:w="5000" w:type="pct"/>
        <w:tblLook w:val="04A0" w:firstRow="1" w:lastRow="0" w:firstColumn="1" w:lastColumn="0" w:noHBand="0" w:noVBand="1"/>
      </w:tblPr>
      <w:tblGrid>
        <w:gridCol w:w="11106"/>
      </w:tblGrid>
      <w:tr w:rsidR="008F551B" w:rsidRPr="008F551B" w14:paraId="511E1A63" w14:textId="77777777" w:rsidTr="00C265A1">
        <w:trPr>
          <w:trHeight w:val="73"/>
        </w:trPr>
        <w:tc>
          <w:tcPr>
            <w:tcW w:w="5000" w:type="pct"/>
            <w:shd w:val="clear" w:color="auto" w:fill="auto"/>
          </w:tcPr>
          <w:p w14:paraId="3A88C960" w14:textId="77777777" w:rsidR="008F551B" w:rsidRPr="008C22DA" w:rsidRDefault="008F551B" w:rsidP="0067577E">
            <w:pPr>
              <w:jc w:val="both"/>
              <w:rPr>
                <w:rFonts w:ascii="Dyslexie" w:hAnsi="Dyslexie" w:cs="Arial"/>
                <w:bCs/>
                <w:iCs/>
                <w:color w:val="FF0000"/>
                <w:sz w:val="16"/>
                <w:szCs w:val="16"/>
              </w:rPr>
            </w:pPr>
            <w:r w:rsidRPr="008C22DA">
              <w:rPr>
                <w:rFonts w:ascii="Dyslexie" w:hAnsi="Dyslexie" w:cs="Arial"/>
                <w:bCs/>
                <w:iCs/>
                <w:color w:val="FF0000"/>
                <w:sz w:val="16"/>
                <w:szCs w:val="16"/>
              </w:rPr>
              <w:t>Disregard if using electronic system</w:t>
            </w:r>
          </w:p>
          <w:p w14:paraId="2CA235BA" w14:textId="77777777" w:rsidR="008F551B" w:rsidRPr="008C22DA" w:rsidRDefault="008F551B" w:rsidP="0067577E">
            <w:pPr>
              <w:jc w:val="both"/>
              <w:rPr>
                <w:rFonts w:ascii="Dyslexie" w:hAnsi="Dyslexie" w:cs="Arial"/>
                <w:b/>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3795"/>
              <w:gridCol w:w="1293"/>
              <w:gridCol w:w="660"/>
              <w:gridCol w:w="660"/>
              <w:gridCol w:w="660"/>
            </w:tblGrid>
            <w:tr w:rsidR="008F551B" w:rsidRPr="008C22DA" w14:paraId="5640B676" w14:textId="77777777" w:rsidTr="00C265A1">
              <w:tc>
                <w:tcPr>
                  <w:tcW w:w="2174" w:type="dxa"/>
                  <w:tcBorders>
                    <w:top w:val="nil"/>
                    <w:left w:val="nil"/>
                    <w:bottom w:val="nil"/>
                    <w:right w:val="single" w:sz="4" w:space="0" w:color="auto"/>
                  </w:tcBorders>
                </w:tcPr>
                <w:p w14:paraId="65F3EFD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Name of Child</w:t>
                  </w:r>
                </w:p>
              </w:tc>
              <w:tc>
                <w:tcPr>
                  <w:tcW w:w="3795" w:type="dxa"/>
                  <w:tcBorders>
                    <w:left w:val="single" w:sz="4" w:space="0" w:color="auto"/>
                    <w:right w:val="single" w:sz="4" w:space="0" w:color="auto"/>
                  </w:tcBorders>
                </w:tcPr>
                <w:p w14:paraId="5A45120D" w14:textId="77777777" w:rsidR="008F551B" w:rsidRPr="008C22DA" w:rsidRDefault="008F551B" w:rsidP="0067577E">
                  <w:pPr>
                    <w:jc w:val="both"/>
                    <w:rPr>
                      <w:rFonts w:ascii="Dyslexie" w:hAnsi="Dyslexie" w:cstheme="minorHAnsi"/>
                      <w:sz w:val="16"/>
                      <w:szCs w:val="16"/>
                    </w:rPr>
                  </w:pPr>
                </w:p>
              </w:tc>
              <w:tc>
                <w:tcPr>
                  <w:tcW w:w="1293" w:type="dxa"/>
                  <w:tcBorders>
                    <w:top w:val="nil"/>
                    <w:left w:val="single" w:sz="4" w:space="0" w:color="auto"/>
                    <w:bottom w:val="nil"/>
                    <w:right w:val="single" w:sz="4" w:space="0" w:color="auto"/>
                  </w:tcBorders>
                </w:tcPr>
                <w:p w14:paraId="26D25BBC" w14:textId="77777777" w:rsidR="008F551B" w:rsidRPr="008C22DA" w:rsidRDefault="008F551B" w:rsidP="0067577E">
                  <w:pPr>
                    <w:jc w:val="both"/>
                    <w:rPr>
                      <w:rFonts w:ascii="Dyslexie" w:hAnsi="Dyslexie" w:cstheme="minorHAnsi"/>
                      <w:sz w:val="16"/>
                      <w:szCs w:val="16"/>
                    </w:rPr>
                  </w:pPr>
                  <w:proofErr w:type="spellStart"/>
                  <w:r w:rsidRPr="008C22DA">
                    <w:rPr>
                      <w:rFonts w:ascii="Dyslexie" w:hAnsi="Dyslexie" w:cstheme="minorHAnsi"/>
                      <w:sz w:val="16"/>
                      <w:szCs w:val="16"/>
                    </w:rPr>
                    <w:t>DoB</w:t>
                  </w:r>
                  <w:proofErr w:type="spellEnd"/>
                </w:p>
              </w:tc>
              <w:tc>
                <w:tcPr>
                  <w:tcW w:w="660" w:type="dxa"/>
                  <w:tcBorders>
                    <w:left w:val="single" w:sz="4" w:space="0" w:color="auto"/>
                    <w:bottom w:val="single" w:sz="4" w:space="0" w:color="auto"/>
                  </w:tcBorders>
                </w:tcPr>
                <w:p w14:paraId="6F15FB0F" w14:textId="77777777" w:rsidR="008F551B" w:rsidRPr="008C22DA" w:rsidRDefault="008F551B" w:rsidP="0067577E">
                  <w:pPr>
                    <w:jc w:val="both"/>
                    <w:rPr>
                      <w:rFonts w:ascii="Dyslexie" w:hAnsi="Dyslexie" w:cstheme="minorHAnsi"/>
                      <w:sz w:val="16"/>
                      <w:szCs w:val="16"/>
                    </w:rPr>
                  </w:pPr>
                </w:p>
              </w:tc>
              <w:tc>
                <w:tcPr>
                  <w:tcW w:w="660" w:type="dxa"/>
                  <w:tcBorders>
                    <w:bottom w:val="single" w:sz="4" w:space="0" w:color="auto"/>
                  </w:tcBorders>
                </w:tcPr>
                <w:p w14:paraId="394D5E65" w14:textId="77777777" w:rsidR="008F551B" w:rsidRPr="008C22DA" w:rsidRDefault="008F551B" w:rsidP="0067577E">
                  <w:pPr>
                    <w:jc w:val="both"/>
                    <w:rPr>
                      <w:rFonts w:ascii="Dyslexie" w:hAnsi="Dyslexie" w:cstheme="minorHAnsi"/>
                      <w:sz w:val="16"/>
                      <w:szCs w:val="16"/>
                    </w:rPr>
                  </w:pPr>
                </w:p>
              </w:tc>
              <w:tc>
                <w:tcPr>
                  <w:tcW w:w="660" w:type="dxa"/>
                  <w:tcBorders>
                    <w:bottom w:val="single" w:sz="4" w:space="0" w:color="auto"/>
                  </w:tcBorders>
                </w:tcPr>
                <w:p w14:paraId="682B0A8D" w14:textId="77777777" w:rsidR="008F551B" w:rsidRPr="008C22DA" w:rsidRDefault="008F551B" w:rsidP="0067577E">
                  <w:pPr>
                    <w:jc w:val="both"/>
                    <w:rPr>
                      <w:rFonts w:ascii="Dyslexie" w:hAnsi="Dyslexie" w:cstheme="minorHAnsi"/>
                      <w:sz w:val="16"/>
                      <w:szCs w:val="16"/>
                    </w:rPr>
                  </w:pPr>
                </w:p>
              </w:tc>
            </w:tr>
          </w:tbl>
          <w:p w14:paraId="0BA4B4A5" w14:textId="77777777" w:rsidR="008F551B" w:rsidRPr="008C22DA" w:rsidRDefault="008F551B" w:rsidP="0067577E">
            <w:pPr>
              <w:jc w:val="both"/>
              <w:rPr>
                <w:rFonts w:ascii="Dyslexie" w:hAnsi="Dyslexie" w:cstheme="minorHAnsi"/>
                <w:vanish/>
                <w:sz w:val="16"/>
                <w:szCs w:val="16"/>
              </w:rPr>
            </w:pPr>
          </w:p>
          <w:tbl>
            <w:tblPr>
              <w:tblpPr w:leftFromText="180" w:rightFromText="180" w:vertAnchor="text" w:horzAnchor="margin"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709"/>
              <w:gridCol w:w="709"/>
              <w:gridCol w:w="1701"/>
              <w:gridCol w:w="3180"/>
            </w:tblGrid>
            <w:tr w:rsidR="008F551B" w:rsidRPr="008C22DA" w14:paraId="6D0DC2D7" w14:textId="77777777" w:rsidTr="00C265A1">
              <w:tc>
                <w:tcPr>
                  <w:tcW w:w="2235" w:type="dxa"/>
                  <w:tcBorders>
                    <w:top w:val="nil"/>
                    <w:left w:val="nil"/>
                    <w:bottom w:val="nil"/>
                    <w:right w:val="single" w:sz="4" w:space="0" w:color="auto"/>
                  </w:tcBorders>
                </w:tcPr>
                <w:p w14:paraId="48B2E75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Date record opened:</w:t>
                  </w:r>
                </w:p>
              </w:tc>
              <w:tc>
                <w:tcPr>
                  <w:tcW w:w="708" w:type="dxa"/>
                  <w:tcBorders>
                    <w:left w:val="single" w:sz="4" w:space="0" w:color="auto"/>
                  </w:tcBorders>
                </w:tcPr>
                <w:p w14:paraId="126301A7" w14:textId="77777777" w:rsidR="008F551B" w:rsidRPr="008C22DA" w:rsidRDefault="008F551B" w:rsidP="0067577E">
                  <w:pPr>
                    <w:jc w:val="both"/>
                    <w:rPr>
                      <w:rFonts w:ascii="Dyslexie" w:hAnsi="Dyslexie" w:cstheme="minorHAnsi"/>
                      <w:sz w:val="16"/>
                      <w:szCs w:val="16"/>
                    </w:rPr>
                  </w:pPr>
                </w:p>
              </w:tc>
              <w:tc>
                <w:tcPr>
                  <w:tcW w:w="709" w:type="dxa"/>
                </w:tcPr>
                <w:p w14:paraId="7B432AD9" w14:textId="77777777" w:rsidR="008F551B" w:rsidRPr="008C22DA" w:rsidRDefault="008F551B" w:rsidP="0067577E">
                  <w:pPr>
                    <w:jc w:val="both"/>
                    <w:rPr>
                      <w:rFonts w:ascii="Dyslexie" w:hAnsi="Dyslexie" w:cstheme="minorHAnsi"/>
                      <w:sz w:val="16"/>
                      <w:szCs w:val="16"/>
                    </w:rPr>
                  </w:pPr>
                </w:p>
              </w:tc>
              <w:tc>
                <w:tcPr>
                  <w:tcW w:w="709" w:type="dxa"/>
                  <w:tcBorders>
                    <w:right w:val="single" w:sz="4" w:space="0" w:color="auto"/>
                  </w:tcBorders>
                </w:tcPr>
                <w:p w14:paraId="5ACFB619" w14:textId="77777777" w:rsidR="008F551B" w:rsidRPr="008C22DA" w:rsidRDefault="008F551B" w:rsidP="0067577E">
                  <w:pPr>
                    <w:jc w:val="both"/>
                    <w:rPr>
                      <w:rFonts w:ascii="Dyslexie" w:hAnsi="Dyslexie" w:cstheme="minorHAnsi"/>
                      <w:sz w:val="16"/>
                      <w:szCs w:val="16"/>
                    </w:rPr>
                  </w:pPr>
                </w:p>
              </w:tc>
              <w:tc>
                <w:tcPr>
                  <w:tcW w:w="1701" w:type="dxa"/>
                  <w:tcBorders>
                    <w:top w:val="nil"/>
                    <w:left w:val="single" w:sz="4" w:space="0" w:color="auto"/>
                    <w:bottom w:val="nil"/>
                    <w:right w:val="single" w:sz="4" w:space="0" w:color="auto"/>
                  </w:tcBorders>
                </w:tcPr>
                <w:p w14:paraId="6D89D33E"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Completed by: Title:</w:t>
                  </w:r>
                </w:p>
              </w:tc>
              <w:tc>
                <w:tcPr>
                  <w:tcW w:w="3180" w:type="dxa"/>
                  <w:tcBorders>
                    <w:top w:val="single" w:sz="4" w:space="0" w:color="auto"/>
                    <w:left w:val="single" w:sz="4" w:space="0" w:color="auto"/>
                    <w:bottom w:val="single" w:sz="4" w:space="0" w:color="auto"/>
                    <w:right w:val="single" w:sz="4" w:space="0" w:color="auto"/>
                  </w:tcBorders>
                </w:tcPr>
                <w:p w14:paraId="5B79DC85" w14:textId="77777777" w:rsidR="008F551B" w:rsidRPr="008C22DA" w:rsidRDefault="008F551B" w:rsidP="0067577E">
                  <w:pPr>
                    <w:jc w:val="both"/>
                    <w:rPr>
                      <w:rFonts w:ascii="Dyslexie" w:hAnsi="Dyslexie" w:cstheme="minorHAnsi"/>
                      <w:sz w:val="16"/>
                      <w:szCs w:val="16"/>
                    </w:rPr>
                  </w:pPr>
                </w:p>
              </w:tc>
            </w:tr>
          </w:tbl>
          <w:p w14:paraId="39492804" w14:textId="77777777" w:rsidR="00D258AE" w:rsidRPr="008C22DA" w:rsidRDefault="00D258AE" w:rsidP="0067577E">
            <w:pPr>
              <w:jc w:val="both"/>
              <w:rPr>
                <w:rFonts w:ascii="Dyslexie" w:hAnsi="Dyslexie" w:cstheme="minorHAns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1410"/>
              <w:gridCol w:w="1411"/>
              <w:gridCol w:w="1411"/>
              <w:gridCol w:w="2641"/>
              <w:gridCol w:w="1411"/>
            </w:tblGrid>
            <w:tr w:rsidR="008F551B" w:rsidRPr="008C22DA" w14:paraId="2ADF2223" w14:textId="77777777" w:rsidTr="004A03C3">
              <w:trPr>
                <w:trHeight w:val="455"/>
              </w:trPr>
              <w:tc>
                <w:tcPr>
                  <w:tcW w:w="1195" w:type="pct"/>
                  <w:tcBorders>
                    <w:top w:val="nil"/>
                    <w:left w:val="nil"/>
                    <w:bottom w:val="nil"/>
                    <w:right w:val="single" w:sz="4" w:space="0" w:color="auto"/>
                  </w:tcBorders>
                </w:tcPr>
                <w:p w14:paraId="33599B00"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Date Enrolled</w:t>
                  </w:r>
                </w:p>
              </w:tc>
              <w:tc>
                <w:tcPr>
                  <w:tcW w:w="648" w:type="pct"/>
                  <w:tcBorders>
                    <w:left w:val="single" w:sz="4" w:space="0" w:color="auto"/>
                  </w:tcBorders>
                </w:tcPr>
                <w:p w14:paraId="0F9C27DE" w14:textId="77777777" w:rsidR="008F551B" w:rsidRPr="008C22DA" w:rsidRDefault="008F551B" w:rsidP="0067577E">
                  <w:pPr>
                    <w:jc w:val="both"/>
                    <w:rPr>
                      <w:rFonts w:ascii="Dyslexie" w:hAnsi="Dyslexie" w:cstheme="minorHAnsi"/>
                      <w:sz w:val="16"/>
                      <w:szCs w:val="16"/>
                    </w:rPr>
                  </w:pPr>
                </w:p>
              </w:tc>
              <w:tc>
                <w:tcPr>
                  <w:tcW w:w="648" w:type="pct"/>
                </w:tcPr>
                <w:p w14:paraId="74B23375" w14:textId="77777777" w:rsidR="008F551B" w:rsidRPr="008C22DA" w:rsidRDefault="008F551B" w:rsidP="0067577E">
                  <w:pPr>
                    <w:jc w:val="both"/>
                    <w:rPr>
                      <w:rFonts w:ascii="Dyslexie" w:hAnsi="Dyslexie" w:cstheme="minorHAnsi"/>
                      <w:sz w:val="16"/>
                      <w:szCs w:val="16"/>
                    </w:rPr>
                  </w:pPr>
                </w:p>
              </w:tc>
              <w:tc>
                <w:tcPr>
                  <w:tcW w:w="648" w:type="pct"/>
                  <w:tcBorders>
                    <w:right w:val="single" w:sz="4" w:space="0" w:color="auto"/>
                  </w:tcBorders>
                </w:tcPr>
                <w:p w14:paraId="736CF81A" w14:textId="77777777" w:rsidR="008F551B" w:rsidRPr="008C22DA" w:rsidRDefault="008F551B" w:rsidP="0067577E">
                  <w:pPr>
                    <w:jc w:val="both"/>
                    <w:rPr>
                      <w:rFonts w:ascii="Dyslexie" w:hAnsi="Dyslexie" w:cstheme="minorHAnsi"/>
                      <w:sz w:val="16"/>
                      <w:szCs w:val="16"/>
                    </w:rPr>
                  </w:pPr>
                </w:p>
              </w:tc>
              <w:tc>
                <w:tcPr>
                  <w:tcW w:w="1213" w:type="pct"/>
                  <w:tcBorders>
                    <w:top w:val="nil"/>
                    <w:left w:val="single" w:sz="4" w:space="0" w:color="auto"/>
                    <w:bottom w:val="nil"/>
                    <w:right w:val="single" w:sz="4" w:space="0" w:color="auto"/>
                  </w:tcBorders>
                </w:tcPr>
                <w:p w14:paraId="3676ED2A"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Previous School </w:t>
                  </w:r>
                </w:p>
              </w:tc>
              <w:tc>
                <w:tcPr>
                  <w:tcW w:w="648" w:type="pct"/>
                  <w:tcBorders>
                    <w:left w:val="single" w:sz="4" w:space="0" w:color="auto"/>
                  </w:tcBorders>
                </w:tcPr>
                <w:p w14:paraId="0B753782" w14:textId="77777777" w:rsidR="008F551B" w:rsidRPr="008C22DA" w:rsidRDefault="008F551B" w:rsidP="0067577E">
                  <w:pPr>
                    <w:jc w:val="both"/>
                    <w:rPr>
                      <w:rFonts w:ascii="Dyslexie" w:hAnsi="Dyslexie" w:cstheme="minorHAnsi"/>
                      <w:sz w:val="16"/>
                      <w:szCs w:val="16"/>
                    </w:rPr>
                  </w:pPr>
                </w:p>
              </w:tc>
            </w:tr>
          </w:tbl>
          <w:p w14:paraId="4D2D5D20" w14:textId="77777777" w:rsidR="008F551B" w:rsidRPr="008C22DA" w:rsidRDefault="008F551B" w:rsidP="0067577E">
            <w:pPr>
              <w:jc w:val="both"/>
              <w:rPr>
                <w:rFonts w:ascii="Dyslexie" w:hAnsi="Dyslexie" w:cstheme="minorHAnsi"/>
                <w:sz w:val="16"/>
                <w:szCs w:val="16"/>
              </w:rPr>
            </w:pPr>
          </w:p>
          <w:tbl>
            <w:tblPr>
              <w:tblW w:w="10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3529"/>
              <w:gridCol w:w="3532"/>
            </w:tblGrid>
            <w:tr w:rsidR="008F551B" w:rsidRPr="008C22DA" w14:paraId="075E07A4" w14:textId="77777777" w:rsidTr="00C265A1">
              <w:trPr>
                <w:trHeight w:val="356"/>
              </w:trPr>
              <w:tc>
                <w:tcPr>
                  <w:tcW w:w="10588" w:type="dxa"/>
                  <w:gridSpan w:val="3"/>
                </w:tcPr>
                <w:p w14:paraId="605A683E"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Siblings in School</w:t>
                  </w:r>
                </w:p>
              </w:tc>
            </w:tr>
            <w:tr w:rsidR="008F551B" w:rsidRPr="008C22DA" w14:paraId="4CEDEBF0" w14:textId="77777777" w:rsidTr="00C265A1">
              <w:trPr>
                <w:trHeight w:val="304"/>
              </w:trPr>
              <w:tc>
                <w:tcPr>
                  <w:tcW w:w="3527" w:type="dxa"/>
                </w:tcPr>
                <w:p w14:paraId="3D57CE62"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Name</w:t>
                  </w:r>
                </w:p>
              </w:tc>
              <w:tc>
                <w:tcPr>
                  <w:tcW w:w="3529" w:type="dxa"/>
                </w:tcPr>
                <w:p w14:paraId="6C955B1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Gender</w:t>
                  </w:r>
                </w:p>
              </w:tc>
              <w:tc>
                <w:tcPr>
                  <w:tcW w:w="3530" w:type="dxa"/>
                </w:tcPr>
                <w:p w14:paraId="38D48B39"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Age</w:t>
                  </w:r>
                </w:p>
              </w:tc>
            </w:tr>
            <w:tr w:rsidR="008F551B" w:rsidRPr="008C22DA" w14:paraId="62F6A152" w14:textId="77777777" w:rsidTr="00C265A1">
              <w:trPr>
                <w:trHeight w:val="454"/>
              </w:trPr>
              <w:tc>
                <w:tcPr>
                  <w:tcW w:w="3527" w:type="dxa"/>
                </w:tcPr>
                <w:p w14:paraId="5E81350C" w14:textId="77777777" w:rsidR="008F551B" w:rsidRPr="008C22DA" w:rsidRDefault="008F551B" w:rsidP="0067577E">
                  <w:pPr>
                    <w:jc w:val="both"/>
                    <w:rPr>
                      <w:rFonts w:ascii="Dyslexie" w:hAnsi="Dyslexie" w:cstheme="minorHAnsi"/>
                      <w:sz w:val="16"/>
                      <w:szCs w:val="16"/>
                    </w:rPr>
                  </w:pPr>
                </w:p>
              </w:tc>
              <w:tc>
                <w:tcPr>
                  <w:tcW w:w="3529" w:type="dxa"/>
                </w:tcPr>
                <w:p w14:paraId="1DDCE58D" w14:textId="77777777" w:rsidR="008F551B" w:rsidRPr="008C22DA" w:rsidRDefault="008F551B" w:rsidP="0067577E">
                  <w:pPr>
                    <w:jc w:val="both"/>
                    <w:rPr>
                      <w:rFonts w:ascii="Dyslexie" w:hAnsi="Dyslexie" w:cstheme="minorHAnsi"/>
                      <w:sz w:val="16"/>
                      <w:szCs w:val="16"/>
                    </w:rPr>
                  </w:pPr>
                </w:p>
              </w:tc>
              <w:tc>
                <w:tcPr>
                  <w:tcW w:w="3530" w:type="dxa"/>
                </w:tcPr>
                <w:p w14:paraId="3E5F240B" w14:textId="77777777" w:rsidR="008F551B" w:rsidRPr="008C22DA" w:rsidRDefault="008F551B" w:rsidP="0067577E">
                  <w:pPr>
                    <w:jc w:val="both"/>
                    <w:rPr>
                      <w:rFonts w:ascii="Dyslexie" w:hAnsi="Dyslexie" w:cstheme="minorHAnsi"/>
                      <w:sz w:val="16"/>
                      <w:szCs w:val="16"/>
                    </w:rPr>
                  </w:pPr>
                </w:p>
              </w:tc>
            </w:tr>
            <w:tr w:rsidR="008F551B" w:rsidRPr="008C22DA" w14:paraId="3FF588D4" w14:textId="77777777" w:rsidTr="00C265A1">
              <w:trPr>
                <w:trHeight w:val="454"/>
              </w:trPr>
              <w:tc>
                <w:tcPr>
                  <w:tcW w:w="3527" w:type="dxa"/>
                </w:tcPr>
                <w:p w14:paraId="2A97B323" w14:textId="77777777" w:rsidR="008F551B" w:rsidRPr="008C22DA" w:rsidRDefault="008F551B" w:rsidP="0067577E">
                  <w:pPr>
                    <w:jc w:val="both"/>
                    <w:rPr>
                      <w:rFonts w:ascii="Dyslexie" w:hAnsi="Dyslexie" w:cstheme="minorHAnsi"/>
                      <w:sz w:val="16"/>
                      <w:szCs w:val="16"/>
                    </w:rPr>
                  </w:pPr>
                </w:p>
              </w:tc>
              <w:tc>
                <w:tcPr>
                  <w:tcW w:w="3529" w:type="dxa"/>
                </w:tcPr>
                <w:p w14:paraId="18C01238" w14:textId="77777777" w:rsidR="008F551B" w:rsidRPr="008C22DA" w:rsidRDefault="008F551B" w:rsidP="0067577E">
                  <w:pPr>
                    <w:jc w:val="both"/>
                    <w:rPr>
                      <w:rFonts w:ascii="Dyslexie" w:hAnsi="Dyslexie" w:cstheme="minorHAnsi"/>
                      <w:sz w:val="16"/>
                      <w:szCs w:val="16"/>
                    </w:rPr>
                  </w:pPr>
                </w:p>
              </w:tc>
              <w:tc>
                <w:tcPr>
                  <w:tcW w:w="3530" w:type="dxa"/>
                </w:tcPr>
                <w:p w14:paraId="1B87B348" w14:textId="77777777" w:rsidR="008F551B" w:rsidRPr="008C22DA" w:rsidRDefault="008F551B" w:rsidP="0067577E">
                  <w:pPr>
                    <w:jc w:val="both"/>
                    <w:rPr>
                      <w:rFonts w:ascii="Dyslexie" w:hAnsi="Dyslexie" w:cstheme="minorHAnsi"/>
                      <w:sz w:val="16"/>
                      <w:szCs w:val="16"/>
                    </w:rPr>
                  </w:pPr>
                </w:p>
              </w:tc>
            </w:tr>
          </w:tbl>
          <w:p w14:paraId="498F0548" w14:textId="77777777" w:rsidR="008F551B" w:rsidRPr="008C22DA" w:rsidRDefault="008F551B" w:rsidP="0067577E">
            <w:pPr>
              <w:jc w:val="both"/>
              <w:rPr>
                <w:rFonts w:ascii="Dyslexie" w:hAnsi="Dyslexie"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630"/>
              <w:gridCol w:w="2628"/>
              <w:gridCol w:w="2634"/>
            </w:tblGrid>
            <w:tr w:rsidR="008F551B" w:rsidRPr="008C22DA" w14:paraId="5344A4B7" w14:textId="77777777" w:rsidTr="00C265A1">
              <w:trPr>
                <w:trHeight w:val="188"/>
              </w:trPr>
              <w:tc>
                <w:tcPr>
                  <w:tcW w:w="2628" w:type="dxa"/>
                </w:tcPr>
                <w:p w14:paraId="0ECA73F3"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SEN</w:t>
                  </w:r>
                </w:p>
              </w:tc>
              <w:tc>
                <w:tcPr>
                  <w:tcW w:w="2630" w:type="dxa"/>
                </w:tcPr>
                <w:p w14:paraId="07CEEE1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YES/NO</w:t>
                  </w:r>
                </w:p>
              </w:tc>
              <w:tc>
                <w:tcPr>
                  <w:tcW w:w="2628" w:type="dxa"/>
                </w:tcPr>
                <w:p w14:paraId="2891E19F"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Disability</w:t>
                  </w:r>
                </w:p>
              </w:tc>
              <w:tc>
                <w:tcPr>
                  <w:tcW w:w="2634" w:type="dxa"/>
                </w:tcPr>
                <w:p w14:paraId="7F8959BD"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YES/NO</w:t>
                  </w:r>
                </w:p>
              </w:tc>
            </w:tr>
            <w:tr w:rsidR="008F551B" w:rsidRPr="008C22DA" w14:paraId="3A4185E7" w14:textId="77777777" w:rsidTr="00C265A1">
              <w:trPr>
                <w:trHeight w:val="200"/>
              </w:trPr>
              <w:tc>
                <w:tcPr>
                  <w:tcW w:w="2628" w:type="dxa"/>
                </w:tcPr>
                <w:p w14:paraId="0B6FE07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EAL</w:t>
                  </w:r>
                </w:p>
              </w:tc>
              <w:tc>
                <w:tcPr>
                  <w:tcW w:w="2630" w:type="dxa"/>
                </w:tcPr>
                <w:p w14:paraId="5E0302DB"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YES/NO</w:t>
                  </w:r>
                </w:p>
              </w:tc>
              <w:tc>
                <w:tcPr>
                  <w:tcW w:w="2628" w:type="dxa"/>
                </w:tcPr>
                <w:p w14:paraId="34916C4B"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Other</w:t>
                  </w:r>
                </w:p>
              </w:tc>
              <w:tc>
                <w:tcPr>
                  <w:tcW w:w="2634" w:type="dxa"/>
                </w:tcPr>
                <w:p w14:paraId="49F43FD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YES/NO</w:t>
                  </w:r>
                </w:p>
              </w:tc>
            </w:tr>
            <w:tr w:rsidR="008F551B" w:rsidRPr="008C22DA" w14:paraId="5C6186EB" w14:textId="77777777" w:rsidTr="00C265A1">
              <w:trPr>
                <w:trHeight w:val="188"/>
              </w:trPr>
              <w:tc>
                <w:tcPr>
                  <w:tcW w:w="10520" w:type="dxa"/>
                  <w:gridSpan w:val="4"/>
                </w:tcPr>
                <w:p w14:paraId="7EBAB93E"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If </w:t>
                  </w:r>
                  <w:proofErr w:type="gramStart"/>
                  <w:r w:rsidRPr="008C22DA">
                    <w:rPr>
                      <w:rFonts w:ascii="Dyslexie" w:hAnsi="Dyslexie" w:cstheme="minorHAnsi"/>
                      <w:sz w:val="16"/>
                      <w:szCs w:val="16"/>
                    </w:rPr>
                    <w:t>Yes</w:t>
                  </w:r>
                  <w:proofErr w:type="gramEnd"/>
                  <w:r w:rsidRPr="008C22DA">
                    <w:rPr>
                      <w:rFonts w:ascii="Dyslexie" w:hAnsi="Dyslexie" w:cstheme="minorHAnsi"/>
                      <w:sz w:val="16"/>
                      <w:szCs w:val="16"/>
                    </w:rPr>
                    <w:t xml:space="preserve"> record brief details:</w:t>
                  </w:r>
                </w:p>
              </w:tc>
            </w:tr>
            <w:tr w:rsidR="008F551B" w:rsidRPr="008C22DA" w14:paraId="6ADA95CD" w14:textId="77777777" w:rsidTr="00C265A1">
              <w:trPr>
                <w:trHeight w:val="1562"/>
              </w:trPr>
              <w:tc>
                <w:tcPr>
                  <w:tcW w:w="10520" w:type="dxa"/>
                  <w:gridSpan w:val="4"/>
                </w:tcPr>
                <w:p w14:paraId="2481C7E7" w14:textId="77777777" w:rsidR="008F551B" w:rsidRPr="008C22DA" w:rsidRDefault="008F551B" w:rsidP="0067577E">
                  <w:pPr>
                    <w:jc w:val="both"/>
                    <w:rPr>
                      <w:rFonts w:ascii="Dyslexie" w:hAnsi="Dyslexie" w:cstheme="minorHAnsi"/>
                      <w:sz w:val="16"/>
                      <w:szCs w:val="16"/>
                    </w:rPr>
                  </w:pPr>
                </w:p>
                <w:p w14:paraId="21DEBD4A" w14:textId="77777777" w:rsidR="008F551B" w:rsidRPr="008C22DA" w:rsidRDefault="008F551B" w:rsidP="0067577E">
                  <w:pPr>
                    <w:jc w:val="both"/>
                    <w:rPr>
                      <w:rFonts w:ascii="Dyslexie" w:hAnsi="Dyslexie" w:cstheme="minorHAnsi"/>
                      <w:sz w:val="16"/>
                      <w:szCs w:val="16"/>
                    </w:rPr>
                  </w:pPr>
                </w:p>
                <w:p w14:paraId="79108796" w14:textId="77777777" w:rsidR="008F551B" w:rsidRPr="008C22DA" w:rsidRDefault="008F551B" w:rsidP="0067577E">
                  <w:pPr>
                    <w:jc w:val="both"/>
                    <w:rPr>
                      <w:rFonts w:ascii="Dyslexie" w:hAnsi="Dyslexie" w:cstheme="minorHAnsi"/>
                      <w:sz w:val="16"/>
                      <w:szCs w:val="16"/>
                    </w:rPr>
                  </w:pPr>
                </w:p>
                <w:p w14:paraId="0A2E7F2E" w14:textId="77777777" w:rsidR="008F551B" w:rsidRPr="008C22DA" w:rsidRDefault="008F551B" w:rsidP="0067577E">
                  <w:pPr>
                    <w:jc w:val="both"/>
                    <w:rPr>
                      <w:rFonts w:ascii="Dyslexie" w:hAnsi="Dyslexie" w:cstheme="minorHAnsi"/>
                      <w:sz w:val="16"/>
                      <w:szCs w:val="16"/>
                    </w:rPr>
                  </w:pPr>
                </w:p>
                <w:p w14:paraId="34D1BA97" w14:textId="77777777" w:rsidR="008F551B" w:rsidRPr="008C22DA" w:rsidRDefault="008F551B" w:rsidP="0067577E">
                  <w:pPr>
                    <w:jc w:val="both"/>
                    <w:rPr>
                      <w:rFonts w:ascii="Dyslexie" w:hAnsi="Dyslexie" w:cstheme="minorHAnsi"/>
                      <w:sz w:val="16"/>
                      <w:szCs w:val="16"/>
                    </w:rPr>
                  </w:pPr>
                </w:p>
                <w:p w14:paraId="6CEFF324" w14:textId="77777777" w:rsidR="008F551B" w:rsidRPr="008C22DA" w:rsidRDefault="008F551B" w:rsidP="0067577E">
                  <w:pPr>
                    <w:jc w:val="both"/>
                    <w:rPr>
                      <w:rFonts w:ascii="Dyslexie" w:hAnsi="Dyslexie" w:cstheme="minorHAnsi"/>
                      <w:sz w:val="16"/>
                      <w:szCs w:val="16"/>
                    </w:rPr>
                  </w:pPr>
                </w:p>
                <w:p w14:paraId="4C4FA670" w14:textId="77777777" w:rsidR="008F551B" w:rsidRPr="008C22DA" w:rsidRDefault="008F551B" w:rsidP="0067577E">
                  <w:pPr>
                    <w:jc w:val="both"/>
                    <w:rPr>
                      <w:rFonts w:ascii="Dyslexie" w:hAnsi="Dyslexie" w:cstheme="minorHAnsi"/>
                      <w:sz w:val="16"/>
                      <w:szCs w:val="16"/>
                    </w:rPr>
                  </w:pPr>
                </w:p>
                <w:p w14:paraId="26B0E1FE" w14:textId="77777777" w:rsidR="008F551B" w:rsidRPr="008C22DA" w:rsidRDefault="008F551B" w:rsidP="0067577E">
                  <w:pPr>
                    <w:jc w:val="both"/>
                    <w:rPr>
                      <w:rFonts w:ascii="Dyslexie" w:hAnsi="Dyslexie" w:cstheme="minorHAnsi"/>
                      <w:sz w:val="16"/>
                      <w:szCs w:val="16"/>
                    </w:rPr>
                  </w:pPr>
                </w:p>
              </w:tc>
            </w:tr>
          </w:tbl>
          <w:p w14:paraId="5EB1D314" w14:textId="77777777" w:rsidR="008F551B" w:rsidRPr="008C22DA" w:rsidRDefault="008F551B" w:rsidP="0067577E">
            <w:pPr>
              <w:jc w:val="both"/>
              <w:rPr>
                <w:rFonts w:ascii="Dyslexie" w:hAnsi="Dyslexie" w:cstheme="minorHAnsi"/>
                <w:vanish/>
                <w:sz w:val="16"/>
                <w:szCs w:val="16"/>
              </w:rPr>
            </w:pP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3925"/>
              <w:gridCol w:w="3472"/>
              <w:gridCol w:w="1375"/>
            </w:tblGrid>
            <w:tr w:rsidR="008F551B" w:rsidRPr="008C22DA" w14:paraId="73577C06" w14:textId="77777777" w:rsidTr="00C265A1">
              <w:trPr>
                <w:trHeight w:val="720"/>
              </w:trPr>
              <w:tc>
                <w:tcPr>
                  <w:tcW w:w="10354" w:type="dxa"/>
                  <w:gridSpan w:val="4"/>
                </w:tcPr>
                <w:p w14:paraId="66FB9EF9"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Current involvement of other Agencies and Contacts.</w:t>
                  </w:r>
                </w:p>
                <w:p w14:paraId="5E0EA832"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e.g.: CP Plan, CIN, CAMHS, Children’s Centre, SAL</w:t>
                  </w:r>
                </w:p>
              </w:tc>
            </w:tr>
            <w:tr w:rsidR="008F551B" w:rsidRPr="008C22DA" w14:paraId="051ABAD5" w14:textId="77777777" w:rsidTr="00C265A1">
              <w:trPr>
                <w:trHeight w:val="348"/>
              </w:trPr>
              <w:tc>
                <w:tcPr>
                  <w:tcW w:w="1582" w:type="dxa"/>
                </w:tcPr>
                <w:p w14:paraId="7E3DE7AA"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Date:</w:t>
                  </w:r>
                </w:p>
              </w:tc>
              <w:tc>
                <w:tcPr>
                  <w:tcW w:w="3925" w:type="dxa"/>
                </w:tcPr>
                <w:p w14:paraId="27ED5DC5"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Agency:</w:t>
                  </w:r>
                </w:p>
              </w:tc>
              <w:tc>
                <w:tcPr>
                  <w:tcW w:w="3472" w:type="dxa"/>
                </w:tcPr>
                <w:p w14:paraId="58330F87"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Contact details:</w:t>
                  </w:r>
                </w:p>
              </w:tc>
              <w:tc>
                <w:tcPr>
                  <w:tcW w:w="1375" w:type="dxa"/>
                </w:tcPr>
                <w:p w14:paraId="39E79A64"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End Date</w:t>
                  </w:r>
                </w:p>
              </w:tc>
            </w:tr>
            <w:tr w:rsidR="008F551B" w:rsidRPr="008C22DA" w14:paraId="518CBD5B" w14:textId="77777777" w:rsidTr="00C265A1">
              <w:trPr>
                <w:trHeight w:val="458"/>
              </w:trPr>
              <w:tc>
                <w:tcPr>
                  <w:tcW w:w="1582" w:type="dxa"/>
                </w:tcPr>
                <w:p w14:paraId="6D7E424F" w14:textId="77777777" w:rsidR="008F551B" w:rsidRPr="008C22DA" w:rsidRDefault="008F551B" w:rsidP="0067577E">
                  <w:pPr>
                    <w:jc w:val="both"/>
                    <w:rPr>
                      <w:rFonts w:ascii="Dyslexie" w:hAnsi="Dyslexie" w:cs="Arial"/>
                      <w:sz w:val="16"/>
                      <w:szCs w:val="16"/>
                    </w:rPr>
                  </w:pPr>
                </w:p>
              </w:tc>
              <w:tc>
                <w:tcPr>
                  <w:tcW w:w="3925" w:type="dxa"/>
                </w:tcPr>
                <w:p w14:paraId="1FC2D51A" w14:textId="77777777" w:rsidR="008F551B" w:rsidRPr="008C22DA" w:rsidRDefault="008F551B" w:rsidP="0067577E">
                  <w:pPr>
                    <w:jc w:val="both"/>
                    <w:rPr>
                      <w:rFonts w:ascii="Dyslexie" w:hAnsi="Dyslexie" w:cs="Arial"/>
                      <w:sz w:val="16"/>
                      <w:szCs w:val="16"/>
                    </w:rPr>
                  </w:pPr>
                </w:p>
              </w:tc>
              <w:tc>
                <w:tcPr>
                  <w:tcW w:w="3472" w:type="dxa"/>
                </w:tcPr>
                <w:p w14:paraId="1075F86D" w14:textId="77777777" w:rsidR="008F551B" w:rsidRPr="008C22DA" w:rsidRDefault="008F551B" w:rsidP="0067577E">
                  <w:pPr>
                    <w:jc w:val="both"/>
                    <w:rPr>
                      <w:rFonts w:ascii="Dyslexie" w:hAnsi="Dyslexie" w:cs="Arial"/>
                      <w:sz w:val="16"/>
                      <w:szCs w:val="16"/>
                    </w:rPr>
                  </w:pPr>
                </w:p>
              </w:tc>
              <w:tc>
                <w:tcPr>
                  <w:tcW w:w="1375" w:type="dxa"/>
                </w:tcPr>
                <w:p w14:paraId="18C826FF" w14:textId="77777777" w:rsidR="008F551B" w:rsidRPr="008C22DA" w:rsidRDefault="008F551B" w:rsidP="0067577E">
                  <w:pPr>
                    <w:jc w:val="both"/>
                    <w:rPr>
                      <w:rFonts w:ascii="Dyslexie" w:hAnsi="Dyslexie" w:cs="Arial"/>
                      <w:sz w:val="16"/>
                      <w:szCs w:val="16"/>
                    </w:rPr>
                  </w:pPr>
                </w:p>
              </w:tc>
            </w:tr>
            <w:tr w:rsidR="008F551B" w:rsidRPr="008C22DA" w14:paraId="0083FF4F" w14:textId="77777777" w:rsidTr="00C265A1">
              <w:trPr>
                <w:trHeight w:val="563"/>
              </w:trPr>
              <w:tc>
                <w:tcPr>
                  <w:tcW w:w="1582" w:type="dxa"/>
                </w:tcPr>
                <w:p w14:paraId="1F493928" w14:textId="77777777" w:rsidR="008F551B" w:rsidRPr="008C22DA" w:rsidRDefault="008F551B" w:rsidP="0067577E">
                  <w:pPr>
                    <w:jc w:val="both"/>
                    <w:rPr>
                      <w:rFonts w:ascii="Dyslexie" w:hAnsi="Dyslexie" w:cs="Arial"/>
                      <w:sz w:val="16"/>
                      <w:szCs w:val="16"/>
                    </w:rPr>
                  </w:pPr>
                </w:p>
              </w:tc>
              <w:tc>
                <w:tcPr>
                  <w:tcW w:w="3925" w:type="dxa"/>
                </w:tcPr>
                <w:p w14:paraId="572278FD" w14:textId="77777777" w:rsidR="008F551B" w:rsidRPr="008C22DA" w:rsidRDefault="008F551B" w:rsidP="0067577E">
                  <w:pPr>
                    <w:jc w:val="both"/>
                    <w:rPr>
                      <w:rFonts w:ascii="Dyslexie" w:hAnsi="Dyslexie" w:cs="Arial"/>
                      <w:sz w:val="16"/>
                      <w:szCs w:val="16"/>
                    </w:rPr>
                  </w:pPr>
                </w:p>
              </w:tc>
              <w:tc>
                <w:tcPr>
                  <w:tcW w:w="3472" w:type="dxa"/>
                </w:tcPr>
                <w:p w14:paraId="60886A5C" w14:textId="77777777" w:rsidR="008F551B" w:rsidRPr="008C22DA" w:rsidRDefault="008F551B" w:rsidP="0067577E">
                  <w:pPr>
                    <w:jc w:val="both"/>
                    <w:rPr>
                      <w:rFonts w:ascii="Dyslexie" w:hAnsi="Dyslexie" w:cs="Arial"/>
                      <w:sz w:val="16"/>
                      <w:szCs w:val="16"/>
                    </w:rPr>
                  </w:pPr>
                </w:p>
              </w:tc>
              <w:tc>
                <w:tcPr>
                  <w:tcW w:w="1375" w:type="dxa"/>
                </w:tcPr>
                <w:p w14:paraId="6C652D33" w14:textId="77777777" w:rsidR="008F551B" w:rsidRPr="008C22DA" w:rsidRDefault="008F551B" w:rsidP="0067577E">
                  <w:pPr>
                    <w:jc w:val="both"/>
                    <w:rPr>
                      <w:rFonts w:ascii="Dyslexie" w:hAnsi="Dyslexie" w:cs="Arial"/>
                      <w:sz w:val="16"/>
                      <w:szCs w:val="16"/>
                    </w:rPr>
                  </w:pPr>
                </w:p>
              </w:tc>
            </w:tr>
            <w:tr w:rsidR="008F551B" w:rsidRPr="008C22DA" w14:paraId="0E75F570" w14:textId="77777777" w:rsidTr="00C265A1">
              <w:trPr>
                <w:trHeight w:val="544"/>
              </w:trPr>
              <w:tc>
                <w:tcPr>
                  <w:tcW w:w="1582" w:type="dxa"/>
                </w:tcPr>
                <w:p w14:paraId="62E61DE3" w14:textId="77777777" w:rsidR="008F551B" w:rsidRPr="008C22DA" w:rsidRDefault="008F551B" w:rsidP="0067577E">
                  <w:pPr>
                    <w:jc w:val="both"/>
                    <w:rPr>
                      <w:rFonts w:ascii="Dyslexie" w:hAnsi="Dyslexie" w:cs="Arial"/>
                      <w:sz w:val="16"/>
                      <w:szCs w:val="16"/>
                    </w:rPr>
                  </w:pPr>
                </w:p>
              </w:tc>
              <w:tc>
                <w:tcPr>
                  <w:tcW w:w="3925" w:type="dxa"/>
                </w:tcPr>
                <w:p w14:paraId="31158368" w14:textId="77777777" w:rsidR="008F551B" w:rsidRPr="008C22DA" w:rsidRDefault="008F551B" w:rsidP="0067577E">
                  <w:pPr>
                    <w:jc w:val="both"/>
                    <w:rPr>
                      <w:rFonts w:ascii="Dyslexie" w:hAnsi="Dyslexie" w:cs="Arial"/>
                      <w:sz w:val="16"/>
                      <w:szCs w:val="16"/>
                    </w:rPr>
                  </w:pPr>
                </w:p>
              </w:tc>
              <w:tc>
                <w:tcPr>
                  <w:tcW w:w="3472" w:type="dxa"/>
                </w:tcPr>
                <w:p w14:paraId="215EE7FA" w14:textId="77777777" w:rsidR="008F551B" w:rsidRPr="008C22DA" w:rsidRDefault="008F551B" w:rsidP="0067577E">
                  <w:pPr>
                    <w:jc w:val="both"/>
                    <w:rPr>
                      <w:rFonts w:ascii="Dyslexie" w:hAnsi="Dyslexie" w:cs="Arial"/>
                      <w:sz w:val="16"/>
                      <w:szCs w:val="16"/>
                    </w:rPr>
                  </w:pPr>
                </w:p>
              </w:tc>
              <w:tc>
                <w:tcPr>
                  <w:tcW w:w="1375" w:type="dxa"/>
                </w:tcPr>
                <w:p w14:paraId="50F62854" w14:textId="77777777" w:rsidR="008F551B" w:rsidRPr="008C22DA" w:rsidRDefault="008F551B" w:rsidP="0067577E">
                  <w:pPr>
                    <w:jc w:val="both"/>
                    <w:rPr>
                      <w:rFonts w:ascii="Dyslexie" w:hAnsi="Dyslexie" w:cs="Arial"/>
                      <w:sz w:val="16"/>
                      <w:szCs w:val="16"/>
                    </w:rPr>
                  </w:pPr>
                </w:p>
              </w:tc>
            </w:tr>
            <w:tr w:rsidR="008F551B" w:rsidRPr="008C22DA" w14:paraId="443B83E6" w14:textId="77777777" w:rsidTr="00C265A1">
              <w:trPr>
                <w:trHeight w:val="423"/>
              </w:trPr>
              <w:tc>
                <w:tcPr>
                  <w:tcW w:w="1582" w:type="dxa"/>
                </w:tcPr>
                <w:p w14:paraId="5E5571C6" w14:textId="77777777" w:rsidR="008F551B" w:rsidRPr="008C22DA" w:rsidRDefault="008F551B" w:rsidP="0067577E">
                  <w:pPr>
                    <w:jc w:val="both"/>
                    <w:rPr>
                      <w:rFonts w:ascii="Dyslexie" w:hAnsi="Dyslexie" w:cs="Arial"/>
                      <w:sz w:val="16"/>
                      <w:szCs w:val="16"/>
                    </w:rPr>
                  </w:pPr>
                </w:p>
              </w:tc>
              <w:tc>
                <w:tcPr>
                  <w:tcW w:w="3925" w:type="dxa"/>
                </w:tcPr>
                <w:p w14:paraId="0EFA9997" w14:textId="77777777" w:rsidR="008F551B" w:rsidRPr="008C22DA" w:rsidRDefault="008F551B" w:rsidP="0067577E">
                  <w:pPr>
                    <w:jc w:val="both"/>
                    <w:rPr>
                      <w:rFonts w:ascii="Dyslexie" w:hAnsi="Dyslexie" w:cs="Arial"/>
                      <w:sz w:val="16"/>
                      <w:szCs w:val="16"/>
                    </w:rPr>
                  </w:pPr>
                </w:p>
              </w:tc>
              <w:tc>
                <w:tcPr>
                  <w:tcW w:w="3472" w:type="dxa"/>
                </w:tcPr>
                <w:p w14:paraId="3EE2F578" w14:textId="77777777" w:rsidR="008F551B" w:rsidRPr="008C22DA" w:rsidRDefault="008F551B" w:rsidP="0067577E">
                  <w:pPr>
                    <w:jc w:val="both"/>
                    <w:rPr>
                      <w:rFonts w:ascii="Dyslexie" w:hAnsi="Dyslexie" w:cs="Arial"/>
                      <w:sz w:val="16"/>
                      <w:szCs w:val="16"/>
                    </w:rPr>
                  </w:pPr>
                </w:p>
              </w:tc>
              <w:tc>
                <w:tcPr>
                  <w:tcW w:w="1375" w:type="dxa"/>
                </w:tcPr>
                <w:p w14:paraId="23EFDE9A" w14:textId="77777777" w:rsidR="008F551B" w:rsidRPr="008C22DA" w:rsidRDefault="008F551B" w:rsidP="0067577E">
                  <w:pPr>
                    <w:jc w:val="both"/>
                    <w:rPr>
                      <w:rFonts w:ascii="Dyslexie" w:hAnsi="Dyslexie" w:cs="Arial"/>
                      <w:sz w:val="16"/>
                      <w:szCs w:val="16"/>
                    </w:rPr>
                  </w:pPr>
                </w:p>
              </w:tc>
            </w:tr>
            <w:tr w:rsidR="008F551B" w:rsidRPr="008C22DA" w14:paraId="4FF9F9EC" w14:textId="77777777" w:rsidTr="00C265A1">
              <w:trPr>
                <w:trHeight w:val="401"/>
              </w:trPr>
              <w:tc>
                <w:tcPr>
                  <w:tcW w:w="1582" w:type="dxa"/>
                </w:tcPr>
                <w:p w14:paraId="3A3FF31C" w14:textId="77777777" w:rsidR="008F551B" w:rsidRPr="008C22DA" w:rsidRDefault="008F551B" w:rsidP="0067577E">
                  <w:pPr>
                    <w:jc w:val="both"/>
                    <w:rPr>
                      <w:rFonts w:ascii="Dyslexie" w:hAnsi="Dyslexie" w:cs="Arial"/>
                      <w:sz w:val="16"/>
                      <w:szCs w:val="16"/>
                    </w:rPr>
                  </w:pPr>
                </w:p>
              </w:tc>
              <w:tc>
                <w:tcPr>
                  <w:tcW w:w="3925" w:type="dxa"/>
                </w:tcPr>
                <w:p w14:paraId="425E49DF" w14:textId="77777777" w:rsidR="008F551B" w:rsidRPr="008C22DA" w:rsidRDefault="008F551B" w:rsidP="0067577E">
                  <w:pPr>
                    <w:jc w:val="both"/>
                    <w:rPr>
                      <w:rFonts w:ascii="Dyslexie" w:hAnsi="Dyslexie" w:cs="Arial"/>
                      <w:sz w:val="16"/>
                      <w:szCs w:val="16"/>
                    </w:rPr>
                  </w:pPr>
                </w:p>
              </w:tc>
              <w:tc>
                <w:tcPr>
                  <w:tcW w:w="3472" w:type="dxa"/>
                </w:tcPr>
                <w:p w14:paraId="3644BB8A" w14:textId="77777777" w:rsidR="008F551B" w:rsidRPr="008C22DA" w:rsidRDefault="008F551B" w:rsidP="0067577E">
                  <w:pPr>
                    <w:jc w:val="both"/>
                    <w:rPr>
                      <w:rFonts w:ascii="Dyslexie" w:hAnsi="Dyslexie" w:cs="Arial"/>
                      <w:sz w:val="16"/>
                      <w:szCs w:val="16"/>
                    </w:rPr>
                  </w:pPr>
                </w:p>
              </w:tc>
              <w:tc>
                <w:tcPr>
                  <w:tcW w:w="1375" w:type="dxa"/>
                </w:tcPr>
                <w:p w14:paraId="05DB7A93" w14:textId="77777777" w:rsidR="008F551B" w:rsidRPr="008C22DA" w:rsidRDefault="008F551B" w:rsidP="0067577E">
                  <w:pPr>
                    <w:jc w:val="both"/>
                    <w:rPr>
                      <w:rFonts w:ascii="Dyslexie" w:hAnsi="Dyslexie" w:cs="Arial"/>
                      <w:sz w:val="16"/>
                      <w:szCs w:val="16"/>
                    </w:rPr>
                  </w:pPr>
                </w:p>
              </w:tc>
            </w:tr>
            <w:tr w:rsidR="008F551B" w:rsidRPr="008C22DA" w14:paraId="5E2CFDF9" w14:textId="77777777" w:rsidTr="00C265A1">
              <w:trPr>
                <w:trHeight w:val="507"/>
              </w:trPr>
              <w:tc>
                <w:tcPr>
                  <w:tcW w:w="1582" w:type="dxa"/>
                </w:tcPr>
                <w:p w14:paraId="43F5A621" w14:textId="77777777" w:rsidR="008F551B" w:rsidRPr="008C22DA" w:rsidRDefault="008F551B" w:rsidP="0067577E">
                  <w:pPr>
                    <w:jc w:val="both"/>
                    <w:rPr>
                      <w:rFonts w:ascii="Dyslexie" w:hAnsi="Dyslexie" w:cs="Arial"/>
                      <w:sz w:val="16"/>
                      <w:szCs w:val="16"/>
                    </w:rPr>
                  </w:pPr>
                </w:p>
              </w:tc>
              <w:tc>
                <w:tcPr>
                  <w:tcW w:w="3925" w:type="dxa"/>
                </w:tcPr>
                <w:p w14:paraId="41F32032" w14:textId="77777777" w:rsidR="008F551B" w:rsidRPr="008C22DA" w:rsidRDefault="008F551B" w:rsidP="0067577E">
                  <w:pPr>
                    <w:jc w:val="both"/>
                    <w:rPr>
                      <w:rFonts w:ascii="Dyslexie" w:hAnsi="Dyslexie" w:cs="Arial"/>
                      <w:sz w:val="16"/>
                      <w:szCs w:val="16"/>
                    </w:rPr>
                  </w:pPr>
                </w:p>
              </w:tc>
              <w:tc>
                <w:tcPr>
                  <w:tcW w:w="3472" w:type="dxa"/>
                </w:tcPr>
                <w:p w14:paraId="272700B2" w14:textId="77777777" w:rsidR="008F551B" w:rsidRPr="008C22DA" w:rsidRDefault="008F551B" w:rsidP="0067577E">
                  <w:pPr>
                    <w:jc w:val="both"/>
                    <w:rPr>
                      <w:rFonts w:ascii="Dyslexie" w:hAnsi="Dyslexie" w:cs="Arial"/>
                      <w:sz w:val="16"/>
                      <w:szCs w:val="16"/>
                    </w:rPr>
                  </w:pPr>
                </w:p>
              </w:tc>
              <w:tc>
                <w:tcPr>
                  <w:tcW w:w="1375" w:type="dxa"/>
                </w:tcPr>
                <w:p w14:paraId="1E528109" w14:textId="77777777" w:rsidR="008F551B" w:rsidRPr="008C22DA" w:rsidRDefault="008F551B" w:rsidP="0067577E">
                  <w:pPr>
                    <w:jc w:val="both"/>
                    <w:rPr>
                      <w:rFonts w:ascii="Dyslexie" w:hAnsi="Dyslexie" w:cs="Arial"/>
                      <w:sz w:val="16"/>
                      <w:szCs w:val="16"/>
                    </w:rPr>
                  </w:pPr>
                </w:p>
              </w:tc>
            </w:tr>
            <w:tr w:rsidR="008F551B" w:rsidRPr="008C22DA" w14:paraId="318B9976" w14:textId="77777777" w:rsidTr="00C265A1">
              <w:trPr>
                <w:trHeight w:val="507"/>
              </w:trPr>
              <w:tc>
                <w:tcPr>
                  <w:tcW w:w="1582" w:type="dxa"/>
                </w:tcPr>
                <w:p w14:paraId="7F183323" w14:textId="77777777" w:rsidR="008F551B" w:rsidRPr="008C22DA" w:rsidRDefault="008F551B" w:rsidP="0067577E">
                  <w:pPr>
                    <w:jc w:val="both"/>
                    <w:rPr>
                      <w:rFonts w:ascii="Dyslexie" w:hAnsi="Dyslexie" w:cs="Arial"/>
                      <w:sz w:val="16"/>
                      <w:szCs w:val="16"/>
                    </w:rPr>
                  </w:pPr>
                </w:p>
              </w:tc>
              <w:tc>
                <w:tcPr>
                  <w:tcW w:w="3925" w:type="dxa"/>
                </w:tcPr>
                <w:p w14:paraId="5E6EC551" w14:textId="77777777" w:rsidR="008F551B" w:rsidRPr="008C22DA" w:rsidRDefault="008F551B" w:rsidP="0067577E">
                  <w:pPr>
                    <w:jc w:val="both"/>
                    <w:rPr>
                      <w:rFonts w:ascii="Dyslexie" w:hAnsi="Dyslexie" w:cs="Arial"/>
                      <w:sz w:val="16"/>
                      <w:szCs w:val="16"/>
                    </w:rPr>
                  </w:pPr>
                </w:p>
              </w:tc>
              <w:tc>
                <w:tcPr>
                  <w:tcW w:w="3472" w:type="dxa"/>
                </w:tcPr>
                <w:p w14:paraId="5A949B27" w14:textId="77777777" w:rsidR="008F551B" w:rsidRPr="008C22DA" w:rsidRDefault="008F551B" w:rsidP="0067577E">
                  <w:pPr>
                    <w:jc w:val="both"/>
                    <w:rPr>
                      <w:rFonts w:ascii="Dyslexie" w:hAnsi="Dyslexie" w:cs="Arial"/>
                      <w:sz w:val="16"/>
                      <w:szCs w:val="16"/>
                    </w:rPr>
                  </w:pPr>
                </w:p>
              </w:tc>
              <w:tc>
                <w:tcPr>
                  <w:tcW w:w="1375" w:type="dxa"/>
                </w:tcPr>
                <w:p w14:paraId="12110222" w14:textId="77777777" w:rsidR="008F551B" w:rsidRPr="008C22DA" w:rsidRDefault="008F551B" w:rsidP="0067577E">
                  <w:pPr>
                    <w:jc w:val="both"/>
                    <w:rPr>
                      <w:rFonts w:ascii="Dyslexie" w:hAnsi="Dyslexie" w:cs="Arial"/>
                      <w:sz w:val="16"/>
                      <w:szCs w:val="16"/>
                    </w:rPr>
                  </w:pPr>
                </w:p>
              </w:tc>
            </w:tr>
          </w:tbl>
          <w:p w14:paraId="176A83AF" w14:textId="77777777" w:rsidR="008F551B" w:rsidRPr="008C22DA" w:rsidRDefault="008F551B" w:rsidP="0067577E">
            <w:pPr>
              <w:jc w:val="both"/>
              <w:rPr>
                <w:rFonts w:ascii="Dyslexie" w:hAnsi="Dyslexie" w:cs="Arial"/>
                <w:bCs/>
                <w:iCs/>
                <w:sz w:val="16"/>
                <w:szCs w:val="16"/>
              </w:rPr>
            </w:pP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3981"/>
              <w:gridCol w:w="3521"/>
              <w:gridCol w:w="1395"/>
            </w:tblGrid>
            <w:tr w:rsidR="008F551B" w:rsidRPr="008C22DA" w14:paraId="4D92E24A" w14:textId="77777777" w:rsidTr="00C265A1">
              <w:trPr>
                <w:trHeight w:val="791"/>
              </w:trPr>
              <w:tc>
                <w:tcPr>
                  <w:tcW w:w="10502" w:type="dxa"/>
                  <w:gridSpan w:val="4"/>
                </w:tcPr>
                <w:p w14:paraId="6C4A8DDD"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lastRenderedPageBreak/>
                    <w:t>Current involvement of other Agencies and Contacts.</w:t>
                  </w:r>
                </w:p>
                <w:p w14:paraId="03314775"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e.g.: CP Plan, CIN, CAMHS, Children’s Centre, SAL</w:t>
                  </w:r>
                </w:p>
                <w:p w14:paraId="148F03D6"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 xml:space="preserve">Continuation Sheet:                  Name Of Child:              </w:t>
                  </w:r>
                </w:p>
              </w:tc>
            </w:tr>
            <w:tr w:rsidR="008F551B" w:rsidRPr="008C22DA" w14:paraId="4958668E" w14:textId="77777777" w:rsidTr="00C265A1">
              <w:trPr>
                <w:trHeight w:val="230"/>
              </w:trPr>
              <w:tc>
                <w:tcPr>
                  <w:tcW w:w="1605" w:type="dxa"/>
                </w:tcPr>
                <w:p w14:paraId="17000E8C"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Date:</w:t>
                  </w:r>
                </w:p>
              </w:tc>
              <w:tc>
                <w:tcPr>
                  <w:tcW w:w="3981" w:type="dxa"/>
                </w:tcPr>
                <w:p w14:paraId="783AC648"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Agency:</w:t>
                  </w:r>
                </w:p>
              </w:tc>
              <w:tc>
                <w:tcPr>
                  <w:tcW w:w="3521" w:type="dxa"/>
                </w:tcPr>
                <w:p w14:paraId="01D5A58E"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Contact:</w:t>
                  </w:r>
                </w:p>
              </w:tc>
              <w:tc>
                <w:tcPr>
                  <w:tcW w:w="1393" w:type="dxa"/>
                </w:tcPr>
                <w:p w14:paraId="7C3CF38D"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sz w:val="16"/>
                      <w:szCs w:val="16"/>
                    </w:rPr>
                    <w:t>End Date</w:t>
                  </w:r>
                </w:p>
              </w:tc>
            </w:tr>
            <w:tr w:rsidR="008F551B" w:rsidRPr="008C22DA" w14:paraId="3F8422C7" w14:textId="77777777" w:rsidTr="00C265A1">
              <w:trPr>
                <w:trHeight w:val="417"/>
              </w:trPr>
              <w:tc>
                <w:tcPr>
                  <w:tcW w:w="1605" w:type="dxa"/>
                </w:tcPr>
                <w:p w14:paraId="5F632994" w14:textId="77777777" w:rsidR="008F551B" w:rsidRPr="008C22DA" w:rsidRDefault="008F551B" w:rsidP="0067577E">
                  <w:pPr>
                    <w:jc w:val="both"/>
                    <w:rPr>
                      <w:rFonts w:ascii="Dyslexie" w:hAnsi="Dyslexie"/>
                      <w:sz w:val="16"/>
                      <w:szCs w:val="16"/>
                    </w:rPr>
                  </w:pPr>
                </w:p>
              </w:tc>
              <w:tc>
                <w:tcPr>
                  <w:tcW w:w="3981" w:type="dxa"/>
                </w:tcPr>
                <w:p w14:paraId="7A3F045B" w14:textId="77777777" w:rsidR="008F551B" w:rsidRPr="008C22DA" w:rsidRDefault="008F551B" w:rsidP="0067577E">
                  <w:pPr>
                    <w:jc w:val="both"/>
                    <w:rPr>
                      <w:rFonts w:ascii="Dyslexie" w:hAnsi="Dyslexie"/>
                      <w:sz w:val="16"/>
                      <w:szCs w:val="16"/>
                    </w:rPr>
                  </w:pPr>
                </w:p>
              </w:tc>
              <w:tc>
                <w:tcPr>
                  <w:tcW w:w="3521" w:type="dxa"/>
                </w:tcPr>
                <w:p w14:paraId="5E96FEFC" w14:textId="77777777" w:rsidR="008F551B" w:rsidRPr="008C22DA" w:rsidRDefault="008F551B" w:rsidP="0067577E">
                  <w:pPr>
                    <w:jc w:val="both"/>
                    <w:rPr>
                      <w:rFonts w:ascii="Dyslexie" w:hAnsi="Dyslexie"/>
                      <w:sz w:val="16"/>
                      <w:szCs w:val="16"/>
                    </w:rPr>
                  </w:pPr>
                </w:p>
              </w:tc>
              <w:tc>
                <w:tcPr>
                  <w:tcW w:w="1393" w:type="dxa"/>
                </w:tcPr>
                <w:p w14:paraId="61C0E0FD" w14:textId="77777777" w:rsidR="008F551B" w:rsidRPr="008C22DA" w:rsidRDefault="008F551B" w:rsidP="0067577E">
                  <w:pPr>
                    <w:jc w:val="both"/>
                    <w:rPr>
                      <w:rFonts w:ascii="Dyslexie" w:hAnsi="Dyslexie"/>
                      <w:sz w:val="16"/>
                      <w:szCs w:val="16"/>
                    </w:rPr>
                  </w:pPr>
                </w:p>
              </w:tc>
            </w:tr>
            <w:tr w:rsidR="008F551B" w:rsidRPr="008C22DA" w14:paraId="1440A7F9" w14:textId="77777777" w:rsidTr="00C265A1">
              <w:trPr>
                <w:trHeight w:val="428"/>
              </w:trPr>
              <w:tc>
                <w:tcPr>
                  <w:tcW w:w="1605" w:type="dxa"/>
                </w:tcPr>
                <w:p w14:paraId="4B36F01A" w14:textId="77777777" w:rsidR="008F551B" w:rsidRPr="008C22DA" w:rsidRDefault="008F551B" w:rsidP="0067577E">
                  <w:pPr>
                    <w:jc w:val="both"/>
                    <w:rPr>
                      <w:rFonts w:ascii="Dyslexie" w:hAnsi="Dyslexie"/>
                      <w:sz w:val="16"/>
                      <w:szCs w:val="16"/>
                    </w:rPr>
                  </w:pPr>
                </w:p>
              </w:tc>
              <w:tc>
                <w:tcPr>
                  <w:tcW w:w="3981" w:type="dxa"/>
                </w:tcPr>
                <w:p w14:paraId="15A5FE0C" w14:textId="77777777" w:rsidR="008F551B" w:rsidRPr="008C22DA" w:rsidRDefault="008F551B" w:rsidP="0067577E">
                  <w:pPr>
                    <w:jc w:val="both"/>
                    <w:rPr>
                      <w:rFonts w:ascii="Dyslexie" w:hAnsi="Dyslexie"/>
                      <w:sz w:val="16"/>
                      <w:szCs w:val="16"/>
                    </w:rPr>
                  </w:pPr>
                </w:p>
              </w:tc>
              <w:tc>
                <w:tcPr>
                  <w:tcW w:w="3521" w:type="dxa"/>
                </w:tcPr>
                <w:p w14:paraId="1C0FDBB7" w14:textId="77777777" w:rsidR="008F551B" w:rsidRPr="008C22DA" w:rsidRDefault="008F551B" w:rsidP="0067577E">
                  <w:pPr>
                    <w:jc w:val="both"/>
                    <w:rPr>
                      <w:rFonts w:ascii="Dyslexie" w:hAnsi="Dyslexie"/>
                      <w:sz w:val="16"/>
                      <w:szCs w:val="16"/>
                    </w:rPr>
                  </w:pPr>
                </w:p>
              </w:tc>
              <w:tc>
                <w:tcPr>
                  <w:tcW w:w="1393" w:type="dxa"/>
                </w:tcPr>
                <w:p w14:paraId="276CCEA7" w14:textId="77777777" w:rsidR="008F551B" w:rsidRPr="008C22DA" w:rsidRDefault="008F551B" w:rsidP="0067577E">
                  <w:pPr>
                    <w:jc w:val="both"/>
                    <w:rPr>
                      <w:rFonts w:ascii="Dyslexie" w:hAnsi="Dyslexie"/>
                      <w:sz w:val="16"/>
                      <w:szCs w:val="16"/>
                    </w:rPr>
                  </w:pPr>
                </w:p>
              </w:tc>
            </w:tr>
            <w:tr w:rsidR="008F551B" w:rsidRPr="008C22DA" w14:paraId="5429AF81" w14:textId="77777777" w:rsidTr="00C265A1">
              <w:trPr>
                <w:trHeight w:val="417"/>
              </w:trPr>
              <w:tc>
                <w:tcPr>
                  <w:tcW w:w="1605" w:type="dxa"/>
                </w:tcPr>
                <w:p w14:paraId="0F78C3FE" w14:textId="77777777" w:rsidR="008F551B" w:rsidRPr="008C22DA" w:rsidRDefault="008F551B" w:rsidP="0067577E">
                  <w:pPr>
                    <w:jc w:val="both"/>
                    <w:rPr>
                      <w:rFonts w:ascii="Dyslexie" w:hAnsi="Dyslexie"/>
                      <w:sz w:val="16"/>
                      <w:szCs w:val="16"/>
                    </w:rPr>
                  </w:pPr>
                </w:p>
              </w:tc>
              <w:tc>
                <w:tcPr>
                  <w:tcW w:w="3981" w:type="dxa"/>
                </w:tcPr>
                <w:p w14:paraId="27039428" w14:textId="77777777" w:rsidR="008F551B" w:rsidRPr="008C22DA" w:rsidRDefault="008F551B" w:rsidP="0067577E">
                  <w:pPr>
                    <w:jc w:val="both"/>
                    <w:rPr>
                      <w:rFonts w:ascii="Dyslexie" w:hAnsi="Dyslexie"/>
                      <w:sz w:val="16"/>
                      <w:szCs w:val="16"/>
                    </w:rPr>
                  </w:pPr>
                </w:p>
              </w:tc>
              <w:tc>
                <w:tcPr>
                  <w:tcW w:w="3521" w:type="dxa"/>
                </w:tcPr>
                <w:p w14:paraId="4F5794CD" w14:textId="77777777" w:rsidR="008F551B" w:rsidRPr="008C22DA" w:rsidRDefault="008F551B" w:rsidP="0067577E">
                  <w:pPr>
                    <w:jc w:val="both"/>
                    <w:rPr>
                      <w:rFonts w:ascii="Dyslexie" w:hAnsi="Dyslexie"/>
                      <w:sz w:val="16"/>
                      <w:szCs w:val="16"/>
                    </w:rPr>
                  </w:pPr>
                </w:p>
              </w:tc>
              <w:tc>
                <w:tcPr>
                  <w:tcW w:w="1393" w:type="dxa"/>
                </w:tcPr>
                <w:p w14:paraId="6DF4673E" w14:textId="77777777" w:rsidR="008F551B" w:rsidRPr="008C22DA" w:rsidRDefault="008F551B" w:rsidP="0067577E">
                  <w:pPr>
                    <w:jc w:val="both"/>
                    <w:rPr>
                      <w:rFonts w:ascii="Dyslexie" w:hAnsi="Dyslexie"/>
                      <w:sz w:val="16"/>
                      <w:szCs w:val="16"/>
                    </w:rPr>
                  </w:pPr>
                </w:p>
              </w:tc>
            </w:tr>
            <w:tr w:rsidR="008F551B" w:rsidRPr="008C22DA" w14:paraId="2EB218F7" w14:textId="77777777" w:rsidTr="00C265A1">
              <w:trPr>
                <w:trHeight w:val="428"/>
              </w:trPr>
              <w:tc>
                <w:tcPr>
                  <w:tcW w:w="1605" w:type="dxa"/>
                </w:tcPr>
                <w:p w14:paraId="5E3EDCFA" w14:textId="77777777" w:rsidR="008F551B" w:rsidRPr="008C22DA" w:rsidRDefault="008F551B" w:rsidP="0067577E">
                  <w:pPr>
                    <w:jc w:val="both"/>
                    <w:rPr>
                      <w:rFonts w:ascii="Dyslexie" w:hAnsi="Dyslexie"/>
                      <w:sz w:val="16"/>
                      <w:szCs w:val="16"/>
                    </w:rPr>
                  </w:pPr>
                </w:p>
              </w:tc>
              <w:tc>
                <w:tcPr>
                  <w:tcW w:w="3981" w:type="dxa"/>
                </w:tcPr>
                <w:p w14:paraId="2CB038FD" w14:textId="77777777" w:rsidR="008F551B" w:rsidRPr="008C22DA" w:rsidRDefault="008F551B" w:rsidP="0067577E">
                  <w:pPr>
                    <w:jc w:val="both"/>
                    <w:rPr>
                      <w:rFonts w:ascii="Dyslexie" w:hAnsi="Dyslexie"/>
                      <w:sz w:val="16"/>
                      <w:szCs w:val="16"/>
                    </w:rPr>
                  </w:pPr>
                </w:p>
              </w:tc>
              <w:tc>
                <w:tcPr>
                  <w:tcW w:w="3521" w:type="dxa"/>
                </w:tcPr>
                <w:p w14:paraId="7F871766" w14:textId="77777777" w:rsidR="008F551B" w:rsidRPr="008C22DA" w:rsidRDefault="008F551B" w:rsidP="0067577E">
                  <w:pPr>
                    <w:jc w:val="both"/>
                    <w:rPr>
                      <w:rFonts w:ascii="Dyslexie" w:hAnsi="Dyslexie"/>
                      <w:sz w:val="16"/>
                      <w:szCs w:val="16"/>
                    </w:rPr>
                  </w:pPr>
                </w:p>
              </w:tc>
              <w:tc>
                <w:tcPr>
                  <w:tcW w:w="1393" w:type="dxa"/>
                </w:tcPr>
                <w:p w14:paraId="7C99ADEB" w14:textId="77777777" w:rsidR="008F551B" w:rsidRPr="008C22DA" w:rsidRDefault="008F551B" w:rsidP="0067577E">
                  <w:pPr>
                    <w:jc w:val="both"/>
                    <w:rPr>
                      <w:rFonts w:ascii="Dyslexie" w:hAnsi="Dyslexie"/>
                      <w:sz w:val="16"/>
                      <w:szCs w:val="16"/>
                    </w:rPr>
                  </w:pPr>
                </w:p>
              </w:tc>
            </w:tr>
            <w:tr w:rsidR="008F551B" w:rsidRPr="008C22DA" w14:paraId="2866E9F1" w14:textId="77777777" w:rsidTr="00C265A1">
              <w:trPr>
                <w:trHeight w:val="417"/>
              </w:trPr>
              <w:tc>
                <w:tcPr>
                  <w:tcW w:w="1605" w:type="dxa"/>
                </w:tcPr>
                <w:p w14:paraId="01749AAB" w14:textId="77777777" w:rsidR="008F551B" w:rsidRPr="008C22DA" w:rsidRDefault="008F551B" w:rsidP="0067577E">
                  <w:pPr>
                    <w:jc w:val="both"/>
                    <w:rPr>
                      <w:rFonts w:ascii="Dyslexie" w:hAnsi="Dyslexie"/>
                      <w:sz w:val="16"/>
                      <w:szCs w:val="16"/>
                    </w:rPr>
                  </w:pPr>
                </w:p>
              </w:tc>
              <w:tc>
                <w:tcPr>
                  <w:tcW w:w="3981" w:type="dxa"/>
                </w:tcPr>
                <w:p w14:paraId="715E4AEA" w14:textId="77777777" w:rsidR="008F551B" w:rsidRPr="008C22DA" w:rsidRDefault="008F551B" w:rsidP="0067577E">
                  <w:pPr>
                    <w:jc w:val="both"/>
                    <w:rPr>
                      <w:rFonts w:ascii="Dyslexie" w:hAnsi="Dyslexie"/>
                      <w:sz w:val="16"/>
                      <w:szCs w:val="16"/>
                    </w:rPr>
                  </w:pPr>
                </w:p>
              </w:tc>
              <w:tc>
                <w:tcPr>
                  <w:tcW w:w="3521" w:type="dxa"/>
                </w:tcPr>
                <w:p w14:paraId="496CE713" w14:textId="77777777" w:rsidR="008F551B" w:rsidRPr="008C22DA" w:rsidRDefault="008F551B" w:rsidP="0067577E">
                  <w:pPr>
                    <w:jc w:val="both"/>
                    <w:rPr>
                      <w:rFonts w:ascii="Dyslexie" w:hAnsi="Dyslexie"/>
                      <w:sz w:val="16"/>
                      <w:szCs w:val="16"/>
                    </w:rPr>
                  </w:pPr>
                </w:p>
              </w:tc>
              <w:tc>
                <w:tcPr>
                  <w:tcW w:w="1393" w:type="dxa"/>
                </w:tcPr>
                <w:p w14:paraId="71E990DA" w14:textId="77777777" w:rsidR="008F551B" w:rsidRPr="008C22DA" w:rsidRDefault="008F551B" w:rsidP="0067577E">
                  <w:pPr>
                    <w:jc w:val="both"/>
                    <w:rPr>
                      <w:rFonts w:ascii="Dyslexie" w:hAnsi="Dyslexie"/>
                      <w:sz w:val="16"/>
                      <w:szCs w:val="16"/>
                    </w:rPr>
                  </w:pPr>
                </w:p>
              </w:tc>
            </w:tr>
            <w:tr w:rsidR="008F551B" w:rsidRPr="008C22DA" w14:paraId="52D463F9" w14:textId="77777777" w:rsidTr="00C265A1">
              <w:trPr>
                <w:trHeight w:val="428"/>
              </w:trPr>
              <w:tc>
                <w:tcPr>
                  <w:tcW w:w="1605" w:type="dxa"/>
                </w:tcPr>
                <w:p w14:paraId="0F298803" w14:textId="77777777" w:rsidR="008F551B" w:rsidRPr="008C22DA" w:rsidRDefault="008F551B" w:rsidP="0067577E">
                  <w:pPr>
                    <w:jc w:val="both"/>
                    <w:rPr>
                      <w:rFonts w:ascii="Dyslexie" w:hAnsi="Dyslexie"/>
                      <w:sz w:val="16"/>
                      <w:szCs w:val="16"/>
                    </w:rPr>
                  </w:pPr>
                </w:p>
              </w:tc>
              <w:tc>
                <w:tcPr>
                  <w:tcW w:w="3981" w:type="dxa"/>
                </w:tcPr>
                <w:p w14:paraId="47539D2D" w14:textId="77777777" w:rsidR="008F551B" w:rsidRPr="008C22DA" w:rsidRDefault="008F551B" w:rsidP="0067577E">
                  <w:pPr>
                    <w:jc w:val="both"/>
                    <w:rPr>
                      <w:rFonts w:ascii="Dyslexie" w:hAnsi="Dyslexie"/>
                      <w:sz w:val="16"/>
                      <w:szCs w:val="16"/>
                    </w:rPr>
                  </w:pPr>
                </w:p>
              </w:tc>
              <w:tc>
                <w:tcPr>
                  <w:tcW w:w="3521" w:type="dxa"/>
                </w:tcPr>
                <w:p w14:paraId="6DC1A920" w14:textId="77777777" w:rsidR="008F551B" w:rsidRPr="008C22DA" w:rsidRDefault="008F551B" w:rsidP="0067577E">
                  <w:pPr>
                    <w:jc w:val="both"/>
                    <w:rPr>
                      <w:rFonts w:ascii="Dyslexie" w:hAnsi="Dyslexie"/>
                      <w:sz w:val="16"/>
                      <w:szCs w:val="16"/>
                    </w:rPr>
                  </w:pPr>
                </w:p>
              </w:tc>
              <w:tc>
                <w:tcPr>
                  <w:tcW w:w="1393" w:type="dxa"/>
                </w:tcPr>
                <w:p w14:paraId="39823267" w14:textId="77777777" w:rsidR="008F551B" w:rsidRPr="008C22DA" w:rsidRDefault="008F551B" w:rsidP="0067577E">
                  <w:pPr>
                    <w:jc w:val="both"/>
                    <w:rPr>
                      <w:rFonts w:ascii="Dyslexie" w:hAnsi="Dyslexie"/>
                      <w:sz w:val="16"/>
                      <w:szCs w:val="16"/>
                    </w:rPr>
                  </w:pPr>
                </w:p>
              </w:tc>
            </w:tr>
            <w:tr w:rsidR="008F551B" w:rsidRPr="008C22DA" w14:paraId="780DD030" w14:textId="77777777" w:rsidTr="00C265A1">
              <w:trPr>
                <w:trHeight w:val="417"/>
              </w:trPr>
              <w:tc>
                <w:tcPr>
                  <w:tcW w:w="1605" w:type="dxa"/>
                </w:tcPr>
                <w:p w14:paraId="390C1708" w14:textId="77777777" w:rsidR="008F551B" w:rsidRPr="008C22DA" w:rsidRDefault="008F551B" w:rsidP="0067577E">
                  <w:pPr>
                    <w:jc w:val="both"/>
                    <w:rPr>
                      <w:rFonts w:ascii="Dyslexie" w:hAnsi="Dyslexie"/>
                      <w:sz w:val="16"/>
                      <w:szCs w:val="16"/>
                    </w:rPr>
                  </w:pPr>
                </w:p>
              </w:tc>
              <w:tc>
                <w:tcPr>
                  <w:tcW w:w="3981" w:type="dxa"/>
                </w:tcPr>
                <w:p w14:paraId="1FDC6400" w14:textId="77777777" w:rsidR="008F551B" w:rsidRPr="008C22DA" w:rsidRDefault="008F551B" w:rsidP="0067577E">
                  <w:pPr>
                    <w:jc w:val="both"/>
                    <w:rPr>
                      <w:rFonts w:ascii="Dyslexie" w:hAnsi="Dyslexie"/>
                      <w:sz w:val="16"/>
                      <w:szCs w:val="16"/>
                    </w:rPr>
                  </w:pPr>
                </w:p>
              </w:tc>
              <w:tc>
                <w:tcPr>
                  <w:tcW w:w="3521" w:type="dxa"/>
                </w:tcPr>
                <w:p w14:paraId="64F52286" w14:textId="77777777" w:rsidR="008F551B" w:rsidRPr="008C22DA" w:rsidRDefault="008F551B" w:rsidP="0067577E">
                  <w:pPr>
                    <w:jc w:val="both"/>
                    <w:rPr>
                      <w:rFonts w:ascii="Dyslexie" w:hAnsi="Dyslexie"/>
                      <w:sz w:val="16"/>
                      <w:szCs w:val="16"/>
                    </w:rPr>
                  </w:pPr>
                </w:p>
              </w:tc>
              <w:tc>
                <w:tcPr>
                  <w:tcW w:w="1393" w:type="dxa"/>
                </w:tcPr>
                <w:p w14:paraId="2B3A564F" w14:textId="77777777" w:rsidR="008F551B" w:rsidRPr="008C22DA" w:rsidRDefault="008F551B" w:rsidP="0067577E">
                  <w:pPr>
                    <w:jc w:val="both"/>
                    <w:rPr>
                      <w:rFonts w:ascii="Dyslexie" w:hAnsi="Dyslexie"/>
                      <w:sz w:val="16"/>
                      <w:szCs w:val="16"/>
                    </w:rPr>
                  </w:pPr>
                </w:p>
              </w:tc>
            </w:tr>
            <w:tr w:rsidR="008F551B" w:rsidRPr="008C22DA" w14:paraId="62BF99EE" w14:textId="77777777" w:rsidTr="00C265A1">
              <w:trPr>
                <w:trHeight w:val="417"/>
              </w:trPr>
              <w:tc>
                <w:tcPr>
                  <w:tcW w:w="1605" w:type="dxa"/>
                </w:tcPr>
                <w:p w14:paraId="44F8CA2F" w14:textId="77777777" w:rsidR="008F551B" w:rsidRPr="008C22DA" w:rsidRDefault="008F551B" w:rsidP="0067577E">
                  <w:pPr>
                    <w:jc w:val="both"/>
                    <w:rPr>
                      <w:rFonts w:ascii="Dyslexie" w:hAnsi="Dyslexie"/>
                      <w:sz w:val="16"/>
                      <w:szCs w:val="16"/>
                    </w:rPr>
                  </w:pPr>
                </w:p>
              </w:tc>
              <w:tc>
                <w:tcPr>
                  <w:tcW w:w="3981" w:type="dxa"/>
                </w:tcPr>
                <w:p w14:paraId="17713396" w14:textId="77777777" w:rsidR="008F551B" w:rsidRPr="008C22DA" w:rsidRDefault="008F551B" w:rsidP="0067577E">
                  <w:pPr>
                    <w:jc w:val="both"/>
                    <w:rPr>
                      <w:rFonts w:ascii="Dyslexie" w:hAnsi="Dyslexie"/>
                      <w:sz w:val="16"/>
                      <w:szCs w:val="16"/>
                    </w:rPr>
                  </w:pPr>
                </w:p>
              </w:tc>
              <w:tc>
                <w:tcPr>
                  <w:tcW w:w="3521" w:type="dxa"/>
                </w:tcPr>
                <w:p w14:paraId="6CD4B20B" w14:textId="77777777" w:rsidR="008F551B" w:rsidRPr="008C22DA" w:rsidRDefault="008F551B" w:rsidP="0067577E">
                  <w:pPr>
                    <w:jc w:val="both"/>
                    <w:rPr>
                      <w:rFonts w:ascii="Dyslexie" w:hAnsi="Dyslexie"/>
                      <w:sz w:val="16"/>
                      <w:szCs w:val="16"/>
                    </w:rPr>
                  </w:pPr>
                </w:p>
              </w:tc>
              <w:tc>
                <w:tcPr>
                  <w:tcW w:w="1393" w:type="dxa"/>
                </w:tcPr>
                <w:p w14:paraId="36BF44CF" w14:textId="77777777" w:rsidR="008F551B" w:rsidRPr="008C22DA" w:rsidRDefault="008F551B" w:rsidP="0067577E">
                  <w:pPr>
                    <w:jc w:val="both"/>
                    <w:rPr>
                      <w:rFonts w:ascii="Dyslexie" w:hAnsi="Dyslexie"/>
                      <w:sz w:val="16"/>
                      <w:szCs w:val="16"/>
                    </w:rPr>
                  </w:pPr>
                </w:p>
              </w:tc>
            </w:tr>
            <w:tr w:rsidR="008F551B" w:rsidRPr="008C22DA" w14:paraId="6684E28B" w14:textId="77777777" w:rsidTr="00C265A1">
              <w:trPr>
                <w:trHeight w:val="428"/>
              </w:trPr>
              <w:tc>
                <w:tcPr>
                  <w:tcW w:w="1605" w:type="dxa"/>
                </w:tcPr>
                <w:p w14:paraId="6B812C68" w14:textId="77777777" w:rsidR="008F551B" w:rsidRPr="008C22DA" w:rsidRDefault="008F551B" w:rsidP="0067577E">
                  <w:pPr>
                    <w:jc w:val="both"/>
                    <w:rPr>
                      <w:rFonts w:ascii="Dyslexie" w:hAnsi="Dyslexie"/>
                      <w:sz w:val="16"/>
                      <w:szCs w:val="16"/>
                    </w:rPr>
                  </w:pPr>
                </w:p>
              </w:tc>
              <w:tc>
                <w:tcPr>
                  <w:tcW w:w="3981" w:type="dxa"/>
                </w:tcPr>
                <w:p w14:paraId="55916FAA" w14:textId="77777777" w:rsidR="008F551B" w:rsidRPr="008C22DA" w:rsidRDefault="008F551B" w:rsidP="0067577E">
                  <w:pPr>
                    <w:jc w:val="both"/>
                    <w:rPr>
                      <w:rFonts w:ascii="Dyslexie" w:hAnsi="Dyslexie"/>
                      <w:sz w:val="16"/>
                      <w:szCs w:val="16"/>
                    </w:rPr>
                  </w:pPr>
                </w:p>
              </w:tc>
              <w:tc>
                <w:tcPr>
                  <w:tcW w:w="3521" w:type="dxa"/>
                </w:tcPr>
                <w:p w14:paraId="4775BD86" w14:textId="77777777" w:rsidR="008F551B" w:rsidRPr="008C22DA" w:rsidRDefault="008F551B" w:rsidP="0067577E">
                  <w:pPr>
                    <w:jc w:val="both"/>
                    <w:rPr>
                      <w:rFonts w:ascii="Dyslexie" w:hAnsi="Dyslexie"/>
                      <w:sz w:val="16"/>
                      <w:szCs w:val="16"/>
                    </w:rPr>
                  </w:pPr>
                </w:p>
              </w:tc>
              <w:tc>
                <w:tcPr>
                  <w:tcW w:w="1393" w:type="dxa"/>
                </w:tcPr>
                <w:p w14:paraId="0AF4A5AF" w14:textId="77777777" w:rsidR="008F551B" w:rsidRPr="008C22DA" w:rsidRDefault="008F551B" w:rsidP="0067577E">
                  <w:pPr>
                    <w:jc w:val="both"/>
                    <w:rPr>
                      <w:rFonts w:ascii="Dyslexie" w:hAnsi="Dyslexie"/>
                      <w:sz w:val="16"/>
                      <w:szCs w:val="16"/>
                    </w:rPr>
                  </w:pPr>
                </w:p>
              </w:tc>
            </w:tr>
            <w:tr w:rsidR="008F551B" w:rsidRPr="008C22DA" w14:paraId="0B3CC16E" w14:textId="77777777" w:rsidTr="00C265A1">
              <w:trPr>
                <w:trHeight w:val="417"/>
              </w:trPr>
              <w:tc>
                <w:tcPr>
                  <w:tcW w:w="1605" w:type="dxa"/>
                </w:tcPr>
                <w:p w14:paraId="12F3E2A3" w14:textId="77777777" w:rsidR="008F551B" w:rsidRPr="008C22DA" w:rsidRDefault="008F551B" w:rsidP="0067577E">
                  <w:pPr>
                    <w:jc w:val="both"/>
                    <w:rPr>
                      <w:rFonts w:ascii="Dyslexie" w:hAnsi="Dyslexie"/>
                      <w:sz w:val="16"/>
                      <w:szCs w:val="16"/>
                    </w:rPr>
                  </w:pPr>
                </w:p>
              </w:tc>
              <w:tc>
                <w:tcPr>
                  <w:tcW w:w="3981" w:type="dxa"/>
                </w:tcPr>
                <w:p w14:paraId="314A4F86" w14:textId="77777777" w:rsidR="008F551B" w:rsidRPr="008C22DA" w:rsidRDefault="008F551B" w:rsidP="0067577E">
                  <w:pPr>
                    <w:jc w:val="both"/>
                    <w:rPr>
                      <w:rFonts w:ascii="Dyslexie" w:hAnsi="Dyslexie"/>
                      <w:sz w:val="16"/>
                      <w:szCs w:val="16"/>
                    </w:rPr>
                  </w:pPr>
                </w:p>
              </w:tc>
              <w:tc>
                <w:tcPr>
                  <w:tcW w:w="3521" w:type="dxa"/>
                </w:tcPr>
                <w:p w14:paraId="0AD98606" w14:textId="77777777" w:rsidR="008F551B" w:rsidRPr="008C22DA" w:rsidRDefault="008F551B" w:rsidP="0067577E">
                  <w:pPr>
                    <w:jc w:val="both"/>
                    <w:rPr>
                      <w:rFonts w:ascii="Dyslexie" w:hAnsi="Dyslexie"/>
                      <w:sz w:val="16"/>
                      <w:szCs w:val="16"/>
                    </w:rPr>
                  </w:pPr>
                </w:p>
              </w:tc>
              <w:tc>
                <w:tcPr>
                  <w:tcW w:w="1393" w:type="dxa"/>
                </w:tcPr>
                <w:p w14:paraId="55F74C73" w14:textId="77777777" w:rsidR="008F551B" w:rsidRPr="008C22DA" w:rsidRDefault="008F551B" w:rsidP="0067577E">
                  <w:pPr>
                    <w:jc w:val="both"/>
                    <w:rPr>
                      <w:rFonts w:ascii="Dyslexie" w:hAnsi="Dyslexie"/>
                      <w:sz w:val="16"/>
                      <w:szCs w:val="16"/>
                    </w:rPr>
                  </w:pPr>
                </w:p>
              </w:tc>
            </w:tr>
            <w:tr w:rsidR="008F551B" w:rsidRPr="008C22DA" w14:paraId="5AAC717B" w14:textId="77777777" w:rsidTr="00C265A1">
              <w:trPr>
                <w:trHeight w:val="428"/>
              </w:trPr>
              <w:tc>
                <w:tcPr>
                  <w:tcW w:w="1605" w:type="dxa"/>
                </w:tcPr>
                <w:p w14:paraId="34D550C9" w14:textId="77777777" w:rsidR="008F551B" w:rsidRPr="008C22DA" w:rsidRDefault="008F551B" w:rsidP="0067577E">
                  <w:pPr>
                    <w:jc w:val="both"/>
                    <w:rPr>
                      <w:rFonts w:ascii="Dyslexie" w:hAnsi="Dyslexie"/>
                      <w:sz w:val="16"/>
                      <w:szCs w:val="16"/>
                    </w:rPr>
                  </w:pPr>
                </w:p>
              </w:tc>
              <w:tc>
                <w:tcPr>
                  <w:tcW w:w="3981" w:type="dxa"/>
                </w:tcPr>
                <w:p w14:paraId="7688EEDB" w14:textId="77777777" w:rsidR="008F551B" w:rsidRPr="008C22DA" w:rsidRDefault="008F551B" w:rsidP="0067577E">
                  <w:pPr>
                    <w:jc w:val="both"/>
                    <w:rPr>
                      <w:rFonts w:ascii="Dyslexie" w:hAnsi="Dyslexie"/>
                      <w:sz w:val="16"/>
                      <w:szCs w:val="16"/>
                    </w:rPr>
                  </w:pPr>
                </w:p>
              </w:tc>
              <w:tc>
                <w:tcPr>
                  <w:tcW w:w="3521" w:type="dxa"/>
                </w:tcPr>
                <w:p w14:paraId="7E403E77" w14:textId="77777777" w:rsidR="008F551B" w:rsidRPr="008C22DA" w:rsidRDefault="008F551B" w:rsidP="0067577E">
                  <w:pPr>
                    <w:jc w:val="both"/>
                    <w:rPr>
                      <w:rFonts w:ascii="Dyslexie" w:hAnsi="Dyslexie"/>
                      <w:sz w:val="16"/>
                      <w:szCs w:val="16"/>
                    </w:rPr>
                  </w:pPr>
                </w:p>
              </w:tc>
              <w:tc>
                <w:tcPr>
                  <w:tcW w:w="1393" w:type="dxa"/>
                </w:tcPr>
                <w:p w14:paraId="01A965A1" w14:textId="77777777" w:rsidR="008F551B" w:rsidRPr="008C22DA" w:rsidRDefault="008F551B" w:rsidP="0067577E">
                  <w:pPr>
                    <w:jc w:val="both"/>
                    <w:rPr>
                      <w:rFonts w:ascii="Dyslexie" w:hAnsi="Dyslexie"/>
                      <w:sz w:val="16"/>
                      <w:szCs w:val="16"/>
                    </w:rPr>
                  </w:pPr>
                </w:p>
              </w:tc>
            </w:tr>
            <w:tr w:rsidR="008F551B" w:rsidRPr="008C22DA" w14:paraId="085D4CE5" w14:textId="77777777" w:rsidTr="00C265A1">
              <w:trPr>
                <w:trHeight w:val="417"/>
              </w:trPr>
              <w:tc>
                <w:tcPr>
                  <w:tcW w:w="1605" w:type="dxa"/>
                </w:tcPr>
                <w:p w14:paraId="248A6B08" w14:textId="77777777" w:rsidR="008F551B" w:rsidRPr="008C22DA" w:rsidRDefault="008F551B" w:rsidP="0067577E">
                  <w:pPr>
                    <w:jc w:val="both"/>
                    <w:rPr>
                      <w:rFonts w:ascii="Dyslexie" w:hAnsi="Dyslexie"/>
                      <w:sz w:val="16"/>
                      <w:szCs w:val="16"/>
                    </w:rPr>
                  </w:pPr>
                </w:p>
              </w:tc>
              <w:tc>
                <w:tcPr>
                  <w:tcW w:w="3981" w:type="dxa"/>
                </w:tcPr>
                <w:p w14:paraId="6D38CDB2" w14:textId="77777777" w:rsidR="008F551B" w:rsidRPr="008C22DA" w:rsidRDefault="008F551B" w:rsidP="0067577E">
                  <w:pPr>
                    <w:jc w:val="both"/>
                    <w:rPr>
                      <w:rFonts w:ascii="Dyslexie" w:hAnsi="Dyslexie"/>
                      <w:sz w:val="16"/>
                      <w:szCs w:val="16"/>
                    </w:rPr>
                  </w:pPr>
                </w:p>
              </w:tc>
              <w:tc>
                <w:tcPr>
                  <w:tcW w:w="3521" w:type="dxa"/>
                </w:tcPr>
                <w:p w14:paraId="373823EB" w14:textId="77777777" w:rsidR="008F551B" w:rsidRPr="008C22DA" w:rsidRDefault="008F551B" w:rsidP="0067577E">
                  <w:pPr>
                    <w:jc w:val="both"/>
                    <w:rPr>
                      <w:rFonts w:ascii="Dyslexie" w:hAnsi="Dyslexie"/>
                      <w:sz w:val="16"/>
                      <w:szCs w:val="16"/>
                    </w:rPr>
                  </w:pPr>
                </w:p>
              </w:tc>
              <w:tc>
                <w:tcPr>
                  <w:tcW w:w="1393" w:type="dxa"/>
                </w:tcPr>
                <w:p w14:paraId="7FC6CAC1" w14:textId="77777777" w:rsidR="008F551B" w:rsidRPr="008C22DA" w:rsidRDefault="008F551B" w:rsidP="0067577E">
                  <w:pPr>
                    <w:jc w:val="both"/>
                    <w:rPr>
                      <w:rFonts w:ascii="Dyslexie" w:hAnsi="Dyslexie"/>
                      <w:sz w:val="16"/>
                      <w:szCs w:val="16"/>
                    </w:rPr>
                  </w:pPr>
                </w:p>
              </w:tc>
            </w:tr>
            <w:tr w:rsidR="008F551B" w:rsidRPr="008C22DA" w14:paraId="6A44CEB3" w14:textId="77777777" w:rsidTr="00C265A1">
              <w:trPr>
                <w:trHeight w:val="428"/>
              </w:trPr>
              <w:tc>
                <w:tcPr>
                  <w:tcW w:w="1605" w:type="dxa"/>
                </w:tcPr>
                <w:p w14:paraId="7E5BAD8D" w14:textId="77777777" w:rsidR="008F551B" w:rsidRPr="008C22DA" w:rsidRDefault="008F551B" w:rsidP="0067577E">
                  <w:pPr>
                    <w:jc w:val="both"/>
                    <w:rPr>
                      <w:rFonts w:ascii="Dyslexie" w:hAnsi="Dyslexie"/>
                      <w:sz w:val="16"/>
                      <w:szCs w:val="16"/>
                    </w:rPr>
                  </w:pPr>
                </w:p>
              </w:tc>
              <w:tc>
                <w:tcPr>
                  <w:tcW w:w="3981" w:type="dxa"/>
                </w:tcPr>
                <w:p w14:paraId="1E1DFB8D" w14:textId="77777777" w:rsidR="008F551B" w:rsidRPr="008C22DA" w:rsidRDefault="008F551B" w:rsidP="0067577E">
                  <w:pPr>
                    <w:jc w:val="both"/>
                    <w:rPr>
                      <w:rFonts w:ascii="Dyslexie" w:hAnsi="Dyslexie"/>
                      <w:sz w:val="16"/>
                      <w:szCs w:val="16"/>
                    </w:rPr>
                  </w:pPr>
                </w:p>
              </w:tc>
              <w:tc>
                <w:tcPr>
                  <w:tcW w:w="3521" w:type="dxa"/>
                </w:tcPr>
                <w:p w14:paraId="7F48177A" w14:textId="77777777" w:rsidR="008F551B" w:rsidRPr="008C22DA" w:rsidRDefault="008F551B" w:rsidP="0067577E">
                  <w:pPr>
                    <w:jc w:val="both"/>
                    <w:rPr>
                      <w:rFonts w:ascii="Dyslexie" w:hAnsi="Dyslexie"/>
                      <w:sz w:val="16"/>
                      <w:szCs w:val="16"/>
                    </w:rPr>
                  </w:pPr>
                </w:p>
              </w:tc>
              <w:tc>
                <w:tcPr>
                  <w:tcW w:w="1393" w:type="dxa"/>
                </w:tcPr>
                <w:p w14:paraId="0BB99990" w14:textId="77777777" w:rsidR="008F551B" w:rsidRPr="008C22DA" w:rsidRDefault="008F551B" w:rsidP="0067577E">
                  <w:pPr>
                    <w:jc w:val="both"/>
                    <w:rPr>
                      <w:rFonts w:ascii="Dyslexie" w:hAnsi="Dyslexie"/>
                      <w:sz w:val="16"/>
                      <w:szCs w:val="16"/>
                    </w:rPr>
                  </w:pPr>
                </w:p>
              </w:tc>
            </w:tr>
            <w:tr w:rsidR="008F551B" w:rsidRPr="008C22DA" w14:paraId="6FB9FB7D" w14:textId="77777777" w:rsidTr="00C265A1">
              <w:trPr>
                <w:trHeight w:val="417"/>
              </w:trPr>
              <w:tc>
                <w:tcPr>
                  <w:tcW w:w="1605" w:type="dxa"/>
                </w:tcPr>
                <w:p w14:paraId="6CBA9B5E" w14:textId="77777777" w:rsidR="008F551B" w:rsidRPr="008C22DA" w:rsidRDefault="008F551B" w:rsidP="0067577E">
                  <w:pPr>
                    <w:jc w:val="both"/>
                    <w:rPr>
                      <w:rFonts w:ascii="Dyslexie" w:hAnsi="Dyslexie"/>
                      <w:sz w:val="16"/>
                      <w:szCs w:val="16"/>
                    </w:rPr>
                  </w:pPr>
                </w:p>
              </w:tc>
              <w:tc>
                <w:tcPr>
                  <w:tcW w:w="3981" w:type="dxa"/>
                </w:tcPr>
                <w:p w14:paraId="4DE74608" w14:textId="77777777" w:rsidR="008F551B" w:rsidRPr="008C22DA" w:rsidRDefault="008F551B" w:rsidP="0067577E">
                  <w:pPr>
                    <w:jc w:val="both"/>
                    <w:rPr>
                      <w:rFonts w:ascii="Dyslexie" w:hAnsi="Dyslexie"/>
                      <w:sz w:val="16"/>
                      <w:szCs w:val="16"/>
                    </w:rPr>
                  </w:pPr>
                </w:p>
              </w:tc>
              <w:tc>
                <w:tcPr>
                  <w:tcW w:w="3521" w:type="dxa"/>
                </w:tcPr>
                <w:p w14:paraId="3C767580" w14:textId="77777777" w:rsidR="008F551B" w:rsidRPr="008C22DA" w:rsidRDefault="008F551B" w:rsidP="0067577E">
                  <w:pPr>
                    <w:jc w:val="both"/>
                    <w:rPr>
                      <w:rFonts w:ascii="Dyslexie" w:hAnsi="Dyslexie"/>
                      <w:sz w:val="16"/>
                      <w:szCs w:val="16"/>
                    </w:rPr>
                  </w:pPr>
                </w:p>
              </w:tc>
              <w:tc>
                <w:tcPr>
                  <w:tcW w:w="1393" w:type="dxa"/>
                </w:tcPr>
                <w:p w14:paraId="27868C1D" w14:textId="77777777" w:rsidR="008F551B" w:rsidRPr="008C22DA" w:rsidRDefault="008F551B" w:rsidP="0067577E">
                  <w:pPr>
                    <w:jc w:val="both"/>
                    <w:rPr>
                      <w:rFonts w:ascii="Dyslexie" w:hAnsi="Dyslexie"/>
                      <w:sz w:val="16"/>
                      <w:szCs w:val="16"/>
                    </w:rPr>
                  </w:pPr>
                </w:p>
              </w:tc>
            </w:tr>
            <w:tr w:rsidR="008F551B" w:rsidRPr="008C22DA" w14:paraId="565E47AD" w14:textId="77777777" w:rsidTr="00C265A1">
              <w:trPr>
                <w:trHeight w:val="428"/>
              </w:trPr>
              <w:tc>
                <w:tcPr>
                  <w:tcW w:w="1605" w:type="dxa"/>
                </w:tcPr>
                <w:p w14:paraId="4CF1EB23" w14:textId="77777777" w:rsidR="008F551B" w:rsidRPr="008C22DA" w:rsidRDefault="008F551B" w:rsidP="0067577E">
                  <w:pPr>
                    <w:jc w:val="both"/>
                    <w:rPr>
                      <w:rFonts w:ascii="Dyslexie" w:hAnsi="Dyslexie"/>
                      <w:sz w:val="16"/>
                      <w:szCs w:val="16"/>
                    </w:rPr>
                  </w:pPr>
                </w:p>
              </w:tc>
              <w:tc>
                <w:tcPr>
                  <w:tcW w:w="3981" w:type="dxa"/>
                </w:tcPr>
                <w:p w14:paraId="77D679F3" w14:textId="77777777" w:rsidR="008F551B" w:rsidRPr="008C22DA" w:rsidRDefault="008F551B" w:rsidP="0067577E">
                  <w:pPr>
                    <w:jc w:val="both"/>
                    <w:rPr>
                      <w:rFonts w:ascii="Dyslexie" w:hAnsi="Dyslexie"/>
                      <w:sz w:val="16"/>
                      <w:szCs w:val="16"/>
                    </w:rPr>
                  </w:pPr>
                </w:p>
              </w:tc>
              <w:tc>
                <w:tcPr>
                  <w:tcW w:w="3521" w:type="dxa"/>
                </w:tcPr>
                <w:p w14:paraId="7A11501E" w14:textId="77777777" w:rsidR="008F551B" w:rsidRPr="008C22DA" w:rsidRDefault="008F551B" w:rsidP="0067577E">
                  <w:pPr>
                    <w:jc w:val="both"/>
                    <w:rPr>
                      <w:rFonts w:ascii="Dyslexie" w:hAnsi="Dyslexie"/>
                      <w:sz w:val="16"/>
                      <w:szCs w:val="16"/>
                    </w:rPr>
                  </w:pPr>
                </w:p>
              </w:tc>
              <w:tc>
                <w:tcPr>
                  <w:tcW w:w="1393" w:type="dxa"/>
                </w:tcPr>
                <w:p w14:paraId="053B7E05" w14:textId="77777777" w:rsidR="008F551B" w:rsidRPr="008C22DA" w:rsidRDefault="008F551B" w:rsidP="0067577E">
                  <w:pPr>
                    <w:jc w:val="both"/>
                    <w:rPr>
                      <w:rFonts w:ascii="Dyslexie" w:hAnsi="Dyslexie"/>
                      <w:sz w:val="16"/>
                      <w:szCs w:val="16"/>
                    </w:rPr>
                  </w:pPr>
                </w:p>
              </w:tc>
            </w:tr>
            <w:tr w:rsidR="008F551B" w:rsidRPr="008C22DA" w14:paraId="3B9CAB5E" w14:textId="77777777" w:rsidTr="00C265A1">
              <w:trPr>
                <w:trHeight w:val="417"/>
              </w:trPr>
              <w:tc>
                <w:tcPr>
                  <w:tcW w:w="1605" w:type="dxa"/>
                </w:tcPr>
                <w:p w14:paraId="79F0AB16" w14:textId="77777777" w:rsidR="008F551B" w:rsidRPr="008C22DA" w:rsidRDefault="008F551B" w:rsidP="0067577E">
                  <w:pPr>
                    <w:jc w:val="both"/>
                    <w:rPr>
                      <w:rFonts w:ascii="Dyslexie" w:hAnsi="Dyslexie"/>
                      <w:sz w:val="16"/>
                      <w:szCs w:val="16"/>
                    </w:rPr>
                  </w:pPr>
                </w:p>
              </w:tc>
              <w:tc>
                <w:tcPr>
                  <w:tcW w:w="3981" w:type="dxa"/>
                </w:tcPr>
                <w:p w14:paraId="20E052C5" w14:textId="77777777" w:rsidR="008F551B" w:rsidRPr="008C22DA" w:rsidRDefault="008F551B" w:rsidP="0067577E">
                  <w:pPr>
                    <w:jc w:val="both"/>
                    <w:rPr>
                      <w:rFonts w:ascii="Dyslexie" w:hAnsi="Dyslexie"/>
                      <w:sz w:val="16"/>
                      <w:szCs w:val="16"/>
                    </w:rPr>
                  </w:pPr>
                </w:p>
              </w:tc>
              <w:tc>
                <w:tcPr>
                  <w:tcW w:w="3521" w:type="dxa"/>
                </w:tcPr>
                <w:p w14:paraId="58D41912" w14:textId="77777777" w:rsidR="008F551B" w:rsidRPr="008C22DA" w:rsidRDefault="008F551B" w:rsidP="0067577E">
                  <w:pPr>
                    <w:jc w:val="both"/>
                    <w:rPr>
                      <w:rFonts w:ascii="Dyslexie" w:hAnsi="Dyslexie"/>
                      <w:sz w:val="16"/>
                      <w:szCs w:val="16"/>
                    </w:rPr>
                  </w:pPr>
                </w:p>
              </w:tc>
              <w:tc>
                <w:tcPr>
                  <w:tcW w:w="1393" w:type="dxa"/>
                </w:tcPr>
                <w:p w14:paraId="5BD2A8A5" w14:textId="77777777" w:rsidR="008F551B" w:rsidRPr="008C22DA" w:rsidRDefault="008F551B" w:rsidP="0067577E">
                  <w:pPr>
                    <w:jc w:val="both"/>
                    <w:rPr>
                      <w:rFonts w:ascii="Dyslexie" w:hAnsi="Dyslexie"/>
                      <w:sz w:val="16"/>
                      <w:szCs w:val="16"/>
                    </w:rPr>
                  </w:pPr>
                </w:p>
              </w:tc>
            </w:tr>
            <w:tr w:rsidR="008F551B" w:rsidRPr="008C22DA" w14:paraId="0CC569B4" w14:textId="77777777" w:rsidTr="00C265A1">
              <w:trPr>
                <w:trHeight w:val="428"/>
              </w:trPr>
              <w:tc>
                <w:tcPr>
                  <w:tcW w:w="1605" w:type="dxa"/>
                </w:tcPr>
                <w:p w14:paraId="0466FE6F" w14:textId="77777777" w:rsidR="008F551B" w:rsidRPr="008C22DA" w:rsidRDefault="008F551B" w:rsidP="0067577E">
                  <w:pPr>
                    <w:jc w:val="both"/>
                    <w:rPr>
                      <w:rFonts w:ascii="Dyslexie" w:hAnsi="Dyslexie"/>
                      <w:sz w:val="16"/>
                      <w:szCs w:val="16"/>
                    </w:rPr>
                  </w:pPr>
                </w:p>
              </w:tc>
              <w:tc>
                <w:tcPr>
                  <w:tcW w:w="3981" w:type="dxa"/>
                </w:tcPr>
                <w:p w14:paraId="7E3B8E29" w14:textId="77777777" w:rsidR="008F551B" w:rsidRPr="008C22DA" w:rsidRDefault="008F551B" w:rsidP="0067577E">
                  <w:pPr>
                    <w:jc w:val="both"/>
                    <w:rPr>
                      <w:rFonts w:ascii="Dyslexie" w:hAnsi="Dyslexie"/>
                      <w:sz w:val="16"/>
                      <w:szCs w:val="16"/>
                    </w:rPr>
                  </w:pPr>
                </w:p>
              </w:tc>
              <w:tc>
                <w:tcPr>
                  <w:tcW w:w="3521" w:type="dxa"/>
                </w:tcPr>
                <w:p w14:paraId="4DC9B0AE" w14:textId="77777777" w:rsidR="008F551B" w:rsidRPr="008C22DA" w:rsidRDefault="008F551B" w:rsidP="0067577E">
                  <w:pPr>
                    <w:jc w:val="both"/>
                    <w:rPr>
                      <w:rFonts w:ascii="Dyslexie" w:hAnsi="Dyslexie"/>
                      <w:sz w:val="16"/>
                      <w:szCs w:val="16"/>
                    </w:rPr>
                  </w:pPr>
                </w:p>
              </w:tc>
              <w:tc>
                <w:tcPr>
                  <w:tcW w:w="1393" w:type="dxa"/>
                </w:tcPr>
                <w:p w14:paraId="4D8BF1BB" w14:textId="77777777" w:rsidR="008F551B" w:rsidRPr="008C22DA" w:rsidRDefault="008F551B" w:rsidP="0067577E">
                  <w:pPr>
                    <w:jc w:val="both"/>
                    <w:rPr>
                      <w:rFonts w:ascii="Dyslexie" w:hAnsi="Dyslexie"/>
                      <w:sz w:val="16"/>
                      <w:szCs w:val="16"/>
                    </w:rPr>
                  </w:pPr>
                </w:p>
              </w:tc>
            </w:tr>
            <w:tr w:rsidR="008F551B" w:rsidRPr="008C22DA" w14:paraId="48393904" w14:textId="77777777" w:rsidTr="00C265A1">
              <w:trPr>
                <w:trHeight w:val="417"/>
              </w:trPr>
              <w:tc>
                <w:tcPr>
                  <w:tcW w:w="1605" w:type="dxa"/>
                </w:tcPr>
                <w:p w14:paraId="0C74DEE8" w14:textId="77777777" w:rsidR="008F551B" w:rsidRPr="008C22DA" w:rsidRDefault="008F551B" w:rsidP="0067577E">
                  <w:pPr>
                    <w:jc w:val="both"/>
                    <w:rPr>
                      <w:rFonts w:ascii="Dyslexie" w:hAnsi="Dyslexie"/>
                      <w:sz w:val="16"/>
                      <w:szCs w:val="16"/>
                    </w:rPr>
                  </w:pPr>
                </w:p>
              </w:tc>
              <w:tc>
                <w:tcPr>
                  <w:tcW w:w="3981" w:type="dxa"/>
                </w:tcPr>
                <w:p w14:paraId="7A982CD0" w14:textId="77777777" w:rsidR="008F551B" w:rsidRPr="008C22DA" w:rsidRDefault="008F551B" w:rsidP="0067577E">
                  <w:pPr>
                    <w:jc w:val="both"/>
                    <w:rPr>
                      <w:rFonts w:ascii="Dyslexie" w:hAnsi="Dyslexie"/>
                      <w:sz w:val="16"/>
                      <w:szCs w:val="16"/>
                    </w:rPr>
                  </w:pPr>
                </w:p>
              </w:tc>
              <w:tc>
                <w:tcPr>
                  <w:tcW w:w="3521" w:type="dxa"/>
                </w:tcPr>
                <w:p w14:paraId="3AFC3328" w14:textId="77777777" w:rsidR="008F551B" w:rsidRPr="008C22DA" w:rsidRDefault="008F551B" w:rsidP="0067577E">
                  <w:pPr>
                    <w:jc w:val="both"/>
                    <w:rPr>
                      <w:rFonts w:ascii="Dyslexie" w:hAnsi="Dyslexie"/>
                      <w:sz w:val="16"/>
                      <w:szCs w:val="16"/>
                    </w:rPr>
                  </w:pPr>
                </w:p>
              </w:tc>
              <w:tc>
                <w:tcPr>
                  <w:tcW w:w="1393" w:type="dxa"/>
                </w:tcPr>
                <w:p w14:paraId="7843484A" w14:textId="77777777" w:rsidR="008F551B" w:rsidRPr="008C22DA" w:rsidRDefault="008F551B" w:rsidP="0067577E">
                  <w:pPr>
                    <w:jc w:val="both"/>
                    <w:rPr>
                      <w:rFonts w:ascii="Dyslexie" w:hAnsi="Dyslexie"/>
                      <w:sz w:val="16"/>
                      <w:szCs w:val="16"/>
                    </w:rPr>
                  </w:pPr>
                </w:p>
              </w:tc>
            </w:tr>
          </w:tbl>
          <w:p w14:paraId="564D2B4A" w14:textId="77777777" w:rsidR="008F551B" w:rsidRPr="008C22DA" w:rsidRDefault="008F551B" w:rsidP="0067577E">
            <w:pPr>
              <w:jc w:val="both"/>
              <w:rPr>
                <w:rFonts w:ascii="Dyslexie" w:hAnsi="Dyslexie" w:cs="Arial"/>
                <w:bCs/>
                <w:iCs/>
                <w:sz w:val="16"/>
                <w:szCs w:val="16"/>
              </w:rPr>
            </w:pPr>
          </w:p>
          <w:p w14:paraId="698291BE" w14:textId="77777777"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br w:type="page"/>
            </w:r>
          </w:p>
        </w:tc>
      </w:tr>
    </w:tbl>
    <w:p w14:paraId="0AE7252E" w14:textId="62585DDB" w:rsidR="004A03C3" w:rsidRDefault="004A03C3" w:rsidP="0067577E">
      <w:pPr>
        <w:jc w:val="both"/>
      </w:pPr>
    </w:p>
    <w:p w14:paraId="7315797D" w14:textId="77777777" w:rsidR="004A03C3" w:rsidRDefault="004A03C3">
      <w:r>
        <w:br w:type="page"/>
      </w:r>
    </w:p>
    <w:p w14:paraId="384DEDC0" w14:textId="2450FBE2" w:rsidR="008F551B" w:rsidRPr="004A03C3" w:rsidRDefault="004A03C3" w:rsidP="0067577E">
      <w:pPr>
        <w:pStyle w:val="Heading1"/>
        <w:spacing w:before="0"/>
        <w:jc w:val="both"/>
        <w:rPr>
          <w:rFonts w:ascii="Dyslexie" w:hAnsi="Dyslexie"/>
          <w:color w:val="7030A0"/>
          <w:sz w:val="20"/>
          <w:szCs w:val="20"/>
        </w:rPr>
      </w:pPr>
      <w:bookmarkStart w:id="362" w:name="_Toc111537458"/>
      <w:bookmarkStart w:id="363" w:name="_Toc111537790"/>
      <w:bookmarkStart w:id="364" w:name="_Toc111541587"/>
      <w:bookmarkStart w:id="365" w:name="_Toc175143199"/>
      <w:r w:rsidRPr="004A03C3">
        <w:rPr>
          <w:rFonts w:ascii="Dyslexie" w:hAnsi="Dyslexie"/>
          <w:color w:val="7030A0"/>
          <w:sz w:val="20"/>
          <w:szCs w:val="20"/>
        </w:rPr>
        <w:lastRenderedPageBreak/>
        <w:t>A</w:t>
      </w:r>
      <w:r w:rsidR="008F551B" w:rsidRPr="004A03C3">
        <w:rPr>
          <w:rFonts w:ascii="Dyslexie" w:hAnsi="Dyslexie"/>
          <w:color w:val="7030A0"/>
          <w:sz w:val="20"/>
          <w:szCs w:val="20"/>
        </w:rPr>
        <w:t>ppendix 6 – Example of Advice for Children</w:t>
      </w:r>
      <w:bookmarkEnd w:id="362"/>
      <w:bookmarkEnd w:id="363"/>
      <w:bookmarkEnd w:id="364"/>
      <w:bookmarkEnd w:id="365"/>
    </w:p>
    <w:tbl>
      <w:tblPr>
        <w:tblW w:w="5000" w:type="pct"/>
        <w:shd w:val="clear" w:color="auto" w:fill="DBE5F1" w:themeFill="accent1" w:themeFillTint="33"/>
        <w:tblLook w:val="04A0" w:firstRow="1" w:lastRow="0" w:firstColumn="1" w:lastColumn="0" w:noHBand="0" w:noVBand="1"/>
      </w:tblPr>
      <w:tblGrid>
        <w:gridCol w:w="11106"/>
      </w:tblGrid>
      <w:tr w:rsidR="008F551B" w:rsidRPr="008F551B" w14:paraId="6A753C6D" w14:textId="77777777" w:rsidTr="00C265A1">
        <w:trPr>
          <w:trHeight w:val="73"/>
        </w:trPr>
        <w:tc>
          <w:tcPr>
            <w:tcW w:w="5000" w:type="pct"/>
            <w:shd w:val="clear" w:color="auto" w:fill="DBE5F1" w:themeFill="accent1" w:themeFillTint="33"/>
          </w:tcPr>
          <w:p w14:paraId="34274B82" w14:textId="77777777" w:rsidR="008F551B" w:rsidRPr="008C22DA" w:rsidRDefault="008F551B" w:rsidP="0067577E">
            <w:pPr>
              <w:tabs>
                <w:tab w:val="num" w:pos="0"/>
                <w:tab w:val="num" w:pos="1440"/>
              </w:tabs>
              <w:jc w:val="both"/>
              <w:rPr>
                <w:rFonts w:ascii="Dyslexie" w:hAnsi="Dyslexie" w:cs="Arial"/>
                <w:b/>
                <w:bCs/>
                <w:sz w:val="16"/>
                <w:szCs w:val="16"/>
              </w:rPr>
            </w:pPr>
            <w:r w:rsidRPr="008C22DA">
              <w:rPr>
                <w:rFonts w:ascii="Dyslexie" w:hAnsi="Dyslexie" w:cs="Arial"/>
                <w:sz w:val="16"/>
                <w:szCs w:val="16"/>
              </w:rPr>
              <w:t>If someone is hurting or upsetting you or making you feel scared you, it is not your fault.</w:t>
            </w:r>
          </w:p>
          <w:p w14:paraId="62887C50" w14:textId="77777777" w:rsidR="008F551B" w:rsidRPr="008C22DA" w:rsidRDefault="008F551B" w:rsidP="0067577E">
            <w:pPr>
              <w:tabs>
                <w:tab w:val="num" w:pos="0"/>
                <w:tab w:val="num" w:pos="1440"/>
              </w:tabs>
              <w:jc w:val="both"/>
              <w:rPr>
                <w:rFonts w:ascii="Dyslexie" w:hAnsi="Dyslexie" w:cs="Arial"/>
                <w:b/>
                <w:bCs/>
                <w:sz w:val="16"/>
                <w:szCs w:val="16"/>
              </w:rPr>
            </w:pPr>
          </w:p>
          <w:p w14:paraId="2915EAD8" w14:textId="77777777" w:rsidR="008F551B" w:rsidRPr="008C22DA" w:rsidRDefault="008F551B" w:rsidP="0067577E">
            <w:pPr>
              <w:tabs>
                <w:tab w:val="num" w:pos="0"/>
                <w:tab w:val="num" w:pos="1440"/>
              </w:tabs>
              <w:jc w:val="both"/>
              <w:rPr>
                <w:rFonts w:ascii="Dyslexie" w:hAnsi="Dyslexie" w:cs="Arial"/>
                <w:bCs/>
                <w:sz w:val="16"/>
                <w:szCs w:val="16"/>
              </w:rPr>
            </w:pPr>
            <w:r w:rsidRPr="008C22DA">
              <w:rPr>
                <w:rFonts w:ascii="Dyslexie" w:hAnsi="Dyslexie" w:cs="Arial"/>
                <w:bCs/>
                <w:sz w:val="16"/>
                <w:szCs w:val="16"/>
              </w:rPr>
              <w:t>You are not alone, there are people who can help you and stop people from making you feel scared or hurt.</w:t>
            </w:r>
          </w:p>
          <w:p w14:paraId="48DF3BE2" w14:textId="77777777" w:rsidR="008F551B" w:rsidRPr="008C22DA" w:rsidRDefault="008F551B" w:rsidP="0067577E">
            <w:pPr>
              <w:tabs>
                <w:tab w:val="num" w:pos="0"/>
                <w:tab w:val="num" w:pos="1440"/>
              </w:tabs>
              <w:jc w:val="both"/>
              <w:rPr>
                <w:rFonts w:ascii="Dyslexie" w:hAnsi="Dyslexie" w:cs="Arial"/>
                <w:bCs/>
                <w:sz w:val="16"/>
                <w:szCs w:val="16"/>
              </w:rPr>
            </w:pPr>
          </w:p>
          <w:p w14:paraId="370917A8" w14:textId="77777777" w:rsidR="008F551B" w:rsidRPr="008C22DA" w:rsidRDefault="008F551B" w:rsidP="0067577E">
            <w:pPr>
              <w:tabs>
                <w:tab w:val="num" w:pos="0"/>
                <w:tab w:val="num" w:pos="1440"/>
              </w:tabs>
              <w:jc w:val="both"/>
              <w:rPr>
                <w:rFonts w:ascii="Dyslexie" w:hAnsi="Dyslexie" w:cs="Arial"/>
                <w:bCs/>
                <w:sz w:val="16"/>
                <w:szCs w:val="16"/>
              </w:rPr>
            </w:pPr>
            <w:r w:rsidRPr="008C22DA">
              <w:rPr>
                <w:rFonts w:ascii="Dyslexie" w:hAnsi="Dyslexie" w:cs="Arial"/>
                <w:bCs/>
                <w:sz w:val="16"/>
                <w:szCs w:val="16"/>
              </w:rPr>
              <w:t>You may be frightened of the person hurting you or your friends, but there are things you can do to get help and make it better.</w:t>
            </w:r>
          </w:p>
          <w:p w14:paraId="72DD579A" w14:textId="77777777" w:rsidR="008F551B" w:rsidRPr="008C22DA" w:rsidRDefault="008F551B" w:rsidP="0067577E">
            <w:pPr>
              <w:tabs>
                <w:tab w:val="num" w:pos="0"/>
                <w:tab w:val="num" w:pos="1440"/>
              </w:tabs>
              <w:jc w:val="both"/>
              <w:rPr>
                <w:rFonts w:ascii="Dyslexie" w:hAnsi="Dyslexie" w:cs="Arial"/>
                <w:bCs/>
                <w:sz w:val="16"/>
                <w:szCs w:val="16"/>
              </w:rPr>
            </w:pPr>
          </w:p>
          <w:p w14:paraId="3076AB67" w14:textId="77777777" w:rsidR="008F551B" w:rsidRPr="008C22DA" w:rsidRDefault="008F551B" w:rsidP="0067577E">
            <w:pPr>
              <w:tabs>
                <w:tab w:val="num" w:pos="0"/>
                <w:tab w:val="num" w:pos="1440"/>
              </w:tabs>
              <w:jc w:val="both"/>
              <w:rPr>
                <w:rFonts w:ascii="Dyslexie" w:hAnsi="Dyslexie" w:cs="Arial"/>
                <w:bCs/>
                <w:sz w:val="16"/>
                <w:szCs w:val="16"/>
              </w:rPr>
            </w:pPr>
            <w:r w:rsidRPr="008C22DA">
              <w:rPr>
                <w:rFonts w:ascii="Dyslexie" w:hAnsi="Dyslexie" w:cs="Arial"/>
                <w:bCs/>
                <w:sz w:val="16"/>
                <w:szCs w:val="16"/>
              </w:rPr>
              <w:t>This includes someone who may be frightening you on the Internet or on your mobile</w:t>
            </w:r>
          </w:p>
          <w:p w14:paraId="539A5D04" w14:textId="77777777" w:rsidR="008F551B" w:rsidRPr="008C22DA" w:rsidRDefault="008F551B" w:rsidP="0067577E">
            <w:pPr>
              <w:tabs>
                <w:tab w:val="num" w:pos="0"/>
                <w:tab w:val="num" w:pos="1440"/>
              </w:tabs>
              <w:jc w:val="both"/>
              <w:rPr>
                <w:rFonts w:ascii="Dyslexie" w:hAnsi="Dyslexie" w:cs="Arial"/>
                <w:sz w:val="16"/>
                <w:szCs w:val="16"/>
              </w:rPr>
            </w:pPr>
          </w:p>
          <w:p w14:paraId="6F051718" w14:textId="3D204C4B" w:rsidR="008F551B" w:rsidRPr="008C22DA" w:rsidRDefault="008F551B" w:rsidP="0067577E">
            <w:pPr>
              <w:tabs>
                <w:tab w:val="num" w:pos="0"/>
                <w:tab w:val="num" w:pos="1440"/>
              </w:tabs>
              <w:jc w:val="both"/>
              <w:rPr>
                <w:rFonts w:ascii="Dyslexie" w:hAnsi="Dyslexie" w:cs="Arial"/>
                <w:b/>
                <w:bCs/>
                <w:sz w:val="16"/>
                <w:szCs w:val="16"/>
              </w:rPr>
            </w:pPr>
            <w:r w:rsidRPr="008C22DA">
              <w:rPr>
                <w:rFonts w:ascii="Dyslexie" w:hAnsi="Dyslexie" w:cs="Arial"/>
                <w:b/>
                <w:bCs/>
                <w:sz w:val="16"/>
                <w:szCs w:val="16"/>
              </w:rPr>
              <w:t>You should:</w:t>
            </w:r>
          </w:p>
          <w:p w14:paraId="3153D67A"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bCs/>
                <w:sz w:val="16"/>
                <w:szCs w:val="16"/>
              </w:rPr>
              <w:t>Tell someone</w:t>
            </w:r>
            <w:r w:rsidRPr="008C22DA">
              <w:rPr>
                <w:rFonts w:ascii="Dyslexie" w:hAnsi="Dyslexie"/>
                <w:sz w:val="16"/>
                <w:szCs w:val="16"/>
              </w:rPr>
              <w:t xml:space="preserve"> you trust. Such as your friends, teachers, parents, grandparents. Other people at school may be able to help.</w:t>
            </w:r>
          </w:p>
          <w:p w14:paraId="7857C961"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bCs/>
                <w:sz w:val="16"/>
                <w:szCs w:val="16"/>
              </w:rPr>
              <w:t>Let people help</w:t>
            </w:r>
            <w:r w:rsidRPr="008C22DA">
              <w:rPr>
                <w:rFonts w:ascii="Dyslexie" w:hAnsi="Dyslexie"/>
                <w:sz w:val="16"/>
                <w:szCs w:val="16"/>
              </w:rPr>
              <w:t xml:space="preserve"> to make things better by stopping the person from hurting you or your friends</w:t>
            </w:r>
          </w:p>
          <w:p w14:paraId="5AD57DE1" w14:textId="77777777" w:rsidR="008F551B" w:rsidRPr="008C22DA" w:rsidRDefault="008F551B" w:rsidP="0067577E">
            <w:pPr>
              <w:tabs>
                <w:tab w:val="num" w:pos="0"/>
                <w:tab w:val="num" w:pos="1440"/>
              </w:tabs>
              <w:jc w:val="both"/>
              <w:rPr>
                <w:rFonts w:ascii="Dyslexie" w:hAnsi="Dyslexie" w:cs="Arial"/>
                <w:sz w:val="16"/>
                <w:szCs w:val="16"/>
              </w:rPr>
            </w:pPr>
          </w:p>
          <w:p w14:paraId="1A362681" w14:textId="3D3044D8" w:rsidR="008F551B" w:rsidRPr="008C22DA" w:rsidRDefault="008F551B" w:rsidP="0067577E">
            <w:pPr>
              <w:tabs>
                <w:tab w:val="num" w:pos="0"/>
                <w:tab w:val="num" w:pos="1440"/>
              </w:tabs>
              <w:jc w:val="both"/>
              <w:rPr>
                <w:rFonts w:ascii="Dyslexie" w:hAnsi="Dyslexie" w:cs="Arial"/>
                <w:b/>
                <w:bCs/>
                <w:sz w:val="16"/>
                <w:szCs w:val="16"/>
              </w:rPr>
            </w:pPr>
            <w:r w:rsidRPr="008C22DA">
              <w:rPr>
                <w:rFonts w:ascii="Dyslexie" w:hAnsi="Dyslexie" w:cs="Arial"/>
                <w:b/>
                <w:bCs/>
                <w:sz w:val="16"/>
                <w:szCs w:val="16"/>
              </w:rPr>
              <w:t>You shouldn’t:</w:t>
            </w:r>
          </w:p>
          <w:p w14:paraId="2A6FE2C7"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Feel embarrassed or alone.</w:t>
            </w:r>
          </w:p>
          <w:p w14:paraId="215BC3D0"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Feel that it is your fault or that you are to blame for someone hurting, frightening or touching you. </w:t>
            </w:r>
            <w:r w:rsidRPr="008C22DA">
              <w:rPr>
                <w:rFonts w:ascii="Dyslexie" w:hAnsi="Dyslexie"/>
                <w:bCs/>
                <w:sz w:val="16"/>
                <w:szCs w:val="16"/>
              </w:rPr>
              <w:t>Anyone who tells you that, is a liar.</w:t>
            </w:r>
          </w:p>
          <w:p w14:paraId="5873BC08"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Keep it a secret.</w:t>
            </w:r>
          </w:p>
          <w:p w14:paraId="6B0164F5"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Feel you have no one to turn to – people are there to help.</w:t>
            </w:r>
          </w:p>
          <w:p w14:paraId="2F8AF3FB" w14:textId="77777777" w:rsidR="008F551B" w:rsidRPr="008C22DA" w:rsidRDefault="008F551B" w:rsidP="0067577E">
            <w:pPr>
              <w:tabs>
                <w:tab w:val="num" w:pos="1440"/>
              </w:tabs>
              <w:jc w:val="both"/>
              <w:rPr>
                <w:rFonts w:ascii="Dyslexie" w:hAnsi="Dyslexie" w:cs="Arial"/>
                <w:bCs/>
                <w:i/>
                <w:iCs/>
                <w:sz w:val="16"/>
                <w:szCs w:val="16"/>
              </w:rPr>
            </w:pPr>
          </w:p>
          <w:p w14:paraId="2D902041" w14:textId="3D5999B1" w:rsidR="008F551B" w:rsidRPr="008C22DA" w:rsidRDefault="008F551B" w:rsidP="0067577E">
            <w:pPr>
              <w:jc w:val="both"/>
              <w:rPr>
                <w:rFonts w:ascii="Dyslexie" w:hAnsi="Dyslexie" w:cs="Arial"/>
                <w:b/>
                <w:sz w:val="16"/>
                <w:szCs w:val="16"/>
              </w:rPr>
            </w:pPr>
            <w:r w:rsidRPr="008C22DA">
              <w:rPr>
                <w:rFonts w:ascii="Dyslexie" w:hAnsi="Dyslexie" w:cs="Arial"/>
                <w:b/>
                <w:bCs/>
                <w:iCs/>
                <w:sz w:val="16"/>
                <w:szCs w:val="16"/>
              </w:rPr>
              <w:t>Other help</w:t>
            </w:r>
          </w:p>
          <w:p w14:paraId="0D3226AC" w14:textId="27F76751" w:rsidR="008F551B" w:rsidRPr="008C22DA" w:rsidRDefault="00D4247A" w:rsidP="0067577E">
            <w:pPr>
              <w:jc w:val="both"/>
              <w:rPr>
                <w:rFonts w:ascii="Dyslexie" w:hAnsi="Dyslexie" w:cs="Arial"/>
                <w:bCs/>
                <w:sz w:val="16"/>
                <w:szCs w:val="16"/>
              </w:rPr>
            </w:pPr>
            <w:hyperlink r:id="rId33" w:history="1">
              <w:r w:rsidR="008F551B" w:rsidRPr="008C22DA">
                <w:rPr>
                  <w:rFonts w:ascii="Dyslexie" w:hAnsi="Dyslexie" w:cs="Arial"/>
                  <w:bCs/>
                  <w:color w:val="0000FF"/>
                  <w:sz w:val="16"/>
                  <w:szCs w:val="16"/>
                  <w:u w:val="single"/>
                </w:rPr>
                <w:t>www.nspcc.org.uk</w:t>
              </w:r>
            </w:hyperlink>
          </w:p>
          <w:p w14:paraId="58025748" w14:textId="77777777" w:rsidR="008F551B" w:rsidRPr="008C22DA" w:rsidRDefault="008F551B" w:rsidP="0067577E">
            <w:pPr>
              <w:jc w:val="both"/>
              <w:rPr>
                <w:rFonts w:ascii="Dyslexie" w:hAnsi="Dyslexie" w:cs="Arial"/>
                <w:bCs/>
                <w:sz w:val="16"/>
                <w:szCs w:val="16"/>
              </w:rPr>
            </w:pPr>
          </w:p>
          <w:p w14:paraId="6CDB4F97" w14:textId="77777777" w:rsidR="008F551B" w:rsidRPr="008C22DA" w:rsidRDefault="00D4247A" w:rsidP="0067577E">
            <w:pPr>
              <w:jc w:val="both"/>
              <w:rPr>
                <w:rFonts w:ascii="Dyslexie" w:hAnsi="Dyslexie" w:cs="Arial"/>
                <w:sz w:val="16"/>
                <w:szCs w:val="16"/>
              </w:rPr>
            </w:pPr>
            <w:hyperlink r:id="rId34" w:history="1">
              <w:r w:rsidR="008F551B" w:rsidRPr="008C22DA">
                <w:rPr>
                  <w:rFonts w:ascii="Dyslexie" w:hAnsi="Dyslexie" w:cs="Arial"/>
                  <w:bCs/>
                  <w:color w:val="0000FF"/>
                  <w:sz w:val="16"/>
                  <w:szCs w:val="16"/>
                  <w:u w:val="single"/>
                </w:rPr>
                <w:t>www.childline.org.uk</w:t>
              </w:r>
            </w:hyperlink>
            <w:r w:rsidR="008F551B" w:rsidRPr="008C22DA">
              <w:rPr>
                <w:rFonts w:ascii="Dyslexie" w:hAnsi="Dyslexie" w:cs="Arial"/>
                <w:sz w:val="16"/>
                <w:szCs w:val="16"/>
              </w:rPr>
              <w:t xml:space="preserve">  0800 1111</w:t>
            </w:r>
          </w:p>
          <w:p w14:paraId="348941B4" w14:textId="77777777" w:rsidR="008F551B" w:rsidRPr="008C22DA" w:rsidRDefault="008F551B" w:rsidP="0067577E">
            <w:pPr>
              <w:jc w:val="both"/>
              <w:rPr>
                <w:rFonts w:ascii="Dyslexie" w:hAnsi="Dyslexie" w:cs="Arial"/>
                <w:sz w:val="16"/>
                <w:szCs w:val="16"/>
              </w:rPr>
            </w:pPr>
          </w:p>
          <w:p w14:paraId="10AA54F5" w14:textId="77777777" w:rsidR="008F551B" w:rsidRPr="008C22DA" w:rsidRDefault="00D4247A" w:rsidP="0067577E">
            <w:pPr>
              <w:jc w:val="both"/>
              <w:rPr>
                <w:rFonts w:ascii="Dyslexie" w:hAnsi="Dyslexie" w:cs="Arial"/>
                <w:bCs/>
                <w:sz w:val="16"/>
                <w:szCs w:val="16"/>
              </w:rPr>
            </w:pPr>
            <w:hyperlink r:id="rId35" w:history="1">
              <w:r w:rsidR="008F551B" w:rsidRPr="008C22DA">
                <w:rPr>
                  <w:rFonts w:ascii="Dyslexie" w:hAnsi="Dyslexie" w:cs="Arial"/>
                  <w:bCs/>
                  <w:color w:val="0000FF"/>
                  <w:sz w:val="16"/>
                  <w:szCs w:val="16"/>
                  <w:u w:val="single"/>
                </w:rPr>
                <w:t>www.barnardos.org.uk</w:t>
              </w:r>
            </w:hyperlink>
          </w:p>
          <w:p w14:paraId="718A082D" w14:textId="58BE5735" w:rsidR="008F551B" w:rsidRPr="008C22DA" w:rsidRDefault="008F551B" w:rsidP="0067577E">
            <w:pPr>
              <w:jc w:val="both"/>
              <w:rPr>
                <w:rFonts w:ascii="Dyslexie" w:hAnsi="Dyslexie" w:cs="Arial"/>
                <w:bCs/>
                <w:sz w:val="16"/>
                <w:szCs w:val="16"/>
              </w:rPr>
            </w:pPr>
          </w:p>
          <w:p w14:paraId="5768A9FF" w14:textId="77777777" w:rsidR="008F551B" w:rsidRPr="008C22DA" w:rsidRDefault="00D4247A" w:rsidP="0067577E">
            <w:pPr>
              <w:jc w:val="both"/>
              <w:rPr>
                <w:rFonts w:ascii="Dyslexie" w:hAnsi="Dyslexie" w:cs="Arial"/>
                <w:bCs/>
                <w:sz w:val="16"/>
                <w:szCs w:val="16"/>
              </w:rPr>
            </w:pPr>
            <w:hyperlink r:id="rId36" w:history="1">
              <w:r w:rsidR="008F551B" w:rsidRPr="008C22DA">
                <w:rPr>
                  <w:rFonts w:ascii="Dyslexie" w:hAnsi="Dyslexie" w:cs="Arial"/>
                  <w:bCs/>
                  <w:color w:val="0000FF"/>
                  <w:sz w:val="16"/>
                  <w:szCs w:val="16"/>
                  <w:u w:val="single"/>
                </w:rPr>
                <w:t>www.saferinternet.org.uk</w:t>
              </w:r>
            </w:hyperlink>
            <w:r w:rsidR="008F551B" w:rsidRPr="008C22DA">
              <w:rPr>
                <w:rFonts w:ascii="Dyslexie" w:hAnsi="Dyslexie" w:cs="Arial"/>
                <w:bCs/>
                <w:sz w:val="16"/>
                <w:szCs w:val="16"/>
              </w:rPr>
              <w:t xml:space="preserve"> </w:t>
            </w:r>
          </w:p>
          <w:p w14:paraId="654E7B05" w14:textId="77777777" w:rsidR="008F551B" w:rsidRPr="008C22DA" w:rsidRDefault="008F551B" w:rsidP="0067577E">
            <w:pPr>
              <w:jc w:val="both"/>
              <w:rPr>
                <w:rFonts w:ascii="Dyslexie" w:hAnsi="Dyslexie" w:cs="Arial"/>
                <w:bCs/>
                <w:sz w:val="16"/>
                <w:szCs w:val="16"/>
              </w:rPr>
            </w:pPr>
          </w:p>
          <w:p w14:paraId="0ED2516D" w14:textId="77777777" w:rsidR="008F551B" w:rsidRPr="008C22DA" w:rsidRDefault="00D4247A" w:rsidP="0067577E">
            <w:pPr>
              <w:jc w:val="both"/>
              <w:rPr>
                <w:rFonts w:ascii="Dyslexie" w:hAnsi="Dyslexie" w:cs="Arial"/>
                <w:bCs/>
                <w:sz w:val="16"/>
                <w:szCs w:val="16"/>
              </w:rPr>
            </w:pPr>
            <w:hyperlink r:id="rId37" w:history="1">
              <w:r w:rsidR="008F551B" w:rsidRPr="008C22DA">
                <w:rPr>
                  <w:rFonts w:ascii="Dyslexie" w:hAnsi="Dyslexie" w:cs="Arial"/>
                  <w:bCs/>
                  <w:color w:val="0000FF"/>
                  <w:sz w:val="16"/>
                  <w:szCs w:val="16"/>
                  <w:u w:val="single"/>
                </w:rPr>
                <w:t>www.thinkuknow.co.uk</w:t>
              </w:r>
            </w:hyperlink>
          </w:p>
          <w:p w14:paraId="358A7793" w14:textId="3169E33C" w:rsidR="008F551B" w:rsidRPr="008C22DA" w:rsidRDefault="008F551B" w:rsidP="0067577E">
            <w:pPr>
              <w:jc w:val="both"/>
              <w:rPr>
                <w:rFonts w:ascii="Dyslexie" w:hAnsi="Dyslexie" w:cs="Arial"/>
                <w:bCs/>
                <w:sz w:val="16"/>
                <w:szCs w:val="16"/>
              </w:rPr>
            </w:pPr>
          </w:p>
          <w:p w14:paraId="1C1A05FD" w14:textId="77777777" w:rsidR="008F551B" w:rsidRPr="008C22DA" w:rsidRDefault="00D4247A" w:rsidP="0067577E">
            <w:pPr>
              <w:jc w:val="both"/>
              <w:rPr>
                <w:rFonts w:ascii="Dyslexie" w:hAnsi="Dyslexie" w:cs="Arial"/>
                <w:bCs/>
                <w:sz w:val="16"/>
                <w:szCs w:val="16"/>
              </w:rPr>
            </w:pPr>
            <w:hyperlink r:id="rId38" w:history="1">
              <w:r w:rsidR="008F551B" w:rsidRPr="008C22DA">
                <w:rPr>
                  <w:rFonts w:ascii="Dyslexie" w:hAnsi="Dyslexie" w:cs="Arial"/>
                  <w:bCs/>
                  <w:color w:val="0000FF"/>
                  <w:sz w:val="16"/>
                  <w:szCs w:val="16"/>
                  <w:u w:val="single"/>
                </w:rPr>
                <w:t>www.childline.org.uk</w:t>
              </w:r>
            </w:hyperlink>
          </w:p>
          <w:p w14:paraId="7FC60330" w14:textId="77777777" w:rsidR="008F551B" w:rsidRPr="008C22DA" w:rsidRDefault="008F551B" w:rsidP="0067577E">
            <w:pPr>
              <w:jc w:val="both"/>
              <w:rPr>
                <w:rFonts w:ascii="Dyslexie" w:hAnsi="Dyslexie" w:cs="Arial"/>
                <w:b/>
                <w:iCs/>
                <w:sz w:val="16"/>
                <w:szCs w:val="16"/>
              </w:rPr>
            </w:pPr>
          </w:p>
        </w:tc>
      </w:tr>
    </w:tbl>
    <w:p w14:paraId="6E1BBD8D" w14:textId="77777777" w:rsidR="004A03C3" w:rsidRDefault="004A03C3">
      <w:r>
        <w:br w:type="page"/>
      </w:r>
    </w:p>
    <w:p w14:paraId="32123D76" w14:textId="2947C858" w:rsidR="008F551B" w:rsidRPr="004A03C3" w:rsidRDefault="008F551B" w:rsidP="0067577E">
      <w:pPr>
        <w:pStyle w:val="Heading1"/>
        <w:spacing w:before="0"/>
        <w:jc w:val="both"/>
        <w:rPr>
          <w:rFonts w:ascii="Dyslexie" w:hAnsi="Dyslexie"/>
          <w:caps/>
          <w:color w:val="7030A0"/>
          <w:sz w:val="20"/>
          <w:szCs w:val="20"/>
        </w:rPr>
      </w:pPr>
      <w:bookmarkStart w:id="366" w:name="_Toc111537459"/>
      <w:bookmarkStart w:id="367" w:name="_Toc111537791"/>
      <w:bookmarkStart w:id="368" w:name="_Toc111541588"/>
      <w:bookmarkStart w:id="369" w:name="_Toc175143200"/>
      <w:r w:rsidRPr="004A03C3">
        <w:rPr>
          <w:rFonts w:ascii="Dyslexie" w:hAnsi="Dyslexie"/>
          <w:color w:val="7030A0"/>
          <w:sz w:val="20"/>
          <w:szCs w:val="20"/>
        </w:rPr>
        <w:lastRenderedPageBreak/>
        <w:t>Appendix 7 - S</w:t>
      </w:r>
      <w:r w:rsidR="004A03C3">
        <w:rPr>
          <w:rFonts w:ascii="Dyslexie" w:hAnsi="Dyslexie"/>
          <w:color w:val="7030A0"/>
          <w:sz w:val="20"/>
          <w:szCs w:val="20"/>
        </w:rPr>
        <w:t>a</w:t>
      </w:r>
      <w:r w:rsidRPr="004A03C3">
        <w:rPr>
          <w:rFonts w:ascii="Dyslexie" w:hAnsi="Dyslexie"/>
          <w:color w:val="7030A0"/>
          <w:sz w:val="20"/>
          <w:szCs w:val="20"/>
        </w:rPr>
        <w:t>feguarding Children; Information for Visitors, Supply Staff and Volunteers</w:t>
      </w:r>
      <w:bookmarkEnd w:id="366"/>
      <w:bookmarkEnd w:id="367"/>
      <w:bookmarkEnd w:id="368"/>
      <w:bookmarkEnd w:id="369"/>
    </w:p>
    <w:tbl>
      <w:tblPr>
        <w:tblW w:w="5000" w:type="pct"/>
        <w:shd w:val="clear" w:color="auto" w:fill="DBE5F1" w:themeFill="accent1" w:themeFillTint="33"/>
        <w:tblLook w:val="04A0" w:firstRow="1" w:lastRow="0" w:firstColumn="1" w:lastColumn="0" w:noHBand="0" w:noVBand="1"/>
      </w:tblPr>
      <w:tblGrid>
        <w:gridCol w:w="11106"/>
      </w:tblGrid>
      <w:tr w:rsidR="008F551B" w:rsidRPr="008F551B" w14:paraId="79335E7F" w14:textId="77777777" w:rsidTr="00C265A1">
        <w:trPr>
          <w:trHeight w:val="73"/>
        </w:trPr>
        <w:tc>
          <w:tcPr>
            <w:tcW w:w="5000" w:type="pct"/>
            <w:shd w:val="clear" w:color="auto" w:fill="DBE5F1" w:themeFill="accent1" w:themeFillTint="33"/>
          </w:tcPr>
          <w:p w14:paraId="48657771" w14:textId="77777777" w:rsidR="008F551B" w:rsidRPr="008C22DA" w:rsidRDefault="008F551B" w:rsidP="0067577E">
            <w:pPr>
              <w:tabs>
                <w:tab w:val="left" w:pos="6720"/>
              </w:tabs>
              <w:jc w:val="both"/>
              <w:rPr>
                <w:rFonts w:ascii="Dyslexie" w:hAnsi="Dyslexie" w:cs="Arial"/>
                <w:sz w:val="16"/>
                <w:szCs w:val="16"/>
              </w:rPr>
            </w:pPr>
            <w:r w:rsidRPr="008C22DA">
              <w:rPr>
                <w:rFonts w:ascii="Dyslexie" w:hAnsi="Dyslexie" w:cs="Arial"/>
                <w:sz w:val="16"/>
                <w:szCs w:val="16"/>
              </w:rPr>
              <w:t>This school is committed to safeguarding and promoting the welfare of children and expects all staff and volunteers to share this commitment. This means that we have a Child Protection Policy and procedures in place.</w:t>
            </w:r>
          </w:p>
          <w:p w14:paraId="77A40B15" w14:textId="77777777" w:rsidR="008F551B" w:rsidRPr="008C22DA" w:rsidRDefault="008F551B" w:rsidP="0067577E">
            <w:pPr>
              <w:tabs>
                <w:tab w:val="left" w:pos="6720"/>
              </w:tabs>
              <w:jc w:val="both"/>
              <w:rPr>
                <w:rFonts w:ascii="Dyslexie" w:hAnsi="Dyslexie" w:cs="Arial"/>
                <w:sz w:val="16"/>
                <w:szCs w:val="16"/>
              </w:rPr>
            </w:pPr>
          </w:p>
          <w:p w14:paraId="6B4A128C" w14:textId="77777777" w:rsidR="008F551B" w:rsidRPr="008C22DA" w:rsidRDefault="008F551B" w:rsidP="0067577E">
            <w:pPr>
              <w:tabs>
                <w:tab w:val="left" w:pos="6720"/>
              </w:tabs>
              <w:jc w:val="both"/>
              <w:rPr>
                <w:rFonts w:ascii="Dyslexie" w:hAnsi="Dyslexie" w:cs="Arial"/>
                <w:sz w:val="16"/>
                <w:szCs w:val="16"/>
              </w:rPr>
            </w:pPr>
            <w:r w:rsidRPr="008C22DA">
              <w:rPr>
                <w:rFonts w:ascii="Dyslexie" w:hAnsi="Dyslexie" w:cs="Arial"/>
                <w:sz w:val="16"/>
                <w:szCs w:val="16"/>
              </w:rPr>
              <w:t>All people in the school community have a responsibility to act on any concerns that they have about a child’s wellbeing.</w:t>
            </w:r>
          </w:p>
          <w:p w14:paraId="13B670AF" w14:textId="77777777" w:rsidR="008F551B" w:rsidRPr="008C22DA" w:rsidRDefault="008F551B" w:rsidP="0067577E">
            <w:pPr>
              <w:tabs>
                <w:tab w:val="left" w:pos="6720"/>
              </w:tabs>
              <w:jc w:val="both"/>
              <w:rPr>
                <w:rFonts w:ascii="Dyslexie" w:hAnsi="Dyslexie" w:cs="Arial"/>
                <w:sz w:val="16"/>
                <w:szCs w:val="16"/>
              </w:rPr>
            </w:pPr>
          </w:p>
          <w:p w14:paraId="590DABBC" w14:textId="77777777" w:rsidR="008F551B" w:rsidRPr="008C22DA" w:rsidRDefault="008F551B" w:rsidP="0067577E">
            <w:pPr>
              <w:tabs>
                <w:tab w:val="left" w:pos="6720"/>
              </w:tabs>
              <w:jc w:val="both"/>
              <w:rPr>
                <w:rFonts w:ascii="Dyslexie" w:hAnsi="Dyslexie" w:cs="Arial"/>
                <w:sz w:val="16"/>
                <w:szCs w:val="16"/>
              </w:rPr>
            </w:pPr>
            <w:r w:rsidRPr="008C22DA">
              <w:rPr>
                <w:rFonts w:ascii="Dyslexie" w:hAnsi="Dyslexie" w:cs="Arial"/>
                <w:sz w:val="16"/>
                <w:szCs w:val="16"/>
              </w:rPr>
              <w:t xml:space="preserve">If you are concerned about a child’s welfare, please record your concerns, and any observations or conversation heard, and report this as soon as possible the same day. </w:t>
            </w:r>
          </w:p>
          <w:p w14:paraId="7C82340B" w14:textId="77777777" w:rsidR="008F551B" w:rsidRPr="008C22DA" w:rsidRDefault="008F551B" w:rsidP="0067577E">
            <w:pPr>
              <w:tabs>
                <w:tab w:val="left" w:pos="6720"/>
              </w:tabs>
              <w:jc w:val="both"/>
              <w:rPr>
                <w:rFonts w:ascii="Dyslexie" w:hAnsi="Dyslexie" w:cs="Arial"/>
                <w:sz w:val="16"/>
                <w:szCs w:val="16"/>
              </w:rPr>
            </w:pPr>
          </w:p>
          <w:p w14:paraId="2A1387A7" w14:textId="1935EF79" w:rsidR="008F551B" w:rsidRPr="008C22DA" w:rsidRDefault="008F551B" w:rsidP="0067577E">
            <w:pPr>
              <w:tabs>
                <w:tab w:val="left" w:pos="6720"/>
              </w:tabs>
              <w:jc w:val="both"/>
              <w:rPr>
                <w:rFonts w:ascii="Dyslexie" w:hAnsi="Dyslexie" w:cs="Arial"/>
                <w:sz w:val="16"/>
                <w:szCs w:val="16"/>
              </w:rPr>
            </w:pPr>
            <w:r w:rsidRPr="008C22DA">
              <w:rPr>
                <w:rFonts w:ascii="Dyslexie" w:hAnsi="Dyslexie" w:cs="Arial"/>
                <w:sz w:val="16"/>
                <w:szCs w:val="16"/>
              </w:rPr>
              <w:t xml:space="preserve">‘Record of Concern’ </w:t>
            </w:r>
            <w:r w:rsidR="00DB0562" w:rsidRPr="008C22DA">
              <w:rPr>
                <w:rFonts w:ascii="Dyslexie" w:hAnsi="Dyslexie" w:cs="Arial"/>
                <w:sz w:val="16"/>
                <w:szCs w:val="16"/>
              </w:rPr>
              <w:t>should be c</w:t>
            </w:r>
            <w:r w:rsidRPr="008C22DA">
              <w:rPr>
                <w:rFonts w:ascii="Dyslexie" w:hAnsi="Dyslexie" w:cs="Arial"/>
                <w:sz w:val="16"/>
                <w:szCs w:val="16"/>
              </w:rPr>
              <w:t>omplete</w:t>
            </w:r>
            <w:r w:rsidR="00DB0562" w:rsidRPr="008C22DA">
              <w:rPr>
                <w:rFonts w:ascii="Dyslexie" w:hAnsi="Dyslexie" w:cs="Arial"/>
                <w:sz w:val="16"/>
                <w:szCs w:val="16"/>
              </w:rPr>
              <w:t>d</w:t>
            </w:r>
            <w:r w:rsidRPr="008C22DA">
              <w:rPr>
                <w:rFonts w:ascii="Dyslexie" w:hAnsi="Dyslexie" w:cs="Arial"/>
                <w:sz w:val="16"/>
                <w:szCs w:val="16"/>
              </w:rPr>
              <w:t xml:space="preserve"> this form and pass it </w:t>
            </w:r>
            <w:r w:rsidR="004A03C3" w:rsidRPr="008C22DA">
              <w:rPr>
                <w:rFonts w:ascii="Dyslexie" w:hAnsi="Dyslexie" w:cs="Arial"/>
                <w:sz w:val="16"/>
                <w:szCs w:val="16"/>
              </w:rPr>
              <w:t>your DSL</w:t>
            </w:r>
            <w:r w:rsidRPr="008C22DA">
              <w:rPr>
                <w:rFonts w:ascii="Dyslexie" w:hAnsi="Dyslexie" w:cs="Arial"/>
                <w:sz w:val="16"/>
                <w:szCs w:val="16"/>
              </w:rPr>
              <w:t xml:space="preserve"> </w:t>
            </w:r>
          </w:p>
          <w:p w14:paraId="4A47DCAC" w14:textId="77777777" w:rsidR="008F551B" w:rsidRPr="008C22DA" w:rsidRDefault="008F551B" w:rsidP="0067577E">
            <w:pPr>
              <w:tabs>
                <w:tab w:val="left" w:pos="6720"/>
              </w:tabs>
              <w:jc w:val="both"/>
              <w:rPr>
                <w:rFonts w:ascii="Dyslexie" w:hAnsi="Dyslexie" w:cs="Arial"/>
                <w:sz w:val="16"/>
                <w:szCs w:val="16"/>
              </w:rPr>
            </w:pPr>
          </w:p>
          <w:p w14:paraId="41E98581" w14:textId="77777777" w:rsidR="008F551B" w:rsidRPr="008C22DA" w:rsidRDefault="008F551B" w:rsidP="0067577E">
            <w:pPr>
              <w:tabs>
                <w:tab w:val="left" w:pos="6720"/>
              </w:tabs>
              <w:jc w:val="both"/>
              <w:rPr>
                <w:rFonts w:ascii="Dyslexie" w:hAnsi="Dyslexie" w:cs="Arial"/>
                <w:sz w:val="16"/>
                <w:szCs w:val="16"/>
              </w:rPr>
            </w:pPr>
            <w:r w:rsidRPr="008C22DA">
              <w:rPr>
                <w:rFonts w:ascii="Dyslexie" w:hAnsi="Dyslexie" w:cs="Arial"/>
                <w:sz w:val="16"/>
                <w:szCs w:val="16"/>
              </w:rPr>
              <w:t>If the form is not available, ensure that the full details are recorded including date, time, child’s name, your name and a factual account of what was said or observed.</w:t>
            </w:r>
          </w:p>
          <w:p w14:paraId="36B38998" w14:textId="77777777" w:rsidR="008F551B" w:rsidRPr="008C22DA" w:rsidRDefault="008F551B" w:rsidP="0067577E">
            <w:pPr>
              <w:tabs>
                <w:tab w:val="left" w:pos="6720"/>
              </w:tabs>
              <w:jc w:val="both"/>
              <w:rPr>
                <w:rFonts w:ascii="Dyslexie" w:hAnsi="Dyslexie" w:cs="Arial"/>
                <w:sz w:val="16"/>
                <w:szCs w:val="16"/>
              </w:rPr>
            </w:pPr>
          </w:p>
          <w:p w14:paraId="75A64EC4" w14:textId="2A0212C8" w:rsidR="008F551B" w:rsidRPr="008C22DA" w:rsidRDefault="008F551B" w:rsidP="0067577E">
            <w:pPr>
              <w:tabs>
                <w:tab w:val="left" w:pos="6720"/>
              </w:tabs>
              <w:jc w:val="both"/>
              <w:rPr>
                <w:rFonts w:ascii="Dyslexie" w:hAnsi="Dyslexie" w:cs="Arial"/>
                <w:sz w:val="16"/>
                <w:szCs w:val="16"/>
              </w:rPr>
            </w:pPr>
            <w:r w:rsidRPr="008C22DA">
              <w:rPr>
                <w:rFonts w:ascii="Dyslexie" w:hAnsi="Dyslexie" w:cs="Arial"/>
                <w:sz w:val="16"/>
                <w:szCs w:val="16"/>
              </w:rPr>
              <w:t>Do NOT conduct your own investigation.  Keep all concerns or information confidential.</w:t>
            </w:r>
          </w:p>
          <w:p w14:paraId="1CB0095C" w14:textId="6C8F172D" w:rsidR="008F551B" w:rsidRPr="008C22DA" w:rsidRDefault="008F551B" w:rsidP="00DB0562">
            <w:pPr>
              <w:tabs>
                <w:tab w:val="left" w:pos="6720"/>
              </w:tabs>
              <w:jc w:val="both"/>
              <w:rPr>
                <w:rFonts w:ascii="Dyslexie" w:hAnsi="Dyslexie" w:cs="Arial"/>
                <w:sz w:val="16"/>
                <w:szCs w:val="16"/>
              </w:rPr>
            </w:pPr>
            <w:r w:rsidRPr="008C22DA">
              <w:rPr>
                <w:rFonts w:ascii="Dyslexie" w:hAnsi="Dyslexie" w:cs="Arial"/>
                <w:sz w:val="16"/>
                <w:szCs w:val="16"/>
              </w:rPr>
              <w:t>You might be concerned if:</w:t>
            </w:r>
          </w:p>
          <w:p w14:paraId="2863DE4C" w14:textId="77777777" w:rsidR="008F551B" w:rsidRPr="008C22DA" w:rsidRDefault="008F551B" w:rsidP="00DC1137">
            <w:pPr>
              <w:numPr>
                <w:ilvl w:val="0"/>
                <w:numId w:val="15"/>
              </w:numPr>
              <w:tabs>
                <w:tab w:val="left" w:pos="6720"/>
              </w:tabs>
              <w:ind w:left="319" w:hanging="319"/>
              <w:jc w:val="both"/>
              <w:rPr>
                <w:rFonts w:ascii="Dyslexie" w:hAnsi="Dyslexie" w:cs="Arial"/>
                <w:sz w:val="16"/>
                <w:szCs w:val="16"/>
              </w:rPr>
            </w:pPr>
            <w:r w:rsidRPr="008C22DA">
              <w:rPr>
                <w:rFonts w:ascii="Dyslexie" w:hAnsi="Dyslexie" w:cs="Arial"/>
                <w:sz w:val="16"/>
                <w:szCs w:val="16"/>
              </w:rPr>
              <w:t xml:space="preserve">You see an injury. </w:t>
            </w:r>
          </w:p>
          <w:p w14:paraId="1A53D537" w14:textId="77777777" w:rsidR="008F551B" w:rsidRPr="008C22DA" w:rsidRDefault="008F551B" w:rsidP="00DC1137">
            <w:pPr>
              <w:numPr>
                <w:ilvl w:val="0"/>
                <w:numId w:val="15"/>
              </w:numPr>
              <w:ind w:left="319" w:hanging="319"/>
              <w:jc w:val="both"/>
              <w:rPr>
                <w:rFonts w:ascii="Dyslexie" w:hAnsi="Dyslexie" w:cs="Arial"/>
                <w:sz w:val="16"/>
                <w:szCs w:val="16"/>
              </w:rPr>
            </w:pPr>
            <w:r w:rsidRPr="008C22DA">
              <w:rPr>
                <w:rFonts w:ascii="Dyslexie" w:hAnsi="Dyslexie" w:cs="Arial"/>
                <w:sz w:val="16"/>
                <w:szCs w:val="16"/>
              </w:rPr>
              <w:t>Another person may express concerns.</w:t>
            </w:r>
          </w:p>
          <w:p w14:paraId="1D275D06" w14:textId="77777777" w:rsidR="008F551B" w:rsidRPr="008C22DA" w:rsidRDefault="008F551B" w:rsidP="00DC1137">
            <w:pPr>
              <w:numPr>
                <w:ilvl w:val="0"/>
                <w:numId w:val="15"/>
              </w:numPr>
              <w:ind w:left="319" w:hanging="319"/>
              <w:jc w:val="both"/>
              <w:rPr>
                <w:rFonts w:ascii="Dyslexie" w:hAnsi="Dyslexie" w:cs="Arial"/>
                <w:sz w:val="16"/>
                <w:szCs w:val="16"/>
              </w:rPr>
            </w:pPr>
            <w:r w:rsidRPr="008C22DA">
              <w:rPr>
                <w:rFonts w:ascii="Dyslexie" w:hAnsi="Dyslexie" w:cs="Arial"/>
                <w:sz w:val="16"/>
                <w:szCs w:val="16"/>
              </w:rPr>
              <w:t>Something else raises concerns or worries.</w:t>
            </w:r>
          </w:p>
          <w:p w14:paraId="0A2871F2" w14:textId="77777777" w:rsidR="008F551B" w:rsidRPr="008C22DA" w:rsidRDefault="008F551B" w:rsidP="00DC1137">
            <w:pPr>
              <w:numPr>
                <w:ilvl w:val="0"/>
                <w:numId w:val="15"/>
              </w:numPr>
              <w:ind w:left="319" w:hanging="319"/>
              <w:jc w:val="both"/>
              <w:rPr>
                <w:rFonts w:ascii="Dyslexie" w:hAnsi="Dyslexie" w:cs="Arial"/>
                <w:sz w:val="16"/>
                <w:szCs w:val="16"/>
              </w:rPr>
            </w:pPr>
            <w:r w:rsidRPr="008C22DA">
              <w:rPr>
                <w:rFonts w:ascii="Dyslexie" w:hAnsi="Dyslexie" w:cs="Arial"/>
                <w:sz w:val="16"/>
                <w:szCs w:val="16"/>
              </w:rPr>
              <w:t xml:space="preserve">A pupil tells you something. </w:t>
            </w:r>
          </w:p>
          <w:p w14:paraId="4CA7FE52" w14:textId="77777777" w:rsidR="008F551B" w:rsidRPr="008C22DA" w:rsidRDefault="008F551B" w:rsidP="0067577E">
            <w:pPr>
              <w:jc w:val="both"/>
              <w:rPr>
                <w:rFonts w:ascii="Dyslexie" w:hAnsi="Dyslexie" w:cs="Arial"/>
                <w:sz w:val="16"/>
                <w:szCs w:val="16"/>
              </w:rPr>
            </w:pPr>
          </w:p>
          <w:p w14:paraId="6752523E" w14:textId="4D179229" w:rsidR="008F551B" w:rsidRPr="008C22DA" w:rsidRDefault="008F551B" w:rsidP="00DB0562">
            <w:pPr>
              <w:jc w:val="both"/>
              <w:rPr>
                <w:rFonts w:ascii="Dyslexie" w:hAnsi="Dyslexie" w:cs="Arial"/>
                <w:sz w:val="16"/>
                <w:szCs w:val="16"/>
              </w:rPr>
            </w:pPr>
            <w:r w:rsidRPr="008C22DA">
              <w:rPr>
                <w:rFonts w:ascii="Dyslexie" w:hAnsi="Dyslexie" w:cs="Arial"/>
                <w:sz w:val="16"/>
                <w:szCs w:val="16"/>
              </w:rPr>
              <w:t>If a pupil tells you something that needs to be passed on:</w:t>
            </w:r>
          </w:p>
          <w:p w14:paraId="5C2A1121" w14:textId="77777777" w:rsidR="008F551B" w:rsidRPr="008C22DA" w:rsidRDefault="008F551B" w:rsidP="00DC1137">
            <w:pPr>
              <w:numPr>
                <w:ilvl w:val="0"/>
                <w:numId w:val="16"/>
              </w:numPr>
              <w:ind w:left="319" w:hanging="319"/>
              <w:jc w:val="both"/>
              <w:rPr>
                <w:rFonts w:ascii="Dyslexie" w:hAnsi="Dyslexie" w:cs="Arial"/>
                <w:sz w:val="16"/>
                <w:szCs w:val="16"/>
              </w:rPr>
            </w:pPr>
            <w:r w:rsidRPr="008C22DA">
              <w:rPr>
                <w:rFonts w:ascii="Dyslexie" w:hAnsi="Dyslexie" w:cs="Arial"/>
                <w:sz w:val="16"/>
                <w:szCs w:val="16"/>
              </w:rPr>
              <w:t>Promise confidentiality not secrecy.</w:t>
            </w:r>
          </w:p>
          <w:p w14:paraId="54DFFB73" w14:textId="77777777" w:rsidR="008F551B" w:rsidRPr="008C22DA" w:rsidRDefault="008F551B" w:rsidP="00DC1137">
            <w:pPr>
              <w:numPr>
                <w:ilvl w:val="0"/>
                <w:numId w:val="16"/>
              </w:numPr>
              <w:ind w:left="319" w:hanging="319"/>
              <w:jc w:val="both"/>
              <w:rPr>
                <w:rFonts w:ascii="Dyslexie" w:hAnsi="Dyslexie" w:cs="Arial"/>
                <w:sz w:val="16"/>
                <w:szCs w:val="16"/>
              </w:rPr>
            </w:pPr>
            <w:r w:rsidRPr="008C22DA">
              <w:rPr>
                <w:rFonts w:ascii="Dyslexie" w:hAnsi="Dyslexie" w:cs="Arial"/>
                <w:sz w:val="16"/>
                <w:szCs w:val="16"/>
              </w:rPr>
              <w:t>Reassure the child that they have done the right thing.</w:t>
            </w:r>
          </w:p>
          <w:p w14:paraId="2FBE4A2A" w14:textId="77777777" w:rsidR="008F551B" w:rsidRPr="008C22DA" w:rsidRDefault="008F551B" w:rsidP="00DC1137">
            <w:pPr>
              <w:numPr>
                <w:ilvl w:val="0"/>
                <w:numId w:val="16"/>
              </w:numPr>
              <w:ind w:left="319" w:hanging="319"/>
              <w:jc w:val="both"/>
              <w:rPr>
                <w:rFonts w:ascii="Dyslexie" w:hAnsi="Dyslexie" w:cs="Arial"/>
                <w:sz w:val="16"/>
                <w:szCs w:val="16"/>
              </w:rPr>
            </w:pPr>
            <w:r w:rsidRPr="008C22DA">
              <w:rPr>
                <w:rFonts w:ascii="Dyslexie" w:hAnsi="Dyslexie" w:cs="Arial"/>
                <w:sz w:val="16"/>
                <w:szCs w:val="16"/>
              </w:rPr>
              <w:t>Listen but do not ask leading questions.</w:t>
            </w:r>
          </w:p>
          <w:p w14:paraId="322FE980" w14:textId="77777777" w:rsidR="008F551B" w:rsidRPr="008C22DA" w:rsidRDefault="008F551B" w:rsidP="00DC1137">
            <w:pPr>
              <w:numPr>
                <w:ilvl w:val="0"/>
                <w:numId w:val="16"/>
              </w:numPr>
              <w:ind w:left="319" w:hanging="319"/>
              <w:jc w:val="both"/>
              <w:rPr>
                <w:rFonts w:ascii="Dyslexie" w:hAnsi="Dyslexie" w:cs="Arial"/>
                <w:sz w:val="16"/>
                <w:szCs w:val="16"/>
              </w:rPr>
            </w:pPr>
            <w:r w:rsidRPr="008C22DA">
              <w:rPr>
                <w:rFonts w:ascii="Dyslexie" w:hAnsi="Dyslexie" w:cs="Arial"/>
                <w:sz w:val="16"/>
                <w:szCs w:val="16"/>
              </w:rPr>
              <w:t>Record and pass on your concerns.</w:t>
            </w:r>
          </w:p>
          <w:p w14:paraId="731DAED6" w14:textId="77777777" w:rsidR="008F551B" w:rsidRPr="008C22DA" w:rsidRDefault="008F551B" w:rsidP="0067577E">
            <w:pPr>
              <w:jc w:val="both"/>
              <w:rPr>
                <w:rFonts w:ascii="Dyslexie" w:hAnsi="Dyslexie" w:cs="Arial"/>
                <w:sz w:val="16"/>
                <w:szCs w:val="16"/>
              </w:rPr>
            </w:pPr>
          </w:p>
          <w:p w14:paraId="54C931B1" w14:textId="77777777" w:rsidR="008F551B" w:rsidRPr="008C22DA" w:rsidRDefault="008F551B" w:rsidP="0067577E">
            <w:pPr>
              <w:ind w:right="-1753"/>
              <w:jc w:val="both"/>
              <w:rPr>
                <w:rFonts w:ascii="Dyslexie" w:hAnsi="Dyslexie" w:cs="Arial"/>
                <w:sz w:val="16"/>
                <w:szCs w:val="16"/>
              </w:rPr>
            </w:pPr>
            <w:r w:rsidRPr="008C22DA">
              <w:rPr>
                <w:rFonts w:ascii="Dyslexie" w:hAnsi="Dyslexie" w:cs="Arial"/>
                <w:sz w:val="16"/>
                <w:szCs w:val="16"/>
              </w:rPr>
              <w:t xml:space="preserve">Your help in supporting our safeguarding work is appreciated by the school and most </w:t>
            </w:r>
          </w:p>
          <w:p w14:paraId="45842725" w14:textId="77777777" w:rsidR="008F551B" w:rsidRPr="008C22DA" w:rsidRDefault="008F551B" w:rsidP="0067577E">
            <w:pPr>
              <w:ind w:right="-1753"/>
              <w:jc w:val="both"/>
              <w:rPr>
                <w:rFonts w:ascii="Dyslexie" w:hAnsi="Dyslexie" w:cs="Arial"/>
                <w:sz w:val="16"/>
                <w:szCs w:val="16"/>
              </w:rPr>
            </w:pPr>
            <w:r w:rsidRPr="008C22DA">
              <w:rPr>
                <w:rFonts w:ascii="Dyslexie" w:hAnsi="Dyslexie" w:cs="Arial"/>
                <w:sz w:val="16"/>
                <w:szCs w:val="16"/>
              </w:rPr>
              <w:t>importantly by the children and young people.</w:t>
            </w:r>
          </w:p>
          <w:p w14:paraId="79DE9A18" w14:textId="112F22CA" w:rsidR="008F551B" w:rsidRPr="0047632D" w:rsidRDefault="008F551B" w:rsidP="0067577E">
            <w:pPr>
              <w:jc w:val="both"/>
              <w:rPr>
                <w:rFonts w:ascii="Dyslexie" w:hAnsi="Dyslexie" w:cs="Arial"/>
                <w:bCs/>
                <w:iCs/>
                <w:sz w:val="16"/>
                <w:szCs w:val="16"/>
              </w:rPr>
            </w:pPr>
          </w:p>
          <w:p w14:paraId="58564E10" w14:textId="6D1EB3AC" w:rsidR="00E16E3B" w:rsidRPr="0047632D" w:rsidRDefault="00E16E3B" w:rsidP="0067577E">
            <w:pPr>
              <w:jc w:val="both"/>
              <w:rPr>
                <w:rFonts w:ascii="Dyslexie" w:hAnsi="Dyslexie" w:cs="Arial"/>
                <w:bCs/>
                <w:iCs/>
                <w:sz w:val="16"/>
                <w:szCs w:val="16"/>
              </w:rPr>
            </w:pPr>
            <w:r w:rsidRPr="0047632D">
              <w:rPr>
                <w:rFonts w:ascii="Dyslexie" w:hAnsi="Dyslexie" w:cs="Arial"/>
                <w:bCs/>
                <w:iCs/>
                <w:sz w:val="16"/>
                <w:szCs w:val="16"/>
              </w:rPr>
              <w:t>Please see the Safeguarding poster in the staffroom for the names of the following people:</w:t>
            </w:r>
          </w:p>
          <w:p w14:paraId="6BCA7AE2" w14:textId="16AE76D1" w:rsidR="008F551B" w:rsidRPr="0047632D" w:rsidRDefault="008F551B" w:rsidP="0067577E">
            <w:pPr>
              <w:jc w:val="both"/>
              <w:rPr>
                <w:rFonts w:ascii="Dyslexie" w:hAnsi="Dyslexie" w:cs="Arial"/>
                <w:bCs/>
                <w:iCs/>
                <w:sz w:val="16"/>
                <w:szCs w:val="16"/>
              </w:rPr>
            </w:pPr>
            <w:r w:rsidRPr="0047632D">
              <w:rPr>
                <w:rFonts w:ascii="Dyslexie" w:hAnsi="Dyslexie" w:cs="Arial"/>
                <w:bCs/>
                <w:iCs/>
                <w:sz w:val="16"/>
                <w:szCs w:val="16"/>
              </w:rPr>
              <w:t>Designated Safeguarding Lead</w:t>
            </w:r>
          </w:p>
          <w:p w14:paraId="51D92D28" w14:textId="0A09B8A2" w:rsidR="008F551B" w:rsidRPr="0047632D" w:rsidRDefault="008F551B" w:rsidP="0067577E">
            <w:pPr>
              <w:jc w:val="both"/>
              <w:rPr>
                <w:rFonts w:ascii="Dyslexie" w:hAnsi="Dyslexie" w:cs="Arial"/>
                <w:bCs/>
                <w:iCs/>
                <w:sz w:val="16"/>
                <w:szCs w:val="16"/>
              </w:rPr>
            </w:pPr>
            <w:r w:rsidRPr="0047632D">
              <w:rPr>
                <w:rFonts w:ascii="Dyslexie" w:hAnsi="Dyslexie" w:cs="Arial"/>
                <w:bCs/>
                <w:iCs/>
                <w:sz w:val="16"/>
                <w:szCs w:val="16"/>
              </w:rPr>
              <w:t>Deputy Designated Safeguarding Lead</w:t>
            </w:r>
          </w:p>
          <w:p w14:paraId="6AAC9094" w14:textId="68DA139B" w:rsidR="008F551B" w:rsidRPr="008C22DA" w:rsidRDefault="008F551B" w:rsidP="0067577E">
            <w:pPr>
              <w:jc w:val="both"/>
              <w:rPr>
                <w:rFonts w:ascii="Dyslexie" w:hAnsi="Dyslexie" w:cs="Arial"/>
                <w:bCs/>
                <w:iCs/>
                <w:color w:val="0070C0"/>
                <w:sz w:val="16"/>
                <w:szCs w:val="16"/>
              </w:rPr>
            </w:pPr>
            <w:r w:rsidRPr="0047632D">
              <w:rPr>
                <w:rFonts w:ascii="Dyslexie" w:hAnsi="Dyslexie" w:cs="Arial"/>
                <w:bCs/>
                <w:iCs/>
                <w:sz w:val="16"/>
                <w:szCs w:val="16"/>
              </w:rPr>
              <w:t>Designated Safeguarding Governor</w:t>
            </w:r>
          </w:p>
        </w:tc>
      </w:tr>
    </w:tbl>
    <w:p w14:paraId="19F07F38" w14:textId="77777777" w:rsidR="00DB0562" w:rsidRDefault="00DB0562">
      <w:bookmarkStart w:id="370" w:name="_Toc111537460"/>
      <w:bookmarkStart w:id="371" w:name="_Toc111537792"/>
      <w:bookmarkStart w:id="372" w:name="_Toc111541589"/>
      <w:r>
        <w:br w:type="page"/>
      </w:r>
    </w:p>
    <w:p w14:paraId="57257CA5" w14:textId="1E4756B4" w:rsidR="008F551B" w:rsidRPr="006A20B3" w:rsidRDefault="008F551B" w:rsidP="0067577E">
      <w:pPr>
        <w:pStyle w:val="Heading1"/>
        <w:spacing w:before="0"/>
        <w:jc w:val="both"/>
        <w:rPr>
          <w:rFonts w:ascii="Dyslexie" w:hAnsi="Dyslexie"/>
          <w:caps/>
          <w:color w:val="7030A0"/>
          <w:sz w:val="20"/>
          <w:szCs w:val="20"/>
        </w:rPr>
      </w:pPr>
      <w:bookmarkStart w:id="373" w:name="_Toc111537461"/>
      <w:bookmarkStart w:id="374" w:name="_Toc111537793"/>
      <w:bookmarkStart w:id="375" w:name="_Toc111541590"/>
      <w:bookmarkStart w:id="376" w:name="_Toc175143201"/>
      <w:bookmarkEnd w:id="370"/>
      <w:bookmarkEnd w:id="371"/>
      <w:bookmarkEnd w:id="372"/>
      <w:r w:rsidRPr="006A20B3">
        <w:rPr>
          <w:rFonts w:ascii="Dyslexie" w:hAnsi="Dyslexie"/>
          <w:color w:val="7030A0"/>
          <w:sz w:val="20"/>
          <w:szCs w:val="20"/>
        </w:rPr>
        <w:lastRenderedPageBreak/>
        <w:t xml:space="preserve">Appendix </w:t>
      </w:r>
      <w:r w:rsidR="00AC67EF">
        <w:rPr>
          <w:rFonts w:ascii="Dyslexie" w:hAnsi="Dyslexie"/>
          <w:color w:val="7030A0"/>
          <w:sz w:val="20"/>
          <w:szCs w:val="20"/>
        </w:rPr>
        <w:t>8</w:t>
      </w:r>
      <w:r w:rsidR="008F44BB">
        <w:rPr>
          <w:rFonts w:ascii="Dyslexie" w:hAnsi="Dyslexie"/>
          <w:color w:val="7030A0"/>
          <w:sz w:val="20"/>
          <w:szCs w:val="20"/>
        </w:rPr>
        <w:t xml:space="preserve"> </w:t>
      </w:r>
      <w:r w:rsidRPr="006A20B3">
        <w:rPr>
          <w:rFonts w:ascii="Dyslexie" w:hAnsi="Dyslexie"/>
          <w:color w:val="7030A0"/>
          <w:sz w:val="20"/>
          <w:szCs w:val="20"/>
        </w:rPr>
        <w:t>– Advice if there are concerns about the capacity of parent/carer collecting children</w:t>
      </w:r>
      <w:bookmarkEnd w:id="373"/>
      <w:bookmarkEnd w:id="374"/>
      <w:bookmarkEnd w:id="375"/>
      <w:bookmarkEnd w:id="376"/>
    </w:p>
    <w:tbl>
      <w:tblPr>
        <w:tblW w:w="5000" w:type="pct"/>
        <w:shd w:val="clear" w:color="auto" w:fill="DBE5F1" w:themeFill="accent1" w:themeFillTint="33"/>
        <w:tblLook w:val="04A0" w:firstRow="1" w:lastRow="0" w:firstColumn="1" w:lastColumn="0" w:noHBand="0" w:noVBand="1"/>
      </w:tblPr>
      <w:tblGrid>
        <w:gridCol w:w="11106"/>
      </w:tblGrid>
      <w:tr w:rsidR="008F551B" w:rsidRPr="008F551B" w14:paraId="47B31A7B" w14:textId="77777777" w:rsidTr="00C265A1">
        <w:trPr>
          <w:trHeight w:val="73"/>
        </w:trPr>
        <w:tc>
          <w:tcPr>
            <w:tcW w:w="5000" w:type="pct"/>
            <w:shd w:val="clear" w:color="auto" w:fill="DBE5F1" w:themeFill="accent1" w:themeFillTint="33"/>
          </w:tcPr>
          <w:p w14:paraId="542BB270"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If the school has concerns that a parent, carer, or person authorised to collect a child appears to be:</w:t>
            </w:r>
          </w:p>
          <w:p w14:paraId="2B694D21" w14:textId="77777777" w:rsidR="008F551B" w:rsidRPr="008C22DA" w:rsidRDefault="008F551B" w:rsidP="00DC1137">
            <w:pPr>
              <w:numPr>
                <w:ilvl w:val="0"/>
                <w:numId w:val="17"/>
              </w:numPr>
              <w:contextualSpacing/>
              <w:jc w:val="both"/>
              <w:rPr>
                <w:rFonts w:ascii="Dyslexie" w:hAnsi="Dyslexie" w:cs="Arial"/>
                <w:sz w:val="16"/>
                <w:szCs w:val="16"/>
              </w:rPr>
            </w:pPr>
            <w:r w:rsidRPr="008C22DA">
              <w:rPr>
                <w:rFonts w:ascii="Dyslexie" w:hAnsi="Dyslexie" w:cs="Arial"/>
                <w:sz w:val="16"/>
                <w:szCs w:val="16"/>
              </w:rPr>
              <w:t>drunk</w:t>
            </w:r>
          </w:p>
          <w:p w14:paraId="01C0A7AF" w14:textId="77777777" w:rsidR="008F551B" w:rsidRPr="008C22DA" w:rsidRDefault="008F551B" w:rsidP="00DC1137">
            <w:pPr>
              <w:numPr>
                <w:ilvl w:val="0"/>
                <w:numId w:val="17"/>
              </w:numPr>
              <w:contextualSpacing/>
              <w:jc w:val="both"/>
              <w:rPr>
                <w:rFonts w:ascii="Dyslexie" w:hAnsi="Dyslexie" w:cs="Arial"/>
                <w:sz w:val="16"/>
                <w:szCs w:val="16"/>
              </w:rPr>
            </w:pPr>
            <w:r w:rsidRPr="008C22DA">
              <w:rPr>
                <w:rFonts w:ascii="Dyslexie" w:hAnsi="Dyslexie" w:cs="Arial"/>
                <w:sz w:val="16"/>
                <w:szCs w:val="16"/>
              </w:rPr>
              <w:t>under the influence of other drugs whether prescription or not</w:t>
            </w:r>
          </w:p>
          <w:p w14:paraId="56ED9CFF" w14:textId="77777777" w:rsidR="008F551B" w:rsidRPr="008C22DA" w:rsidRDefault="008F551B" w:rsidP="00DC1137">
            <w:pPr>
              <w:numPr>
                <w:ilvl w:val="0"/>
                <w:numId w:val="17"/>
              </w:numPr>
              <w:contextualSpacing/>
              <w:jc w:val="both"/>
              <w:rPr>
                <w:rFonts w:ascii="Dyslexie" w:hAnsi="Dyslexie" w:cs="Arial"/>
                <w:sz w:val="16"/>
                <w:szCs w:val="16"/>
              </w:rPr>
            </w:pPr>
            <w:r w:rsidRPr="008C22DA">
              <w:rPr>
                <w:rFonts w:ascii="Dyslexie" w:hAnsi="Dyslexie" w:cs="Arial"/>
                <w:sz w:val="16"/>
                <w:szCs w:val="16"/>
              </w:rPr>
              <w:t>behaving in an irrational, aggressive or concerning way.</w:t>
            </w:r>
          </w:p>
          <w:p w14:paraId="74ACB3DC" w14:textId="77777777" w:rsidR="008F551B" w:rsidRPr="008C22DA" w:rsidRDefault="008F551B" w:rsidP="00DC1137">
            <w:pPr>
              <w:numPr>
                <w:ilvl w:val="0"/>
                <w:numId w:val="17"/>
              </w:numPr>
              <w:jc w:val="both"/>
              <w:rPr>
                <w:rFonts w:ascii="Dyslexie" w:hAnsi="Dyslexie" w:cs="Arial"/>
                <w:sz w:val="16"/>
                <w:szCs w:val="16"/>
              </w:rPr>
            </w:pPr>
            <w:r w:rsidRPr="008C22DA">
              <w:rPr>
                <w:rFonts w:ascii="Dyslexie" w:hAnsi="Dyslexie" w:cs="Arial"/>
                <w:sz w:val="16"/>
                <w:szCs w:val="16"/>
              </w:rPr>
              <w:t>Which suggests they are not able to offer safe care to the child or not fit to drive, the school should take appropriate steps to avoid releasing the children to the carer.</w:t>
            </w:r>
          </w:p>
          <w:p w14:paraId="207CEBDF" w14:textId="46ABFA01" w:rsidR="008F551B" w:rsidRPr="008C22DA" w:rsidRDefault="008F551B" w:rsidP="0067577E">
            <w:pPr>
              <w:jc w:val="both"/>
              <w:rPr>
                <w:rFonts w:ascii="Dyslexie" w:hAnsi="Dyslexie" w:cs="Arial"/>
                <w:sz w:val="16"/>
                <w:szCs w:val="16"/>
              </w:rPr>
            </w:pPr>
          </w:p>
          <w:p w14:paraId="737181AE"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Whilst the school cannot legally refuse ultimately to withhold the child, there is a safeguarding and moral responsibility to attempt to clarify the situation and take steps to protect the child as much as possible in such circumstances.</w:t>
            </w:r>
          </w:p>
          <w:p w14:paraId="6488EED6" w14:textId="77777777" w:rsidR="008F551B" w:rsidRPr="008C22DA" w:rsidRDefault="008F551B" w:rsidP="0067577E">
            <w:pPr>
              <w:jc w:val="both"/>
              <w:rPr>
                <w:rFonts w:ascii="Dyslexie" w:hAnsi="Dyslexie" w:cs="Arial"/>
                <w:sz w:val="16"/>
                <w:szCs w:val="16"/>
              </w:rPr>
            </w:pPr>
          </w:p>
          <w:p w14:paraId="743F870B" w14:textId="77777777" w:rsidR="008F551B" w:rsidRPr="008C22DA" w:rsidRDefault="008F551B" w:rsidP="0067577E">
            <w:pPr>
              <w:jc w:val="both"/>
              <w:rPr>
                <w:rFonts w:ascii="Dyslexie" w:hAnsi="Dyslexie" w:cs="Arial"/>
                <w:sz w:val="16"/>
                <w:szCs w:val="16"/>
              </w:rPr>
            </w:pPr>
            <w:r w:rsidRPr="008C22DA">
              <w:rPr>
                <w:rFonts w:ascii="Dyslexie" w:hAnsi="Dyslexie" w:cs="Arial"/>
                <w:sz w:val="16"/>
                <w:szCs w:val="16"/>
              </w:rPr>
              <w:t>If there is clear evidence or a judgement taken in good faith by staff that if the parent takes charge of the child, it will be at immediate risk of harm:</w:t>
            </w:r>
          </w:p>
          <w:p w14:paraId="442CA223" w14:textId="77777777" w:rsidR="008F551B" w:rsidRPr="008C22DA" w:rsidRDefault="008F551B" w:rsidP="0067577E">
            <w:pPr>
              <w:jc w:val="both"/>
              <w:rPr>
                <w:rFonts w:ascii="Dyslexie" w:hAnsi="Dyslexie" w:cs="Arial"/>
                <w:sz w:val="16"/>
                <w:szCs w:val="16"/>
              </w:rPr>
            </w:pPr>
          </w:p>
          <w:p w14:paraId="7F54FD57" w14:textId="77777777" w:rsidR="008F551B" w:rsidRPr="008C22DA" w:rsidRDefault="008F551B" w:rsidP="00DC1137">
            <w:pPr>
              <w:numPr>
                <w:ilvl w:val="0"/>
                <w:numId w:val="18"/>
              </w:numPr>
              <w:contextualSpacing/>
              <w:jc w:val="both"/>
              <w:rPr>
                <w:rFonts w:ascii="Dyslexie" w:hAnsi="Dyslexie" w:cs="Arial"/>
                <w:sz w:val="16"/>
                <w:szCs w:val="16"/>
              </w:rPr>
            </w:pPr>
            <w:r w:rsidRPr="008C22DA">
              <w:rPr>
                <w:rFonts w:ascii="Dyslexie" w:hAnsi="Dyslexie" w:cs="Arial"/>
                <w:sz w:val="16"/>
                <w:szCs w:val="16"/>
              </w:rPr>
              <w:t>Staff concerned will alert senior staff and keep the child separate if possible.</w:t>
            </w:r>
          </w:p>
          <w:p w14:paraId="7A87F0A2" w14:textId="77777777" w:rsidR="008F551B" w:rsidRPr="008C22DA" w:rsidRDefault="008F551B" w:rsidP="00D44E41">
            <w:pPr>
              <w:contextualSpacing/>
              <w:jc w:val="both"/>
              <w:rPr>
                <w:rFonts w:ascii="Dyslexie" w:hAnsi="Dyslexie" w:cs="Arial"/>
                <w:sz w:val="16"/>
                <w:szCs w:val="16"/>
              </w:rPr>
            </w:pPr>
          </w:p>
          <w:p w14:paraId="4C2764C5" w14:textId="77777777" w:rsidR="008F551B" w:rsidRPr="008C22DA" w:rsidRDefault="008F551B" w:rsidP="00DC1137">
            <w:pPr>
              <w:numPr>
                <w:ilvl w:val="0"/>
                <w:numId w:val="18"/>
              </w:numPr>
              <w:contextualSpacing/>
              <w:jc w:val="both"/>
              <w:rPr>
                <w:rFonts w:ascii="Dyslexie" w:hAnsi="Dyslexie" w:cs="Arial"/>
                <w:sz w:val="16"/>
                <w:szCs w:val="16"/>
              </w:rPr>
            </w:pPr>
            <w:r w:rsidRPr="008C22DA">
              <w:rPr>
                <w:rFonts w:ascii="Dyslexie" w:hAnsi="Dyslexie" w:cs="Arial"/>
                <w:sz w:val="16"/>
                <w:szCs w:val="16"/>
              </w:rPr>
              <w:t>Staff will talk to the adult and re - assess their ability to keep the child safe.</w:t>
            </w:r>
          </w:p>
          <w:p w14:paraId="1E51C564" w14:textId="4EA2CFA7" w:rsidR="008F551B" w:rsidRPr="008C22DA" w:rsidRDefault="008F551B" w:rsidP="0067577E">
            <w:pPr>
              <w:contextualSpacing/>
              <w:jc w:val="both"/>
              <w:rPr>
                <w:rFonts w:ascii="Dyslexie" w:hAnsi="Dyslexie" w:cs="Arial"/>
                <w:sz w:val="16"/>
                <w:szCs w:val="16"/>
              </w:rPr>
            </w:pPr>
          </w:p>
          <w:p w14:paraId="420E4F6A" w14:textId="77777777" w:rsidR="008F551B" w:rsidRPr="008C22DA" w:rsidRDefault="008F551B" w:rsidP="00DC1137">
            <w:pPr>
              <w:numPr>
                <w:ilvl w:val="0"/>
                <w:numId w:val="18"/>
              </w:numPr>
              <w:contextualSpacing/>
              <w:jc w:val="both"/>
              <w:rPr>
                <w:rFonts w:ascii="Dyslexie" w:hAnsi="Dyslexie" w:cs="Arial"/>
                <w:sz w:val="16"/>
                <w:szCs w:val="16"/>
              </w:rPr>
            </w:pPr>
            <w:r w:rsidRPr="008C22DA">
              <w:rPr>
                <w:rFonts w:ascii="Dyslexie" w:hAnsi="Dyslexie" w:cs="Arial"/>
                <w:sz w:val="16"/>
                <w:szCs w:val="16"/>
              </w:rPr>
              <w:t>Consider contacting other authorised carers.</w:t>
            </w:r>
          </w:p>
          <w:p w14:paraId="3A09774A" w14:textId="77777777" w:rsidR="008F551B" w:rsidRPr="008C22DA" w:rsidRDefault="008F551B" w:rsidP="0067577E">
            <w:pPr>
              <w:contextualSpacing/>
              <w:jc w:val="both"/>
              <w:rPr>
                <w:rFonts w:ascii="Dyslexie" w:hAnsi="Dyslexie" w:cs="Arial"/>
                <w:sz w:val="16"/>
                <w:szCs w:val="16"/>
              </w:rPr>
            </w:pPr>
          </w:p>
          <w:p w14:paraId="18322D4C" w14:textId="77777777" w:rsidR="008F551B" w:rsidRPr="008C22DA" w:rsidRDefault="008F551B" w:rsidP="00DC1137">
            <w:pPr>
              <w:numPr>
                <w:ilvl w:val="0"/>
                <w:numId w:val="18"/>
              </w:numPr>
              <w:contextualSpacing/>
              <w:jc w:val="both"/>
              <w:rPr>
                <w:rFonts w:ascii="Dyslexie" w:hAnsi="Dyslexie" w:cs="Arial"/>
                <w:sz w:val="16"/>
                <w:szCs w:val="16"/>
              </w:rPr>
            </w:pPr>
            <w:r w:rsidRPr="008C22DA">
              <w:rPr>
                <w:rFonts w:ascii="Dyslexie" w:hAnsi="Dyslexie" w:cs="Arial"/>
                <w:sz w:val="16"/>
                <w:szCs w:val="16"/>
              </w:rPr>
              <w:t xml:space="preserve">If not appropriate or not available and there is a perceived risk, we will explain to the adult that CSC and the police are being contacted for advice and ask </w:t>
            </w:r>
            <w:proofErr w:type="gramStart"/>
            <w:r w:rsidRPr="008C22DA">
              <w:rPr>
                <w:rFonts w:ascii="Dyslexie" w:hAnsi="Dyslexie" w:cs="Arial"/>
                <w:sz w:val="16"/>
                <w:szCs w:val="16"/>
              </w:rPr>
              <w:t>s/he</w:t>
            </w:r>
            <w:proofErr w:type="gramEnd"/>
            <w:r w:rsidRPr="008C22DA">
              <w:rPr>
                <w:rFonts w:ascii="Dyslexie" w:hAnsi="Dyslexie" w:cs="Arial"/>
                <w:sz w:val="16"/>
                <w:szCs w:val="16"/>
              </w:rPr>
              <w:t xml:space="preserve"> to be patient &amp; calm.  The child will be supervised elsewhere in school if possible.</w:t>
            </w:r>
          </w:p>
          <w:p w14:paraId="58008729" w14:textId="77777777" w:rsidR="008F551B" w:rsidRPr="008C22DA" w:rsidRDefault="008F551B" w:rsidP="0067577E">
            <w:pPr>
              <w:contextualSpacing/>
              <w:jc w:val="both"/>
              <w:rPr>
                <w:rFonts w:ascii="Dyslexie" w:hAnsi="Dyslexie" w:cs="Arial"/>
                <w:sz w:val="16"/>
                <w:szCs w:val="16"/>
              </w:rPr>
            </w:pPr>
          </w:p>
          <w:p w14:paraId="274E25D5" w14:textId="77777777" w:rsidR="008F551B" w:rsidRPr="008C22DA" w:rsidRDefault="008F551B" w:rsidP="00DC1137">
            <w:pPr>
              <w:numPr>
                <w:ilvl w:val="0"/>
                <w:numId w:val="18"/>
              </w:numPr>
              <w:contextualSpacing/>
              <w:jc w:val="both"/>
              <w:rPr>
                <w:rFonts w:ascii="Dyslexie" w:hAnsi="Dyslexie" w:cs="Arial"/>
                <w:sz w:val="16"/>
                <w:szCs w:val="16"/>
              </w:rPr>
            </w:pPr>
            <w:r w:rsidRPr="008C22DA">
              <w:rPr>
                <w:rFonts w:ascii="Dyslexie" w:hAnsi="Dyslexie" w:cs="Arial"/>
                <w:sz w:val="16"/>
                <w:szCs w:val="16"/>
              </w:rPr>
              <w:t xml:space="preserve">If it is not possible to avoid the adult taking the child and there are concerns for their safety and that of staff and others 999 will be called and the </w:t>
            </w:r>
            <w:proofErr w:type="spellStart"/>
            <w:r w:rsidRPr="008C22DA">
              <w:rPr>
                <w:rFonts w:ascii="Dyslexie" w:hAnsi="Dyslexie" w:cs="Arial"/>
                <w:sz w:val="16"/>
                <w:szCs w:val="16"/>
              </w:rPr>
              <w:t>SaPH</w:t>
            </w:r>
            <w:proofErr w:type="spellEnd"/>
            <w:r w:rsidRPr="008C22DA">
              <w:rPr>
                <w:rFonts w:ascii="Dyslexie" w:hAnsi="Dyslexie" w:cs="Arial"/>
                <w:sz w:val="16"/>
                <w:szCs w:val="16"/>
              </w:rPr>
              <w:t xml:space="preserve"> notified.</w:t>
            </w:r>
          </w:p>
          <w:p w14:paraId="7C0E3278" w14:textId="77777777" w:rsidR="008F551B" w:rsidRPr="008C22DA" w:rsidRDefault="008F551B" w:rsidP="0067577E">
            <w:pPr>
              <w:jc w:val="both"/>
              <w:rPr>
                <w:rFonts w:ascii="Dyslexie" w:hAnsi="Dyslexie" w:cs="Arial"/>
                <w:b/>
                <w:iCs/>
                <w:sz w:val="16"/>
                <w:szCs w:val="16"/>
              </w:rPr>
            </w:pPr>
          </w:p>
        </w:tc>
      </w:tr>
    </w:tbl>
    <w:p w14:paraId="4FDFF3BB" w14:textId="77777777" w:rsidR="00D44E41" w:rsidRPr="00D44E41" w:rsidRDefault="00D44E41">
      <w:pPr>
        <w:rPr>
          <w:rFonts w:eastAsiaTheme="majorEastAsia" w:cstheme="majorBidi"/>
          <w:color w:val="365F91" w:themeColor="accent1" w:themeShade="BF"/>
        </w:rPr>
      </w:pPr>
      <w:bookmarkStart w:id="377" w:name="_Toc111537462"/>
      <w:bookmarkStart w:id="378" w:name="_Toc111537794"/>
      <w:bookmarkStart w:id="379" w:name="_Toc111541591"/>
      <w:bookmarkEnd w:id="359"/>
      <w:bookmarkEnd w:id="360"/>
      <w:r w:rsidRPr="00D44E41">
        <w:rPr>
          <w:rFonts w:ascii="Dyslexie" w:hAnsi="Dyslexie"/>
        </w:rPr>
        <w:br w:type="page"/>
      </w:r>
    </w:p>
    <w:p w14:paraId="3EF7F6EE" w14:textId="4D6BC88E" w:rsidR="008F551B" w:rsidRPr="002D1EFC" w:rsidRDefault="008F551B" w:rsidP="0067577E">
      <w:pPr>
        <w:pStyle w:val="Heading1"/>
        <w:spacing w:before="0"/>
        <w:jc w:val="both"/>
        <w:rPr>
          <w:rFonts w:ascii="Dyslexie" w:hAnsi="Dyslexie"/>
          <w:caps/>
          <w:color w:val="7030A0"/>
          <w:sz w:val="20"/>
          <w:szCs w:val="20"/>
        </w:rPr>
      </w:pPr>
      <w:bookmarkStart w:id="380" w:name="_Toc175143202"/>
      <w:r w:rsidRPr="002D1EFC">
        <w:rPr>
          <w:rFonts w:ascii="Dyslexie" w:hAnsi="Dyslexie"/>
          <w:color w:val="7030A0"/>
          <w:sz w:val="20"/>
          <w:szCs w:val="20"/>
        </w:rPr>
        <w:lastRenderedPageBreak/>
        <w:t xml:space="preserve">Appendix </w:t>
      </w:r>
      <w:r w:rsidR="00AC67EF">
        <w:rPr>
          <w:rFonts w:ascii="Dyslexie" w:hAnsi="Dyslexie"/>
          <w:color w:val="7030A0"/>
          <w:sz w:val="20"/>
          <w:szCs w:val="20"/>
        </w:rPr>
        <w:t>9</w:t>
      </w:r>
      <w:r w:rsidRPr="002D1EFC">
        <w:rPr>
          <w:rFonts w:ascii="Dyslexie" w:hAnsi="Dyslexie"/>
          <w:color w:val="7030A0"/>
          <w:sz w:val="20"/>
          <w:szCs w:val="20"/>
        </w:rPr>
        <w:t xml:space="preserve"> – Information for Parents</w:t>
      </w:r>
      <w:bookmarkEnd w:id="377"/>
      <w:bookmarkEnd w:id="378"/>
      <w:bookmarkEnd w:id="379"/>
      <w:bookmarkEnd w:id="380"/>
    </w:p>
    <w:tbl>
      <w:tblPr>
        <w:tblW w:w="5000" w:type="pct"/>
        <w:shd w:val="clear" w:color="auto" w:fill="DBE5F1" w:themeFill="accent1" w:themeFillTint="33"/>
        <w:tblLook w:val="04A0" w:firstRow="1" w:lastRow="0" w:firstColumn="1" w:lastColumn="0" w:noHBand="0" w:noVBand="1"/>
      </w:tblPr>
      <w:tblGrid>
        <w:gridCol w:w="11106"/>
      </w:tblGrid>
      <w:tr w:rsidR="008F551B" w:rsidRPr="008F551B" w14:paraId="3814A4D0" w14:textId="77777777" w:rsidTr="00C265A1">
        <w:trPr>
          <w:trHeight w:val="73"/>
        </w:trPr>
        <w:tc>
          <w:tcPr>
            <w:tcW w:w="5000" w:type="pct"/>
            <w:shd w:val="clear" w:color="auto" w:fill="DBE5F1" w:themeFill="accent1" w:themeFillTint="33"/>
          </w:tcPr>
          <w:p w14:paraId="72836F29" w14:textId="1D59ACB5"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 xml:space="preserve">At </w:t>
            </w:r>
            <w:r w:rsidR="006A20B3" w:rsidRPr="008C22DA">
              <w:rPr>
                <w:rFonts w:ascii="Dyslexie" w:hAnsi="Dyslexie" w:cs="Arial"/>
                <w:bCs/>
                <w:iCs/>
                <w:sz w:val="16"/>
                <w:szCs w:val="16"/>
              </w:rPr>
              <w:t>Edukos Trust</w:t>
            </w:r>
            <w:r w:rsidRPr="008C22DA">
              <w:rPr>
                <w:rFonts w:ascii="Dyslexie" w:hAnsi="Dyslexie" w:cs="Arial"/>
                <w:bCs/>
                <w:iCs/>
                <w:sz w:val="16"/>
                <w:szCs w:val="16"/>
              </w:rPr>
              <w:t xml:space="preserve">, we recognise that your child is our responsibility and concern. </w:t>
            </w:r>
            <w:r w:rsidR="006A20B3" w:rsidRPr="008C22DA">
              <w:rPr>
                <w:rFonts w:ascii="Dyslexie" w:hAnsi="Dyslexie" w:cs="Arial"/>
                <w:bCs/>
                <w:iCs/>
                <w:sz w:val="16"/>
                <w:szCs w:val="16"/>
              </w:rPr>
              <w:t xml:space="preserve"> </w:t>
            </w:r>
            <w:r w:rsidRPr="008C22DA">
              <w:rPr>
                <w:rFonts w:ascii="Dyslexie" w:hAnsi="Dyslexie" w:cs="Arial"/>
                <w:bCs/>
                <w:iCs/>
                <w:sz w:val="16"/>
                <w:szCs w:val="16"/>
              </w:rPr>
              <w:t>We want to work in partnership with you, and discuss with you, any concerns we may have or that you may have.</w:t>
            </w:r>
          </w:p>
          <w:p w14:paraId="14435706" w14:textId="77777777" w:rsidR="006A20B3" w:rsidRPr="008C22DA" w:rsidRDefault="006A20B3" w:rsidP="0067577E">
            <w:pPr>
              <w:jc w:val="both"/>
              <w:rPr>
                <w:rFonts w:ascii="Dyslexie" w:hAnsi="Dyslexie" w:cs="Arial"/>
                <w:bCs/>
                <w:iCs/>
                <w:sz w:val="16"/>
                <w:szCs w:val="16"/>
              </w:rPr>
            </w:pPr>
          </w:p>
          <w:p w14:paraId="374C75ED" w14:textId="766E4EA7"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It is a priority to inform and involve you at every stage in your child’s time at the school.</w:t>
            </w:r>
          </w:p>
          <w:p w14:paraId="00CC55D5" w14:textId="77777777" w:rsidR="006A20B3" w:rsidRPr="008C22DA" w:rsidRDefault="006A20B3" w:rsidP="0067577E">
            <w:pPr>
              <w:jc w:val="both"/>
              <w:rPr>
                <w:rFonts w:ascii="Dyslexie" w:hAnsi="Dyslexie" w:cs="Arial"/>
                <w:bCs/>
                <w:iCs/>
                <w:sz w:val="16"/>
                <w:szCs w:val="16"/>
              </w:rPr>
            </w:pPr>
          </w:p>
          <w:p w14:paraId="0B54CCA8" w14:textId="3A0574EA"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 xml:space="preserve">Since the </w:t>
            </w:r>
            <w:proofErr w:type="gramStart"/>
            <w:r w:rsidRPr="008C22DA">
              <w:rPr>
                <w:rFonts w:ascii="Dyslexie" w:hAnsi="Dyslexie" w:cs="Arial"/>
                <w:bCs/>
                <w:iCs/>
                <w:sz w:val="16"/>
                <w:szCs w:val="16"/>
              </w:rPr>
              <w:t>first priority</w:t>
            </w:r>
            <w:proofErr w:type="gramEnd"/>
            <w:r w:rsidRPr="008C22DA">
              <w:rPr>
                <w:rFonts w:ascii="Dyslexie" w:hAnsi="Dyslexie" w:cs="Arial"/>
                <w:bCs/>
                <w:iCs/>
                <w:sz w:val="16"/>
                <w:szCs w:val="16"/>
              </w:rPr>
              <w:t xml:space="preserve"> is your child’s welfare, there may be rare occasions when our concern about your child means that we have to consult other agencies even before we contact you. </w:t>
            </w:r>
          </w:p>
          <w:p w14:paraId="7E63191C" w14:textId="77777777" w:rsidR="006A20B3" w:rsidRPr="008C22DA" w:rsidRDefault="006A20B3" w:rsidP="0067577E">
            <w:pPr>
              <w:jc w:val="both"/>
              <w:rPr>
                <w:rFonts w:ascii="Dyslexie" w:hAnsi="Dyslexie" w:cs="Arial"/>
                <w:bCs/>
                <w:iCs/>
                <w:sz w:val="16"/>
                <w:szCs w:val="16"/>
              </w:rPr>
            </w:pPr>
          </w:p>
          <w:p w14:paraId="4F3C0E6A" w14:textId="3AC74640"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The ER Safeguarding Children Partnership (ERSCP) has laid down the procedures we follow, and the school has adopted a Child Protection Policy in-line with this for the safety of all.</w:t>
            </w:r>
          </w:p>
          <w:p w14:paraId="09DEE17E" w14:textId="77777777" w:rsidR="006A20B3" w:rsidRPr="008C22DA" w:rsidRDefault="006A20B3" w:rsidP="0067577E">
            <w:pPr>
              <w:jc w:val="both"/>
              <w:rPr>
                <w:rFonts w:ascii="Dyslexie" w:hAnsi="Dyslexie" w:cs="Arial"/>
                <w:bCs/>
                <w:iCs/>
                <w:sz w:val="16"/>
                <w:szCs w:val="16"/>
              </w:rPr>
            </w:pPr>
          </w:p>
          <w:p w14:paraId="4E01D9FD" w14:textId="5F54A899" w:rsidR="008F551B" w:rsidRPr="008C22DA" w:rsidRDefault="008F551B" w:rsidP="0067577E">
            <w:pPr>
              <w:jc w:val="both"/>
              <w:rPr>
                <w:rFonts w:ascii="Dyslexie" w:hAnsi="Dyslexie" w:cs="Arial"/>
                <w:bCs/>
                <w:iCs/>
                <w:sz w:val="16"/>
                <w:szCs w:val="16"/>
              </w:rPr>
            </w:pPr>
            <w:r w:rsidRPr="008C22DA">
              <w:rPr>
                <w:rFonts w:ascii="Dyslexie" w:hAnsi="Dyslexie" w:cs="Arial"/>
                <w:bCs/>
                <w:iCs/>
                <w:sz w:val="16"/>
                <w:szCs w:val="16"/>
              </w:rPr>
              <w:t xml:space="preserve">If you want to know more about our procedures or the policy, please speak to the </w:t>
            </w:r>
            <w:r w:rsidR="00047D2B">
              <w:rPr>
                <w:rFonts w:ascii="Dyslexie" w:hAnsi="Dyslexie" w:cs="Arial"/>
                <w:bCs/>
                <w:iCs/>
                <w:sz w:val="16"/>
                <w:szCs w:val="16"/>
              </w:rPr>
              <w:t>Head teacher</w:t>
            </w:r>
            <w:r w:rsidRPr="008C22DA">
              <w:rPr>
                <w:rFonts w:ascii="Dyslexie" w:hAnsi="Dyslexie" w:cs="Arial"/>
                <w:bCs/>
                <w:iCs/>
                <w:sz w:val="16"/>
                <w:szCs w:val="16"/>
              </w:rPr>
              <w:t xml:space="preserve"> or Designated Safeguarding Lead or your child’s Class Teacher</w:t>
            </w:r>
            <w:r w:rsidR="006A20B3" w:rsidRPr="008C22DA">
              <w:rPr>
                <w:rFonts w:ascii="Dyslexie" w:hAnsi="Dyslexie" w:cs="Arial"/>
                <w:bCs/>
                <w:iCs/>
                <w:sz w:val="16"/>
                <w:szCs w:val="16"/>
              </w:rPr>
              <w:t>, o</w:t>
            </w:r>
            <w:r w:rsidRPr="008C22DA">
              <w:rPr>
                <w:rFonts w:ascii="Dyslexie" w:hAnsi="Dyslexie" w:cs="Arial"/>
                <w:bCs/>
                <w:iCs/>
                <w:sz w:val="16"/>
                <w:szCs w:val="16"/>
              </w:rPr>
              <w:t>r the Governor with responsibility for Child Protection</w:t>
            </w:r>
            <w:r w:rsidR="006A20B3" w:rsidRPr="008C22DA">
              <w:rPr>
                <w:rFonts w:ascii="Dyslexie" w:hAnsi="Dyslexie" w:cs="Arial"/>
                <w:bCs/>
                <w:iCs/>
                <w:sz w:val="16"/>
                <w:szCs w:val="16"/>
              </w:rPr>
              <w:t xml:space="preserve">.  See the school’s website for the name of this person. </w:t>
            </w:r>
          </w:p>
        </w:tc>
      </w:tr>
    </w:tbl>
    <w:p w14:paraId="04772544" w14:textId="77777777" w:rsidR="00D44E41" w:rsidRPr="00D44E41" w:rsidRDefault="00D44E41">
      <w:pPr>
        <w:rPr>
          <w:sz w:val="16"/>
          <w:szCs w:val="16"/>
        </w:rPr>
      </w:pPr>
      <w:r w:rsidRPr="00D44E41">
        <w:rPr>
          <w:sz w:val="16"/>
          <w:szCs w:val="16"/>
        </w:rPr>
        <w:br w:type="page"/>
      </w:r>
    </w:p>
    <w:p w14:paraId="385A82F8" w14:textId="66B73C2C" w:rsidR="008F551B" w:rsidRPr="008C22DA" w:rsidRDefault="008F551B" w:rsidP="0067577E">
      <w:pPr>
        <w:pStyle w:val="Heading1"/>
        <w:spacing w:before="0"/>
        <w:jc w:val="both"/>
        <w:rPr>
          <w:rFonts w:ascii="Dyslexie" w:hAnsi="Dyslexie"/>
          <w:caps/>
          <w:color w:val="7030A0"/>
          <w:sz w:val="20"/>
          <w:szCs w:val="20"/>
        </w:rPr>
      </w:pPr>
      <w:bookmarkStart w:id="381" w:name="_Toc111537463"/>
      <w:bookmarkStart w:id="382" w:name="_Toc111537795"/>
      <w:bookmarkStart w:id="383" w:name="_Toc111541592"/>
      <w:bookmarkStart w:id="384" w:name="_Toc175143203"/>
      <w:r w:rsidRPr="008C22DA">
        <w:rPr>
          <w:rFonts w:ascii="Dyslexie" w:hAnsi="Dyslexie"/>
          <w:color w:val="7030A0"/>
          <w:sz w:val="20"/>
          <w:szCs w:val="20"/>
        </w:rPr>
        <w:lastRenderedPageBreak/>
        <w:t>Appendix 1</w:t>
      </w:r>
      <w:r w:rsidR="008C489F">
        <w:rPr>
          <w:rFonts w:ascii="Dyslexie" w:hAnsi="Dyslexie"/>
          <w:color w:val="7030A0"/>
          <w:sz w:val="20"/>
          <w:szCs w:val="20"/>
        </w:rPr>
        <w:t>0</w:t>
      </w:r>
      <w:r w:rsidRPr="008C22DA">
        <w:rPr>
          <w:rFonts w:ascii="Dyslexie" w:hAnsi="Dyslexie"/>
          <w:color w:val="7030A0"/>
          <w:sz w:val="20"/>
          <w:szCs w:val="20"/>
        </w:rPr>
        <w:t xml:space="preserve"> – Support Organisations</w:t>
      </w:r>
      <w:bookmarkEnd w:id="381"/>
      <w:bookmarkEnd w:id="382"/>
      <w:bookmarkEnd w:id="383"/>
      <w:bookmarkEnd w:id="384"/>
    </w:p>
    <w:tbl>
      <w:tblPr>
        <w:tblW w:w="5000" w:type="pct"/>
        <w:shd w:val="clear" w:color="auto" w:fill="DBE5F1" w:themeFill="accent1" w:themeFillTint="33"/>
        <w:tblLook w:val="04A0" w:firstRow="1" w:lastRow="0" w:firstColumn="1" w:lastColumn="0" w:noHBand="0" w:noVBand="1"/>
      </w:tblPr>
      <w:tblGrid>
        <w:gridCol w:w="11106"/>
      </w:tblGrid>
      <w:tr w:rsidR="008F551B" w:rsidRPr="008F551B" w14:paraId="0B49E684" w14:textId="77777777" w:rsidTr="00C265A1">
        <w:trPr>
          <w:trHeight w:val="73"/>
        </w:trPr>
        <w:tc>
          <w:tcPr>
            <w:tcW w:w="5000" w:type="pct"/>
            <w:shd w:val="clear" w:color="auto" w:fill="DBE5F1" w:themeFill="accent1" w:themeFillTint="33"/>
          </w:tcPr>
          <w:p w14:paraId="23434951"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NSPCC ‘Report Abuse in Education’ Helpline</w:t>
            </w:r>
          </w:p>
          <w:p w14:paraId="67606797" w14:textId="77777777" w:rsidR="008F551B" w:rsidRPr="008C22DA" w:rsidRDefault="00D4247A" w:rsidP="00DC1137">
            <w:pPr>
              <w:numPr>
                <w:ilvl w:val="0"/>
                <w:numId w:val="5"/>
              </w:numPr>
              <w:spacing w:line="276" w:lineRule="auto"/>
              <w:jc w:val="both"/>
              <w:rPr>
                <w:rFonts w:ascii="Dyslexie" w:hAnsi="Dyslexie"/>
                <w:bCs/>
                <w:color w:val="0000FF"/>
                <w:sz w:val="16"/>
                <w:szCs w:val="16"/>
                <w:u w:val="single"/>
              </w:rPr>
            </w:pPr>
            <w:hyperlink r:id="rId39" w:history="1">
              <w:r w:rsidR="008F551B" w:rsidRPr="008C22DA">
                <w:rPr>
                  <w:rFonts w:ascii="Dyslexie" w:hAnsi="Dyslexie" w:cstheme="minorHAnsi"/>
                  <w:bCs/>
                  <w:sz w:val="16"/>
                  <w:szCs w:val="16"/>
                </w:rPr>
                <w:t>0800 136 663</w:t>
              </w:r>
            </w:hyperlink>
            <w:r w:rsidR="008F551B" w:rsidRPr="008C22DA">
              <w:rPr>
                <w:rFonts w:ascii="Cambria" w:hAnsi="Cambria" w:cs="Cambria"/>
                <w:color w:val="0000FF"/>
                <w:sz w:val="16"/>
                <w:szCs w:val="16"/>
                <w:u w:val="single"/>
              </w:rPr>
              <w:t> </w:t>
            </w:r>
            <w:r w:rsidR="008F551B" w:rsidRPr="008C22DA">
              <w:rPr>
                <w:rFonts w:ascii="Dyslexie" w:hAnsi="Dyslexie"/>
                <w:sz w:val="16"/>
                <w:szCs w:val="16"/>
              </w:rPr>
              <w:t>or</w:t>
            </w:r>
            <w:r w:rsidR="008F551B" w:rsidRPr="008C22DA">
              <w:rPr>
                <w:rFonts w:ascii="Cambria" w:hAnsi="Cambria" w:cs="Cambria"/>
                <w:sz w:val="16"/>
                <w:szCs w:val="16"/>
              </w:rPr>
              <w:t> </w:t>
            </w:r>
            <w:hyperlink r:id="rId40" w:tooltip="Email the NSPCC helpline" w:history="1">
              <w:r w:rsidR="008F551B" w:rsidRPr="008C22DA">
                <w:rPr>
                  <w:rFonts w:ascii="Dyslexie" w:hAnsi="Dyslexie" w:cstheme="minorHAnsi"/>
                  <w:bCs/>
                  <w:sz w:val="16"/>
                  <w:szCs w:val="16"/>
                </w:rPr>
                <w:t>help@nspcc.org.uk</w:t>
              </w:r>
            </w:hyperlink>
          </w:p>
          <w:p w14:paraId="7872EA69" w14:textId="77777777" w:rsidR="008F551B" w:rsidRPr="008C22DA" w:rsidRDefault="008F551B" w:rsidP="005D48E3">
            <w:pPr>
              <w:jc w:val="both"/>
              <w:rPr>
                <w:rFonts w:ascii="Dyslexie" w:hAnsi="Dyslexie" w:cstheme="minorHAnsi"/>
                <w:bCs/>
                <w:sz w:val="16"/>
                <w:szCs w:val="16"/>
              </w:rPr>
            </w:pPr>
          </w:p>
          <w:p w14:paraId="6B97C730"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National Organisations</w:t>
            </w:r>
          </w:p>
          <w:p w14:paraId="38C15ED2"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NSPCC: </w:t>
            </w:r>
            <w:hyperlink r:id="rId41" w:history="1">
              <w:r w:rsidRPr="008C22DA">
                <w:rPr>
                  <w:rFonts w:ascii="Dyslexie" w:hAnsi="Dyslexie" w:cstheme="minorHAnsi"/>
                  <w:sz w:val="16"/>
                  <w:szCs w:val="16"/>
                </w:rPr>
                <w:t>www.nspcc.org.uk</w:t>
              </w:r>
            </w:hyperlink>
            <w:r w:rsidRPr="008C22DA">
              <w:rPr>
                <w:rFonts w:ascii="Dyslexie" w:hAnsi="Dyslexie"/>
                <w:color w:val="2B579A"/>
                <w:sz w:val="16"/>
                <w:szCs w:val="16"/>
                <w:shd w:val="clear" w:color="auto" w:fill="E6E6E6"/>
              </w:rPr>
              <w:t xml:space="preserve"> </w:t>
            </w:r>
          </w:p>
          <w:p w14:paraId="6D5F64CB"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Barnardo’s: </w:t>
            </w:r>
            <w:hyperlink r:id="rId42" w:history="1">
              <w:r w:rsidRPr="008C22DA">
                <w:rPr>
                  <w:rFonts w:ascii="Dyslexie" w:hAnsi="Dyslexie" w:cstheme="minorHAnsi"/>
                  <w:bCs/>
                  <w:sz w:val="16"/>
                  <w:szCs w:val="16"/>
                </w:rPr>
                <w:t>www.barnardos.org.uk</w:t>
              </w:r>
            </w:hyperlink>
            <w:r w:rsidRPr="008C22DA">
              <w:rPr>
                <w:rFonts w:ascii="Dyslexie" w:hAnsi="Dyslexie"/>
                <w:bCs/>
                <w:color w:val="2B579A"/>
                <w:sz w:val="16"/>
                <w:szCs w:val="16"/>
                <w:shd w:val="clear" w:color="auto" w:fill="E6E6E6"/>
              </w:rPr>
              <w:t xml:space="preserve"> </w:t>
            </w:r>
          </w:p>
          <w:p w14:paraId="7FAABD06"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Action for Children: </w:t>
            </w:r>
            <w:hyperlink r:id="rId43" w:history="1">
              <w:r w:rsidRPr="008C22DA">
                <w:rPr>
                  <w:rFonts w:ascii="Dyslexie" w:hAnsi="Dyslexie" w:cstheme="minorHAnsi"/>
                  <w:bCs/>
                  <w:sz w:val="16"/>
                  <w:szCs w:val="16"/>
                </w:rPr>
                <w:t>www.actionforchildren.org.uk</w:t>
              </w:r>
            </w:hyperlink>
            <w:r w:rsidRPr="008C22DA">
              <w:rPr>
                <w:rFonts w:ascii="Dyslexie" w:hAnsi="Dyslexie"/>
                <w:bCs/>
                <w:color w:val="2B579A"/>
                <w:sz w:val="16"/>
                <w:szCs w:val="16"/>
                <w:shd w:val="clear" w:color="auto" w:fill="E6E6E6"/>
              </w:rPr>
              <w:t xml:space="preserve"> </w:t>
            </w:r>
          </w:p>
          <w:p w14:paraId="542283FE"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Children’s Society: </w:t>
            </w:r>
            <w:hyperlink r:id="rId44" w:history="1">
              <w:r w:rsidRPr="008C22DA">
                <w:rPr>
                  <w:rFonts w:ascii="Dyslexie" w:hAnsi="Dyslexie" w:cstheme="minorHAnsi"/>
                  <w:bCs/>
                  <w:sz w:val="16"/>
                  <w:szCs w:val="16"/>
                </w:rPr>
                <w:t>www.childrenssociety.org.uk</w:t>
              </w:r>
            </w:hyperlink>
            <w:r w:rsidRPr="008C22DA">
              <w:rPr>
                <w:rFonts w:ascii="Dyslexie" w:hAnsi="Dyslexie"/>
                <w:bCs/>
                <w:color w:val="2B579A"/>
                <w:sz w:val="16"/>
                <w:szCs w:val="16"/>
                <w:shd w:val="clear" w:color="auto" w:fill="E6E6E6"/>
              </w:rPr>
              <w:t xml:space="preserve"> </w:t>
            </w:r>
          </w:p>
          <w:p w14:paraId="4B2E8801"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bCs/>
                <w:sz w:val="16"/>
                <w:szCs w:val="16"/>
              </w:rPr>
              <w:t xml:space="preserve">Centre of Expertise on Child Sexual Abuse: </w:t>
            </w:r>
            <w:hyperlink r:id="rId45" w:history="1">
              <w:r w:rsidRPr="008C22DA">
                <w:rPr>
                  <w:rFonts w:ascii="Dyslexie" w:hAnsi="Dyslexie" w:cstheme="minorHAnsi"/>
                  <w:bCs/>
                  <w:sz w:val="16"/>
                  <w:szCs w:val="16"/>
                </w:rPr>
                <w:t>www.csacentre.org.uk</w:t>
              </w:r>
            </w:hyperlink>
            <w:r w:rsidRPr="008C22DA">
              <w:rPr>
                <w:rFonts w:ascii="Dyslexie" w:hAnsi="Dyslexie"/>
                <w:bCs/>
                <w:sz w:val="16"/>
                <w:szCs w:val="16"/>
              </w:rPr>
              <w:t xml:space="preserve"> </w:t>
            </w:r>
          </w:p>
          <w:p w14:paraId="53247B4F" w14:textId="77777777" w:rsidR="008F551B" w:rsidRPr="008C22DA" w:rsidRDefault="008F551B" w:rsidP="0067577E">
            <w:pPr>
              <w:jc w:val="both"/>
              <w:rPr>
                <w:rFonts w:ascii="Dyslexie" w:hAnsi="Dyslexie" w:cstheme="minorHAnsi"/>
                <w:b/>
                <w:sz w:val="16"/>
                <w:szCs w:val="16"/>
              </w:rPr>
            </w:pPr>
          </w:p>
          <w:p w14:paraId="399B6396"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Support for Staff</w:t>
            </w:r>
          </w:p>
          <w:p w14:paraId="19483BD3"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Education Support Partnership: </w:t>
            </w:r>
            <w:hyperlink r:id="rId46" w:history="1">
              <w:r w:rsidRPr="008C22DA">
                <w:rPr>
                  <w:rFonts w:ascii="Dyslexie" w:hAnsi="Dyslexie" w:cstheme="minorHAnsi"/>
                  <w:sz w:val="16"/>
                  <w:szCs w:val="16"/>
                </w:rPr>
                <w:t>www.educationsupportpartnership.org.uk</w:t>
              </w:r>
            </w:hyperlink>
            <w:r w:rsidRPr="008C22DA">
              <w:rPr>
                <w:rFonts w:ascii="Dyslexie" w:hAnsi="Dyslexie"/>
                <w:color w:val="2B579A"/>
                <w:sz w:val="16"/>
                <w:szCs w:val="16"/>
                <w:shd w:val="clear" w:color="auto" w:fill="E6E6E6"/>
              </w:rPr>
              <w:t xml:space="preserve"> </w:t>
            </w:r>
          </w:p>
          <w:p w14:paraId="032BC853"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Professional Online Safety Helpline: </w:t>
            </w:r>
            <w:hyperlink r:id="rId47" w:history="1">
              <w:r w:rsidRPr="008C22DA">
                <w:rPr>
                  <w:rFonts w:ascii="Dyslexie" w:hAnsi="Dyslexie" w:cstheme="minorHAnsi"/>
                  <w:sz w:val="16"/>
                  <w:szCs w:val="16"/>
                </w:rPr>
                <w:t>www.saferinternet.org.uk/helpline</w:t>
              </w:r>
            </w:hyperlink>
            <w:r w:rsidRPr="008C22DA">
              <w:rPr>
                <w:rFonts w:ascii="Dyslexie" w:hAnsi="Dyslexie"/>
                <w:color w:val="2B579A"/>
                <w:sz w:val="16"/>
                <w:szCs w:val="16"/>
                <w:shd w:val="clear" w:color="auto" w:fill="E6E6E6"/>
              </w:rPr>
              <w:t xml:space="preserve"> </w:t>
            </w:r>
          </w:p>
          <w:p w14:paraId="41B0D43F"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Harmful Sexual Behaviour Support Service: </w:t>
            </w:r>
            <w:hyperlink r:id="rId48" w:history="1">
              <w:r w:rsidRPr="008C22DA">
                <w:rPr>
                  <w:rFonts w:ascii="Dyslexie" w:hAnsi="Dyslexie" w:cstheme="minorHAnsi"/>
                  <w:sz w:val="16"/>
                  <w:szCs w:val="16"/>
                </w:rPr>
                <w:t>https://swgfl.org.uk/harmful-sexual-behaviour-support-service</w:t>
              </w:r>
            </w:hyperlink>
            <w:r w:rsidRPr="008C22DA">
              <w:rPr>
                <w:rFonts w:ascii="Dyslexie" w:hAnsi="Dyslexie"/>
                <w:color w:val="2B579A"/>
                <w:sz w:val="16"/>
                <w:szCs w:val="16"/>
                <w:shd w:val="clear" w:color="auto" w:fill="E6E6E6"/>
              </w:rPr>
              <w:t xml:space="preserve"> </w:t>
            </w:r>
          </w:p>
          <w:p w14:paraId="37CB424A" w14:textId="77777777" w:rsidR="008F551B" w:rsidRPr="008C22DA" w:rsidRDefault="008F551B" w:rsidP="0067577E">
            <w:pPr>
              <w:jc w:val="both"/>
              <w:rPr>
                <w:rFonts w:ascii="Dyslexie" w:hAnsi="Dyslexie" w:cstheme="minorHAnsi"/>
                <w:sz w:val="16"/>
                <w:szCs w:val="16"/>
              </w:rPr>
            </w:pPr>
          </w:p>
          <w:p w14:paraId="0BBAF3B7"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Support for pupils/students</w:t>
            </w:r>
          </w:p>
          <w:p w14:paraId="1E247D5D"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ChildLine: </w:t>
            </w:r>
            <w:hyperlink r:id="rId49" w:history="1">
              <w:r w:rsidRPr="008C22DA">
                <w:rPr>
                  <w:rFonts w:ascii="Dyslexie" w:hAnsi="Dyslexie" w:cstheme="minorHAnsi"/>
                  <w:bCs/>
                  <w:sz w:val="16"/>
                  <w:szCs w:val="16"/>
                </w:rPr>
                <w:t>www.childline.org.uk</w:t>
              </w:r>
            </w:hyperlink>
          </w:p>
          <w:p w14:paraId="78EA1001"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Papyrus: </w:t>
            </w:r>
            <w:hyperlink r:id="rId50" w:history="1">
              <w:r w:rsidRPr="008C22DA">
                <w:rPr>
                  <w:rFonts w:ascii="Dyslexie" w:hAnsi="Dyslexie" w:cstheme="minorHAnsi"/>
                  <w:bCs/>
                  <w:sz w:val="16"/>
                  <w:szCs w:val="16"/>
                </w:rPr>
                <w:t>www.papyrus-uk.org</w:t>
              </w:r>
            </w:hyperlink>
            <w:r w:rsidRPr="008C22DA">
              <w:rPr>
                <w:rFonts w:ascii="Dyslexie" w:hAnsi="Dyslexie"/>
                <w:bCs/>
                <w:color w:val="2B579A"/>
                <w:sz w:val="16"/>
                <w:szCs w:val="16"/>
                <w:shd w:val="clear" w:color="auto" w:fill="E6E6E6"/>
              </w:rPr>
              <w:t xml:space="preserve"> </w:t>
            </w:r>
          </w:p>
          <w:p w14:paraId="4674F18C"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The Mix: </w:t>
            </w:r>
            <w:hyperlink r:id="rId51" w:history="1">
              <w:r w:rsidRPr="008C22DA">
                <w:rPr>
                  <w:rFonts w:ascii="Dyslexie" w:hAnsi="Dyslexie" w:cstheme="minorHAnsi"/>
                  <w:bCs/>
                  <w:sz w:val="16"/>
                  <w:szCs w:val="16"/>
                </w:rPr>
                <w:t>www.themix.org.uk</w:t>
              </w:r>
            </w:hyperlink>
          </w:p>
          <w:p w14:paraId="0F635304"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Shout: </w:t>
            </w:r>
            <w:hyperlink r:id="rId52" w:history="1">
              <w:r w:rsidRPr="008C22DA">
                <w:rPr>
                  <w:rFonts w:ascii="Dyslexie" w:hAnsi="Dyslexie" w:cstheme="minorHAnsi"/>
                  <w:sz w:val="16"/>
                  <w:szCs w:val="16"/>
                </w:rPr>
                <w:t>www.giveusashout.org</w:t>
              </w:r>
            </w:hyperlink>
          </w:p>
          <w:p w14:paraId="70747B0B"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Fearless: </w:t>
            </w:r>
            <w:hyperlink r:id="rId53" w:history="1">
              <w:r w:rsidRPr="008C22DA">
                <w:rPr>
                  <w:rFonts w:ascii="Dyslexie" w:hAnsi="Dyslexie" w:cstheme="minorHAnsi"/>
                  <w:sz w:val="16"/>
                  <w:szCs w:val="16"/>
                </w:rPr>
                <w:t>www.fearless.org</w:t>
              </w:r>
            </w:hyperlink>
          </w:p>
          <w:p w14:paraId="3FA156D9"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Victim Support: </w:t>
            </w:r>
            <w:hyperlink r:id="rId54" w:history="1">
              <w:r w:rsidRPr="008C22DA">
                <w:rPr>
                  <w:rFonts w:ascii="Dyslexie" w:hAnsi="Dyslexie" w:cstheme="minorHAnsi"/>
                  <w:bCs/>
                  <w:sz w:val="16"/>
                  <w:szCs w:val="16"/>
                </w:rPr>
                <w:t>www.victimsupport.org.uk</w:t>
              </w:r>
            </w:hyperlink>
            <w:r w:rsidRPr="008C22DA">
              <w:rPr>
                <w:rFonts w:ascii="Dyslexie" w:hAnsi="Dyslexie"/>
                <w:bCs/>
                <w:color w:val="0000FF"/>
                <w:sz w:val="16"/>
                <w:szCs w:val="16"/>
                <w:u w:val="single"/>
              </w:rPr>
              <w:t xml:space="preserve"> </w:t>
            </w:r>
          </w:p>
          <w:p w14:paraId="2B8D946E" w14:textId="77777777" w:rsidR="008F551B" w:rsidRPr="008C22DA" w:rsidRDefault="008F551B" w:rsidP="005D48E3">
            <w:pPr>
              <w:jc w:val="both"/>
              <w:rPr>
                <w:rFonts w:ascii="Dyslexie" w:hAnsi="Dyslexie" w:cstheme="minorHAnsi"/>
                <w:sz w:val="16"/>
                <w:szCs w:val="16"/>
              </w:rPr>
            </w:pPr>
          </w:p>
          <w:p w14:paraId="71841261"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Support for Adults</w:t>
            </w:r>
          </w:p>
          <w:p w14:paraId="72C20BF2"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Family Lives: </w:t>
            </w:r>
            <w:hyperlink r:id="rId55" w:history="1">
              <w:r w:rsidRPr="008C22DA">
                <w:rPr>
                  <w:rFonts w:ascii="Dyslexie" w:hAnsi="Dyslexie" w:cstheme="minorHAnsi"/>
                  <w:bCs/>
                  <w:sz w:val="16"/>
                  <w:szCs w:val="16"/>
                </w:rPr>
                <w:t>www.familylives.org.uk</w:t>
              </w:r>
            </w:hyperlink>
          </w:p>
          <w:p w14:paraId="195134BC"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Crime Stoppers: </w:t>
            </w:r>
            <w:hyperlink r:id="rId56" w:tgtFrame="_blank" w:history="1">
              <w:r w:rsidRPr="008C22DA">
                <w:rPr>
                  <w:rFonts w:ascii="Dyslexie" w:hAnsi="Dyslexie" w:cstheme="minorHAnsi"/>
                  <w:bCs/>
                  <w:sz w:val="16"/>
                  <w:szCs w:val="16"/>
                </w:rPr>
                <w:t>www.crimestoppers-uk.org</w:t>
              </w:r>
            </w:hyperlink>
          </w:p>
          <w:p w14:paraId="5B60C079" w14:textId="77777777" w:rsidR="008F551B" w:rsidRPr="008C22DA" w:rsidRDefault="008F551B" w:rsidP="00DC1137">
            <w:pPr>
              <w:numPr>
                <w:ilvl w:val="0"/>
                <w:numId w:val="5"/>
              </w:numPr>
              <w:spacing w:line="276" w:lineRule="auto"/>
              <w:jc w:val="both"/>
              <w:rPr>
                <w:rFonts w:ascii="Dyslexie" w:hAnsi="Dyslexie"/>
                <w:bCs/>
                <w:color w:val="0000FF"/>
                <w:sz w:val="16"/>
                <w:szCs w:val="16"/>
                <w:u w:val="single"/>
              </w:rPr>
            </w:pPr>
            <w:r w:rsidRPr="008C22DA">
              <w:rPr>
                <w:rFonts w:ascii="Dyslexie" w:hAnsi="Dyslexie"/>
                <w:sz w:val="16"/>
                <w:szCs w:val="16"/>
              </w:rPr>
              <w:t xml:space="preserve">Victim Support: </w:t>
            </w:r>
            <w:hyperlink r:id="rId57" w:history="1">
              <w:r w:rsidRPr="008C22DA">
                <w:rPr>
                  <w:rFonts w:ascii="Dyslexie" w:hAnsi="Dyslexie" w:cstheme="minorHAnsi"/>
                  <w:bCs/>
                  <w:sz w:val="16"/>
                  <w:szCs w:val="16"/>
                </w:rPr>
                <w:t>www.victimsupport.org.uk</w:t>
              </w:r>
            </w:hyperlink>
            <w:r w:rsidRPr="008C22DA">
              <w:rPr>
                <w:rFonts w:ascii="Dyslexie" w:hAnsi="Dyslexie"/>
                <w:bCs/>
                <w:color w:val="0000FF"/>
                <w:sz w:val="16"/>
                <w:szCs w:val="16"/>
                <w:u w:val="single"/>
              </w:rPr>
              <w:t xml:space="preserve"> </w:t>
            </w:r>
          </w:p>
          <w:p w14:paraId="29C4DA4B"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The Samaritans: </w:t>
            </w:r>
            <w:hyperlink r:id="rId58" w:history="1">
              <w:r w:rsidRPr="008C22DA">
                <w:rPr>
                  <w:rFonts w:ascii="Dyslexie" w:hAnsi="Dyslexie" w:cstheme="minorHAnsi"/>
                  <w:bCs/>
                  <w:sz w:val="16"/>
                  <w:szCs w:val="16"/>
                </w:rPr>
                <w:t>www.samaritans.org</w:t>
              </w:r>
            </w:hyperlink>
            <w:r w:rsidRPr="008C22DA">
              <w:rPr>
                <w:rFonts w:ascii="Dyslexie" w:hAnsi="Dyslexie"/>
                <w:bCs/>
                <w:color w:val="2B579A"/>
                <w:sz w:val="16"/>
                <w:szCs w:val="16"/>
                <w:shd w:val="clear" w:color="auto" w:fill="E6E6E6"/>
              </w:rPr>
              <w:t xml:space="preserve"> </w:t>
            </w:r>
          </w:p>
          <w:p w14:paraId="7FF73E24"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NAPAC (National Association for People Abused in Childhood): </w:t>
            </w:r>
            <w:r w:rsidRPr="008C22DA">
              <w:rPr>
                <w:rFonts w:ascii="Dyslexie" w:hAnsi="Dyslexie"/>
                <w:bCs/>
                <w:color w:val="0000FF"/>
                <w:sz w:val="16"/>
                <w:szCs w:val="16"/>
                <w:u w:val="single"/>
              </w:rPr>
              <w:t>www.</w:t>
            </w:r>
            <w:hyperlink r:id="rId59" w:history="1">
              <w:r w:rsidRPr="008C22DA">
                <w:rPr>
                  <w:rFonts w:ascii="Dyslexie" w:hAnsi="Dyslexie" w:cstheme="minorHAnsi"/>
                  <w:bCs/>
                  <w:sz w:val="16"/>
                  <w:szCs w:val="16"/>
                </w:rPr>
                <w:t>napac.org.uk</w:t>
              </w:r>
            </w:hyperlink>
            <w:r w:rsidRPr="008C22DA">
              <w:rPr>
                <w:rFonts w:ascii="Dyslexie" w:hAnsi="Dyslexie"/>
                <w:bCs/>
                <w:color w:val="0000FF"/>
                <w:sz w:val="16"/>
                <w:szCs w:val="16"/>
                <w:u w:val="single"/>
              </w:rPr>
              <w:t xml:space="preserve">  </w:t>
            </w:r>
          </w:p>
          <w:p w14:paraId="4B17F58C"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MOSAC: </w:t>
            </w:r>
            <w:hyperlink r:id="rId60" w:history="1">
              <w:r w:rsidRPr="008C22DA">
                <w:rPr>
                  <w:rFonts w:ascii="Dyslexie" w:hAnsi="Dyslexie" w:cstheme="minorHAnsi"/>
                  <w:bCs/>
                  <w:sz w:val="16"/>
                  <w:szCs w:val="16"/>
                </w:rPr>
                <w:t>www.mosac.org.uk</w:t>
              </w:r>
            </w:hyperlink>
            <w:r w:rsidRPr="008C22DA">
              <w:rPr>
                <w:rFonts w:ascii="Dyslexie" w:hAnsi="Dyslexie"/>
                <w:color w:val="2B579A"/>
                <w:sz w:val="16"/>
                <w:szCs w:val="16"/>
                <w:shd w:val="clear" w:color="auto" w:fill="E6E6E6"/>
              </w:rPr>
              <w:t xml:space="preserve"> </w:t>
            </w:r>
          </w:p>
          <w:p w14:paraId="7133C91C"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Action Fraud: </w:t>
            </w:r>
            <w:hyperlink r:id="rId61" w:history="1">
              <w:r w:rsidRPr="008C22DA">
                <w:rPr>
                  <w:rFonts w:ascii="Dyslexie" w:hAnsi="Dyslexie" w:cstheme="minorHAnsi"/>
                  <w:bCs/>
                  <w:sz w:val="16"/>
                  <w:szCs w:val="16"/>
                </w:rPr>
                <w:t>www.actionfraud.police.uk</w:t>
              </w:r>
            </w:hyperlink>
            <w:r w:rsidRPr="008C22DA">
              <w:rPr>
                <w:rFonts w:ascii="Dyslexie" w:hAnsi="Dyslexie"/>
                <w:bCs/>
                <w:color w:val="2B579A"/>
                <w:sz w:val="16"/>
                <w:szCs w:val="16"/>
                <w:shd w:val="clear" w:color="auto" w:fill="E6E6E6"/>
              </w:rPr>
              <w:t xml:space="preserve"> </w:t>
            </w:r>
          </w:p>
          <w:p w14:paraId="6AB71B6C"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Shout: </w:t>
            </w:r>
            <w:hyperlink r:id="rId62" w:history="1">
              <w:r w:rsidRPr="008C22DA">
                <w:rPr>
                  <w:rFonts w:ascii="Dyslexie" w:hAnsi="Dyslexie" w:cstheme="minorHAnsi"/>
                  <w:sz w:val="16"/>
                  <w:szCs w:val="16"/>
                </w:rPr>
                <w:t>www.giveusashout.org</w:t>
              </w:r>
            </w:hyperlink>
          </w:p>
          <w:p w14:paraId="0DA3FFF0"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color w:val="0000FF"/>
                <w:sz w:val="16"/>
                <w:szCs w:val="16"/>
                <w:u w:val="single"/>
              </w:rPr>
              <w:t>Advice now: www.advicenow.org.uk</w:t>
            </w:r>
          </w:p>
          <w:p w14:paraId="716EF7D7" w14:textId="77777777" w:rsidR="008F551B" w:rsidRPr="008C22DA" w:rsidRDefault="008F551B" w:rsidP="0067577E">
            <w:pPr>
              <w:jc w:val="both"/>
              <w:rPr>
                <w:rFonts w:ascii="Dyslexie" w:hAnsi="Dyslexie" w:cstheme="minorHAnsi"/>
                <w:bCs/>
                <w:sz w:val="16"/>
                <w:szCs w:val="16"/>
              </w:rPr>
            </w:pPr>
          </w:p>
          <w:p w14:paraId="4926EB84"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Support for Learning Disabilities</w:t>
            </w:r>
          </w:p>
          <w:p w14:paraId="7525FCE5"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Respond: </w:t>
            </w:r>
            <w:hyperlink r:id="rId63" w:history="1">
              <w:r w:rsidRPr="008C22DA">
                <w:rPr>
                  <w:rFonts w:ascii="Dyslexie" w:hAnsi="Dyslexie" w:cstheme="minorHAnsi"/>
                  <w:bCs/>
                  <w:sz w:val="16"/>
                  <w:szCs w:val="16"/>
                </w:rPr>
                <w:t>www.respond.org.uk</w:t>
              </w:r>
            </w:hyperlink>
            <w:r w:rsidRPr="008C22DA">
              <w:rPr>
                <w:rFonts w:ascii="Dyslexie" w:hAnsi="Dyslexie"/>
                <w:bCs/>
                <w:sz w:val="16"/>
                <w:szCs w:val="16"/>
                <w:shd w:val="clear" w:color="auto" w:fill="E6E6E6"/>
              </w:rPr>
              <w:t xml:space="preserve"> </w:t>
            </w:r>
          </w:p>
          <w:p w14:paraId="4D63C424"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Mencap: </w:t>
            </w:r>
            <w:hyperlink r:id="rId64" w:history="1">
              <w:r w:rsidRPr="008C22DA">
                <w:rPr>
                  <w:rFonts w:ascii="Dyslexie" w:hAnsi="Dyslexie" w:cstheme="minorHAnsi"/>
                  <w:bCs/>
                  <w:sz w:val="16"/>
                  <w:szCs w:val="16"/>
                </w:rPr>
                <w:t>www.mencap.org.uk</w:t>
              </w:r>
            </w:hyperlink>
            <w:r w:rsidRPr="008C22DA">
              <w:rPr>
                <w:rFonts w:ascii="Dyslexie" w:hAnsi="Dyslexie"/>
                <w:bCs/>
                <w:color w:val="2B579A"/>
                <w:sz w:val="16"/>
                <w:szCs w:val="16"/>
                <w:shd w:val="clear" w:color="auto" w:fill="E6E6E6"/>
              </w:rPr>
              <w:t xml:space="preserve"> </w:t>
            </w:r>
          </w:p>
          <w:p w14:paraId="0768891A"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Council for Disabled Children: </w:t>
            </w:r>
            <w:hyperlink r:id="rId65" w:history="1">
              <w:r w:rsidRPr="008C22DA">
                <w:rPr>
                  <w:rFonts w:ascii="Dyslexie" w:hAnsi="Dyslexie" w:cstheme="minorHAnsi"/>
                  <w:bCs/>
                  <w:sz w:val="16"/>
                  <w:szCs w:val="16"/>
                </w:rPr>
                <w:t>https://councilfordisabledchildren.org.uk</w:t>
              </w:r>
            </w:hyperlink>
            <w:r w:rsidRPr="008C22DA">
              <w:rPr>
                <w:rFonts w:ascii="Dyslexie" w:hAnsi="Dyslexie"/>
                <w:bCs/>
                <w:color w:val="2B579A"/>
                <w:sz w:val="16"/>
                <w:szCs w:val="16"/>
                <w:shd w:val="clear" w:color="auto" w:fill="E6E6E6"/>
              </w:rPr>
              <w:t xml:space="preserve"> </w:t>
            </w:r>
          </w:p>
          <w:p w14:paraId="50604CC3" w14:textId="77777777" w:rsidR="008F551B" w:rsidRPr="008C22DA" w:rsidRDefault="008F551B" w:rsidP="0067577E">
            <w:pPr>
              <w:jc w:val="both"/>
              <w:rPr>
                <w:rFonts w:ascii="Dyslexie" w:hAnsi="Dyslexie" w:cstheme="minorHAnsi"/>
                <w:b/>
                <w:bCs/>
                <w:sz w:val="16"/>
                <w:szCs w:val="16"/>
              </w:rPr>
            </w:pPr>
          </w:p>
          <w:p w14:paraId="196DB606"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Contextual Safeguarding Network</w:t>
            </w:r>
          </w:p>
          <w:p w14:paraId="20ECCE36" w14:textId="77777777" w:rsidR="008F551B" w:rsidRPr="008C22DA" w:rsidRDefault="00D4247A" w:rsidP="00DC1137">
            <w:pPr>
              <w:numPr>
                <w:ilvl w:val="0"/>
                <w:numId w:val="5"/>
              </w:numPr>
              <w:spacing w:line="276" w:lineRule="auto"/>
              <w:jc w:val="both"/>
              <w:rPr>
                <w:rFonts w:ascii="Dyslexie" w:hAnsi="Dyslexie"/>
                <w:bCs/>
                <w:sz w:val="16"/>
                <w:szCs w:val="16"/>
              </w:rPr>
            </w:pPr>
            <w:hyperlink r:id="rId66" w:history="1">
              <w:r w:rsidR="008F551B" w:rsidRPr="008C22DA">
                <w:rPr>
                  <w:rFonts w:ascii="Dyslexie" w:hAnsi="Dyslexie" w:cstheme="minorHAnsi"/>
                  <w:bCs/>
                  <w:sz w:val="16"/>
                  <w:szCs w:val="16"/>
                </w:rPr>
                <w:t>https://contextualsafeguarding.org.uk/</w:t>
              </w:r>
            </w:hyperlink>
            <w:r w:rsidR="008F551B" w:rsidRPr="008C22DA">
              <w:rPr>
                <w:rFonts w:ascii="Dyslexie" w:hAnsi="Dyslexie"/>
                <w:bCs/>
                <w:color w:val="2B579A"/>
                <w:sz w:val="16"/>
                <w:szCs w:val="16"/>
                <w:shd w:val="clear" w:color="auto" w:fill="E6E6E6"/>
              </w:rPr>
              <w:t xml:space="preserve"> </w:t>
            </w:r>
          </w:p>
          <w:p w14:paraId="37AFB2C7" w14:textId="77777777" w:rsidR="008F551B" w:rsidRPr="008C22DA" w:rsidRDefault="008F551B" w:rsidP="0067577E">
            <w:pPr>
              <w:jc w:val="both"/>
              <w:rPr>
                <w:rFonts w:ascii="Dyslexie" w:hAnsi="Dyslexie" w:cstheme="minorHAnsi"/>
                <w:b/>
                <w:bCs/>
                <w:sz w:val="16"/>
                <w:szCs w:val="16"/>
              </w:rPr>
            </w:pPr>
          </w:p>
          <w:p w14:paraId="6A6A48DE"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lastRenderedPageBreak/>
              <w:t>Substance Misuse</w:t>
            </w:r>
          </w:p>
          <w:p w14:paraId="0A7A5EEB"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Talk to Frank: </w:t>
            </w:r>
            <w:hyperlink r:id="rId67" w:history="1">
              <w:r w:rsidRPr="008C22DA">
                <w:rPr>
                  <w:rFonts w:ascii="Dyslexie" w:hAnsi="Dyslexie" w:cstheme="minorHAnsi"/>
                  <w:sz w:val="16"/>
                  <w:szCs w:val="16"/>
                </w:rPr>
                <w:t>www.talktofrank.com</w:t>
              </w:r>
            </w:hyperlink>
            <w:r w:rsidRPr="008C22DA">
              <w:rPr>
                <w:rFonts w:ascii="Dyslexie" w:hAnsi="Dyslexie"/>
                <w:sz w:val="16"/>
                <w:szCs w:val="16"/>
              </w:rPr>
              <w:t xml:space="preserve"> </w:t>
            </w:r>
          </w:p>
          <w:p w14:paraId="139810ED" w14:textId="77777777" w:rsidR="008F551B" w:rsidRPr="008C22DA" w:rsidRDefault="008F551B" w:rsidP="0067577E">
            <w:pPr>
              <w:jc w:val="both"/>
              <w:rPr>
                <w:rFonts w:ascii="Dyslexie" w:hAnsi="Dyslexie" w:cstheme="minorHAnsi"/>
                <w:b/>
                <w:bCs/>
                <w:sz w:val="16"/>
                <w:szCs w:val="16"/>
              </w:rPr>
            </w:pPr>
          </w:p>
          <w:p w14:paraId="4BCE0660"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Domestic Abuse</w:t>
            </w:r>
          </w:p>
          <w:p w14:paraId="39D76625"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Domestic abuse services: </w:t>
            </w:r>
            <w:hyperlink r:id="rId68" w:history="1">
              <w:r w:rsidRPr="008C22DA">
                <w:rPr>
                  <w:rFonts w:ascii="Dyslexie" w:hAnsi="Dyslexie" w:cstheme="minorHAnsi"/>
                  <w:bCs/>
                  <w:sz w:val="16"/>
                  <w:szCs w:val="16"/>
                </w:rPr>
                <w:t>www.domesticabuseservices.org.uk</w:t>
              </w:r>
            </w:hyperlink>
            <w:r w:rsidRPr="008C22DA">
              <w:rPr>
                <w:rFonts w:ascii="Dyslexie" w:hAnsi="Dyslexie"/>
                <w:bCs/>
                <w:color w:val="2B579A"/>
                <w:sz w:val="16"/>
                <w:szCs w:val="16"/>
                <w:shd w:val="clear" w:color="auto" w:fill="E6E6E6"/>
              </w:rPr>
              <w:t xml:space="preserve"> </w:t>
            </w:r>
          </w:p>
          <w:p w14:paraId="1776680B"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Refuge: </w:t>
            </w:r>
            <w:hyperlink r:id="rId69" w:history="1">
              <w:r w:rsidRPr="008C22DA">
                <w:rPr>
                  <w:rFonts w:ascii="Dyslexie" w:hAnsi="Dyslexie" w:cstheme="minorHAnsi"/>
                  <w:bCs/>
                  <w:sz w:val="16"/>
                  <w:szCs w:val="16"/>
                </w:rPr>
                <w:t>www.refuge.org.uk</w:t>
              </w:r>
            </w:hyperlink>
            <w:r w:rsidRPr="008C22DA">
              <w:rPr>
                <w:rFonts w:ascii="Dyslexie" w:hAnsi="Dyslexie"/>
                <w:bCs/>
                <w:color w:val="2B579A"/>
                <w:sz w:val="16"/>
                <w:szCs w:val="16"/>
                <w:shd w:val="clear" w:color="auto" w:fill="E6E6E6"/>
              </w:rPr>
              <w:t xml:space="preserve"> </w:t>
            </w:r>
          </w:p>
          <w:p w14:paraId="3482363A"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Women’s Aid: </w:t>
            </w:r>
            <w:hyperlink r:id="rId70" w:history="1">
              <w:r w:rsidRPr="008C22DA">
                <w:rPr>
                  <w:rFonts w:ascii="Dyslexie" w:hAnsi="Dyslexie" w:cstheme="minorHAnsi"/>
                  <w:bCs/>
                  <w:sz w:val="16"/>
                  <w:szCs w:val="16"/>
                </w:rPr>
                <w:t>www.womensaid.org.uk</w:t>
              </w:r>
            </w:hyperlink>
            <w:r w:rsidRPr="008C22DA">
              <w:rPr>
                <w:rFonts w:ascii="Dyslexie" w:hAnsi="Dyslexie"/>
                <w:bCs/>
                <w:color w:val="2B579A"/>
                <w:sz w:val="16"/>
                <w:szCs w:val="16"/>
                <w:shd w:val="clear" w:color="auto" w:fill="E6E6E6"/>
              </w:rPr>
              <w:t xml:space="preserve"> </w:t>
            </w:r>
          </w:p>
          <w:p w14:paraId="02672CCF"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Men’s Advice Line: </w:t>
            </w:r>
            <w:hyperlink r:id="rId71" w:history="1">
              <w:r w:rsidRPr="008C22DA">
                <w:rPr>
                  <w:rFonts w:ascii="Dyslexie" w:hAnsi="Dyslexie" w:cstheme="minorHAnsi"/>
                  <w:bCs/>
                  <w:sz w:val="16"/>
                  <w:szCs w:val="16"/>
                </w:rPr>
                <w:t>www.mensadviceline.org.uk</w:t>
              </w:r>
            </w:hyperlink>
          </w:p>
          <w:p w14:paraId="4B2EBD97"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Mankind:</w:t>
            </w:r>
            <w:r w:rsidRPr="008C22DA">
              <w:rPr>
                <w:rFonts w:ascii="Dyslexie" w:hAnsi="Dyslexie"/>
                <w:bCs/>
                <w:sz w:val="16"/>
                <w:szCs w:val="16"/>
                <w:shd w:val="clear" w:color="auto" w:fill="E6E6E6"/>
              </w:rPr>
              <w:t xml:space="preserve"> </w:t>
            </w:r>
            <w:hyperlink r:id="rId72" w:history="1">
              <w:r w:rsidRPr="008C22DA">
                <w:rPr>
                  <w:rFonts w:ascii="Dyslexie" w:hAnsi="Dyslexie" w:cstheme="minorHAnsi"/>
                  <w:bCs/>
                  <w:sz w:val="16"/>
                  <w:szCs w:val="16"/>
                </w:rPr>
                <w:t>www.mankindcounselling.org.uk</w:t>
              </w:r>
            </w:hyperlink>
            <w:r w:rsidRPr="008C22DA">
              <w:rPr>
                <w:rFonts w:ascii="Dyslexie" w:hAnsi="Dyslexie"/>
                <w:bCs/>
                <w:color w:val="2B579A"/>
                <w:sz w:val="16"/>
                <w:szCs w:val="16"/>
                <w:shd w:val="clear" w:color="auto" w:fill="E6E6E6"/>
              </w:rPr>
              <w:t xml:space="preserve"> </w:t>
            </w:r>
          </w:p>
          <w:p w14:paraId="5B2C3321"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National Domestic Abuse Helpline: </w:t>
            </w:r>
            <w:hyperlink r:id="rId73" w:history="1">
              <w:r w:rsidRPr="008C22DA">
                <w:rPr>
                  <w:rFonts w:ascii="Dyslexie" w:hAnsi="Dyslexie" w:cstheme="minorHAnsi"/>
                  <w:sz w:val="16"/>
                  <w:szCs w:val="16"/>
                </w:rPr>
                <w:t>www.nationaldahelpline.org.uk</w:t>
              </w:r>
            </w:hyperlink>
          </w:p>
          <w:p w14:paraId="49B271B3"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Respect Phoneline: </w:t>
            </w:r>
            <w:hyperlink r:id="rId74" w:history="1">
              <w:r w:rsidRPr="008C22DA">
                <w:rPr>
                  <w:rFonts w:ascii="Dyslexie" w:hAnsi="Dyslexie" w:cstheme="minorHAnsi"/>
                  <w:sz w:val="16"/>
                  <w:szCs w:val="16"/>
                </w:rPr>
                <w:t>https://respectphoneline.org.uk</w:t>
              </w:r>
            </w:hyperlink>
          </w:p>
          <w:p w14:paraId="5DC0AB67" w14:textId="77777777" w:rsidR="008F551B" w:rsidRPr="008C22DA" w:rsidRDefault="008F551B" w:rsidP="0067577E">
            <w:pPr>
              <w:jc w:val="both"/>
              <w:rPr>
                <w:rFonts w:ascii="Dyslexie" w:hAnsi="Dyslexie" w:cstheme="minorHAnsi"/>
                <w:b/>
                <w:sz w:val="16"/>
                <w:szCs w:val="16"/>
              </w:rPr>
            </w:pPr>
          </w:p>
          <w:p w14:paraId="437C8448"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Criminal and Sexual Exploitation</w:t>
            </w:r>
          </w:p>
          <w:p w14:paraId="1AEB8D48"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National Crime Agency: </w:t>
            </w:r>
            <w:hyperlink r:id="rId75" w:history="1">
              <w:r w:rsidRPr="008C22DA">
                <w:rPr>
                  <w:rFonts w:ascii="Dyslexie" w:hAnsi="Dyslexie" w:cstheme="minorHAnsi"/>
                  <w:bCs/>
                  <w:sz w:val="16"/>
                  <w:szCs w:val="16"/>
                </w:rPr>
                <w:t>www.nationalcrimeagency.gov.uk/who-we-are</w:t>
              </w:r>
            </w:hyperlink>
            <w:r w:rsidRPr="008C22DA">
              <w:rPr>
                <w:rFonts w:ascii="Dyslexie" w:hAnsi="Dyslexie"/>
                <w:bCs/>
                <w:color w:val="2B579A"/>
                <w:sz w:val="16"/>
                <w:szCs w:val="16"/>
                <w:shd w:val="clear" w:color="auto" w:fill="E6E6E6"/>
              </w:rPr>
              <w:t xml:space="preserve"> </w:t>
            </w:r>
          </w:p>
          <w:p w14:paraId="5997D5CD"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It’s not okay: </w:t>
            </w:r>
            <w:hyperlink r:id="rId76" w:history="1">
              <w:r w:rsidRPr="008C22DA">
                <w:rPr>
                  <w:rFonts w:ascii="Dyslexie" w:hAnsi="Dyslexie" w:cstheme="minorHAnsi"/>
                  <w:bCs/>
                  <w:sz w:val="16"/>
                  <w:szCs w:val="16"/>
                </w:rPr>
                <w:t>www.itsnotokay.co.uk</w:t>
              </w:r>
            </w:hyperlink>
            <w:r w:rsidRPr="008C22DA">
              <w:rPr>
                <w:rFonts w:ascii="Dyslexie" w:hAnsi="Dyslexie"/>
                <w:bCs/>
                <w:color w:val="2B579A"/>
                <w:sz w:val="16"/>
                <w:szCs w:val="16"/>
                <w:shd w:val="clear" w:color="auto" w:fill="E6E6E6"/>
              </w:rPr>
              <w:t xml:space="preserve"> </w:t>
            </w:r>
          </w:p>
          <w:p w14:paraId="30F200BA"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NWG Network:  </w:t>
            </w:r>
            <w:hyperlink r:id="rId77" w:history="1">
              <w:r w:rsidRPr="008C22DA">
                <w:rPr>
                  <w:rFonts w:ascii="Dyslexie" w:hAnsi="Dyslexie" w:cstheme="minorHAnsi"/>
                  <w:bCs/>
                  <w:sz w:val="16"/>
                  <w:szCs w:val="16"/>
                </w:rPr>
                <w:t>www.nwgnetwork.org</w:t>
              </w:r>
            </w:hyperlink>
            <w:r w:rsidRPr="008C22DA">
              <w:rPr>
                <w:rFonts w:ascii="Dyslexie" w:hAnsi="Dyslexie"/>
                <w:bCs/>
                <w:color w:val="2B579A"/>
                <w:sz w:val="16"/>
                <w:szCs w:val="16"/>
                <w:shd w:val="clear" w:color="auto" w:fill="E6E6E6"/>
              </w:rPr>
              <w:t xml:space="preserve"> </w:t>
            </w:r>
          </w:p>
          <w:p w14:paraId="4F129E96" w14:textId="36112B26" w:rsidR="008F551B" w:rsidRPr="008C22DA" w:rsidRDefault="008F551B" w:rsidP="00DC1137">
            <w:pPr>
              <w:numPr>
                <w:ilvl w:val="0"/>
                <w:numId w:val="5"/>
              </w:numPr>
              <w:spacing w:line="276" w:lineRule="auto"/>
              <w:rPr>
                <w:rFonts w:ascii="Dyslexie" w:hAnsi="Dyslexie"/>
                <w:bCs/>
                <w:sz w:val="16"/>
                <w:szCs w:val="16"/>
              </w:rPr>
            </w:pPr>
            <w:r w:rsidRPr="008C22DA">
              <w:rPr>
                <w:rFonts w:ascii="Dyslexie" w:hAnsi="Dyslexie"/>
                <w:sz w:val="16"/>
                <w:szCs w:val="16"/>
              </w:rPr>
              <w:t>County Lines Toolkit for Professionals:</w:t>
            </w:r>
            <w:r w:rsidRPr="008C22DA">
              <w:rPr>
                <w:rFonts w:ascii="Dyslexie" w:hAnsi="Dyslexie"/>
                <w:bCs/>
                <w:sz w:val="16"/>
                <w:szCs w:val="16"/>
                <w:shd w:val="clear" w:color="auto" w:fill="E6E6E6"/>
              </w:rPr>
              <w:t xml:space="preserve"> </w:t>
            </w:r>
            <w:hyperlink r:id="rId78" w:history="1">
              <w:r w:rsidRPr="008C22DA">
                <w:rPr>
                  <w:rFonts w:ascii="Dyslexie" w:hAnsi="Dyslexie" w:cstheme="minorHAnsi"/>
                  <w:bCs/>
                  <w:sz w:val="16"/>
                  <w:szCs w:val="16"/>
                </w:rPr>
                <w:t>www.childrenssociety.org.uk/information/professionals/resources/county-lines-toolkit</w:t>
              </w:r>
            </w:hyperlink>
          </w:p>
          <w:p w14:paraId="185AB11E" w14:textId="77777777" w:rsidR="008F551B" w:rsidRPr="008C22DA" w:rsidRDefault="008F551B" w:rsidP="0067577E">
            <w:pPr>
              <w:jc w:val="both"/>
              <w:rPr>
                <w:rFonts w:ascii="Dyslexie" w:hAnsi="Dyslexie" w:cstheme="minorHAnsi"/>
                <w:b/>
                <w:sz w:val="16"/>
                <w:szCs w:val="16"/>
              </w:rPr>
            </w:pPr>
          </w:p>
          <w:p w14:paraId="6A499075"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Honour Based Abuse</w:t>
            </w:r>
          </w:p>
          <w:p w14:paraId="2337BA10"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Karma Nirvana: </w:t>
            </w:r>
            <w:hyperlink r:id="rId79" w:history="1">
              <w:r w:rsidRPr="008C22DA">
                <w:rPr>
                  <w:rFonts w:ascii="Dyslexie" w:hAnsi="Dyslexie" w:cstheme="minorHAnsi"/>
                  <w:sz w:val="16"/>
                  <w:szCs w:val="16"/>
                </w:rPr>
                <w:t>https://karmanirvana.org.uk</w:t>
              </w:r>
            </w:hyperlink>
            <w:r w:rsidRPr="008C22DA">
              <w:rPr>
                <w:rFonts w:ascii="Dyslexie" w:hAnsi="Dyslexie"/>
                <w:color w:val="2B579A"/>
                <w:sz w:val="16"/>
                <w:szCs w:val="16"/>
                <w:shd w:val="clear" w:color="auto" w:fill="E6E6E6"/>
              </w:rPr>
              <w:t xml:space="preserve"> </w:t>
            </w:r>
          </w:p>
          <w:p w14:paraId="2BE9BE52"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Forced Marriage Unit: </w:t>
            </w:r>
            <w:hyperlink r:id="rId80" w:history="1">
              <w:r w:rsidRPr="008C22DA">
                <w:rPr>
                  <w:rFonts w:ascii="Dyslexie" w:hAnsi="Dyslexie" w:cstheme="minorHAnsi"/>
                  <w:bCs/>
                  <w:sz w:val="16"/>
                  <w:szCs w:val="16"/>
                </w:rPr>
                <w:t>www.gov.uk/guidance/forced-marriage</w:t>
              </w:r>
            </w:hyperlink>
            <w:r w:rsidRPr="008C22DA">
              <w:rPr>
                <w:rFonts w:ascii="Dyslexie" w:hAnsi="Dyslexie"/>
                <w:color w:val="2B579A"/>
                <w:sz w:val="16"/>
                <w:szCs w:val="16"/>
                <w:shd w:val="clear" w:color="auto" w:fill="E6E6E6"/>
              </w:rPr>
              <w:t xml:space="preserve"> </w:t>
            </w:r>
          </w:p>
          <w:p w14:paraId="413726B5" w14:textId="77777777" w:rsidR="008F551B" w:rsidRPr="008C22DA" w:rsidRDefault="008F551B" w:rsidP="00DC1137">
            <w:pPr>
              <w:numPr>
                <w:ilvl w:val="0"/>
                <w:numId w:val="5"/>
              </w:numPr>
              <w:spacing w:line="276" w:lineRule="auto"/>
              <w:rPr>
                <w:rFonts w:ascii="Dyslexie" w:hAnsi="Dyslexie"/>
                <w:sz w:val="16"/>
                <w:szCs w:val="16"/>
              </w:rPr>
            </w:pPr>
            <w:r w:rsidRPr="008C22DA">
              <w:rPr>
                <w:rFonts w:ascii="Dyslexie" w:hAnsi="Dyslexie"/>
                <w:sz w:val="16"/>
                <w:szCs w:val="16"/>
              </w:rPr>
              <w:t xml:space="preserve">FGM Factsheet: </w:t>
            </w:r>
            <w:hyperlink r:id="rId81" w:history="1">
              <w:r w:rsidRPr="008C22DA">
                <w:rPr>
                  <w:rFonts w:ascii="Dyslexie" w:hAnsi="Dyslexie" w:cstheme="minorHAnsi"/>
                  <w:bCs/>
                  <w:sz w:val="16"/>
                  <w:szCs w:val="16"/>
                </w:rPr>
                <w:t>https://assets.publishing.service.gov.uk/government/uploads/system/uploads/attachment_data/file/496415/6_1639_HO_SP_FGM_mandatory_reporting_Fact_sheet_Web.pdf</w:t>
              </w:r>
            </w:hyperlink>
          </w:p>
          <w:p w14:paraId="7BD4BC33" w14:textId="77777777" w:rsidR="008F551B" w:rsidRPr="008C22DA" w:rsidRDefault="008F551B" w:rsidP="00DC1137">
            <w:pPr>
              <w:numPr>
                <w:ilvl w:val="0"/>
                <w:numId w:val="5"/>
              </w:numPr>
              <w:spacing w:line="276" w:lineRule="auto"/>
              <w:rPr>
                <w:rFonts w:ascii="Dyslexie" w:hAnsi="Dyslexie"/>
                <w:color w:val="0000FF"/>
                <w:sz w:val="16"/>
                <w:szCs w:val="16"/>
                <w:u w:val="single"/>
              </w:rPr>
            </w:pPr>
            <w:r w:rsidRPr="008C22DA">
              <w:rPr>
                <w:rFonts w:ascii="Dyslexie" w:hAnsi="Dyslexie"/>
                <w:sz w:val="16"/>
                <w:szCs w:val="16"/>
              </w:rPr>
              <w:t xml:space="preserve">Mandatory reporting of female genital mutilation: procedural information: </w:t>
            </w:r>
            <w:hyperlink r:id="rId82" w:history="1">
              <w:r w:rsidRPr="008C22DA">
                <w:rPr>
                  <w:rFonts w:ascii="Dyslexie" w:hAnsi="Dyslexie" w:cstheme="minorHAnsi"/>
                  <w:bCs/>
                  <w:sz w:val="16"/>
                  <w:szCs w:val="16"/>
                </w:rPr>
                <w:t>www.gov.uk/government/publications/mandatory-reporting-of-female-genital-mutilation-procedural-information</w:t>
              </w:r>
            </w:hyperlink>
          </w:p>
          <w:p w14:paraId="2B44F78D" w14:textId="77777777" w:rsidR="008F551B" w:rsidRPr="008C22DA" w:rsidRDefault="008F551B" w:rsidP="00DC1137">
            <w:pPr>
              <w:numPr>
                <w:ilvl w:val="0"/>
                <w:numId w:val="5"/>
              </w:numPr>
              <w:spacing w:line="276" w:lineRule="auto"/>
              <w:rPr>
                <w:rFonts w:ascii="Dyslexie" w:hAnsi="Dyslexie"/>
                <w:sz w:val="16"/>
                <w:szCs w:val="16"/>
              </w:rPr>
            </w:pPr>
            <w:r w:rsidRPr="008C22DA">
              <w:rPr>
                <w:rFonts w:ascii="Dyslexie" w:hAnsi="Dyslexie"/>
                <w:sz w:val="16"/>
                <w:szCs w:val="16"/>
              </w:rPr>
              <w:t xml:space="preserve">The right to choose - government guidance on forced marriage: </w:t>
            </w:r>
            <w:hyperlink r:id="rId83" w:history="1">
              <w:r w:rsidRPr="008C22DA">
                <w:rPr>
                  <w:rFonts w:ascii="Dyslexie" w:hAnsi="Dyslexie" w:cstheme="minorHAnsi"/>
                  <w:sz w:val="16"/>
                  <w:szCs w:val="16"/>
                </w:rPr>
                <w:t>www.gov.uk/government/publications/the-right-to-choose-government-guidance-on-forced-marriage</w:t>
              </w:r>
            </w:hyperlink>
          </w:p>
          <w:p w14:paraId="0FD99BFD" w14:textId="77777777" w:rsidR="008F551B" w:rsidRPr="008C22DA" w:rsidRDefault="008F551B" w:rsidP="0067577E">
            <w:pPr>
              <w:jc w:val="both"/>
              <w:rPr>
                <w:rFonts w:ascii="Dyslexie" w:hAnsi="Dyslexie" w:cstheme="minorHAnsi"/>
                <w:b/>
                <w:sz w:val="16"/>
                <w:szCs w:val="16"/>
                <w:highlight w:val="yellow"/>
              </w:rPr>
            </w:pPr>
          </w:p>
          <w:p w14:paraId="2A42027E"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Child-on-Child abuse, including bullying, sexual violence and harassment</w:t>
            </w:r>
          </w:p>
          <w:p w14:paraId="41665D7C" w14:textId="77777777" w:rsidR="008F551B" w:rsidRPr="008C22DA" w:rsidRDefault="008F551B" w:rsidP="00DC1137">
            <w:pPr>
              <w:numPr>
                <w:ilvl w:val="0"/>
                <w:numId w:val="5"/>
              </w:numPr>
              <w:spacing w:line="276" w:lineRule="auto"/>
              <w:jc w:val="both"/>
              <w:rPr>
                <w:rFonts w:ascii="Dyslexie" w:hAnsi="Dyslexie"/>
                <w:b/>
                <w:sz w:val="16"/>
                <w:szCs w:val="16"/>
              </w:rPr>
            </w:pPr>
            <w:r w:rsidRPr="008C22DA">
              <w:rPr>
                <w:rFonts w:ascii="Dyslexie" w:hAnsi="Dyslexie"/>
                <w:sz w:val="16"/>
                <w:szCs w:val="16"/>
              </w:rPr>
              <w:t xml:space="preserve">Rape Crisis: </w:t>
            </w:r>
            <w:hyperlink r:id="rId84" w:history="1">
              <w:r w:rsidRPr="008C22DA">
                <w:rPr>
                  <w:rFonts w:ascii="Dyslexie" w:hAnsi="Dyslexie" w:cstheme="minorHAnsi"/>
                  <w:bCs/>
                  <w:sz w:val="16"/>
                  <w:szCs w:val="16"/>
                </w:rPr>
                <w:t>https://rapecrisis.org.uk</w:t>
              </w:r>
            </w:hyperlink>
            <w:r w:rsidRPr="008C22DA">
              <w:rPr>
                <w:rFonts w:ascii="Dyslexie" w:hAnsi="Dyslexie"/>
                <w:b/>
                <w:color w:val="2B579A"/>
                <w:sz w:val="16"/>
                <w:szCs w:val="16"/>
                <w:shd w:val="clear" w:color="auto" w:fill="E6E6E6"/>
              </w:rPr>
              <w:t xml:space="preserve"> </w:t>
            </w:r>
          </w:p>
          <w:p w14:paraId="0F1D435A" w14:textId="77777777" w:rsidR="008F551B" w:rsidRPr="008C22DA" w:rsidRDefault="008F551B" w:rsidP="00DC1137">
            <w:pPr>
              <w:numPr>
                <w:ilvl w:val="0"/>
                <w:numId w:val="5"/>
              </w:numPr>
              <w:spacing w:line="276" w:lineRule="auto"/>
              <w:jc w:val="both"/>
              <w:rPr>
                <w:rFonts w:ascii="Dyslexie" w:hAnsi="Dyslexie"/>
                <w:b/>
                <w:sz w:val="16"/>
                <w:szCs w:val="16"/>
              </w:rPr>
            </w:pPr>
            <w:r w:rsidRPr="008C22DA">
              <w:rPr>
                <w:rFonts w:ascii="Dyslexie" w:hAnsi="Dyslexie"/>
                <w:sz w:val="16"/>
                <w:szCs w:val="16"/>
              </w:rPr>
              <w:t xml:space="preserve">Brook: </w:t>
            </w:r>
            <w:hyperlink r:id="rId85" w:history="1">
              <w:r w:rsidRPr="008C22DA">
                <w:rPr>
                  <w:rFonts w:ascii="Dyslexie" w:hAnsi="Dyslexie" w:cstheme="minorHAnsi"/>
                  <w:bCs/>
                  <w:sz w:val="16"/>
                  <w:szCs w:val="16"/>
                </w:rPr>
                <w:t>www.brook.org.uk</w:t>
              </w:r>
            </w:hyperlink>
          </w:p>
          <w:p w14:paraId="70AD9D59"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Disrespect Nobody: </w:t>
            </w:r>
            <w:hyperlink r:id="rId86" w:history="1">
              <w:r w:rsidRPr="008C22DA">
                <w:rPr>
                  <w:rFonts w:ascii="Dyslexie" w:hAnsi="Dyslexie" w:cstheme="minorHAnsi"/>
                  <w:sz w:val="16"/>
                  <w:szCs w:val="16"/>
                </w:rPr>
                <w:t>www.disrespectnobody.co.uk</w:t>
              </w:r>
            </w:hyperlink>
          </w:p>
          <w:p w14:paraId="4F7A4E60" w14:textId="77777777" w:rsidR="008F551B" w:rsidRPr="008C22DA" w:rsidRDefault="008F551B" w:rsidP="00DC1137">
            <w:pPr>
              <w:numPr>
                <w:ilvl w:val="0"/>
                <w:numId w:val="5"/>
              </w:numPr>
              <w:spacing w:line="276" w:lineRule="auto"/>
              <w:jc w:val="both"/>
              <w:rPr>
                <w:rFonts w:ascii="Dyslexie" w:hAnsi="Dyslexie"/>
                <w:sz w:val="16"/>
                <w:szCs w:val="16"/>
                <w:u w:val="single"/>
              </w:rPr>
            </w:pPr>
            <w:r w:rsidRPr="008C22DA">
              <w:rPr>
                <w:rFonts w:ascii="Dyslexie" w:hAnsi="Dyslexie"/>
                <w:sz w:val="16"/>
                <w:szCs w:val="16"/>
              </w:rPr>
              <w:t>Upskirting – know your rights:</w:t>
            </w:r>
            <w:r w:rsidRPr="008C22DA">
              <w:rPr>
                <w:rFonts w:ascii="Dyslexie" w:hAnsi="Dyslexie"/>
                <w:sz w:val="16"/>
                <w:szCs w:val="16"/>
                <w:u w:val="single"/>
              </w:rPr>
              <w:t xml:space="preserve"> </w:t>
            </w:r>
            <w:hyperlink r:id="rId87" w:history="1">
              <w:r w:rsidRPr="008C22DA">
                <w:rPr>
                  <w:rFonts w:ascii="Dyslexie" w:hAnsi="Dyslexie" w:cstheme="minorHAnsi"/>
                  <w:sz w:val="16"/>
                  <w:szCs w:val="16"/>
                </w:rPr>
                <w:t>www.gov.uk/government/news/upskirting-know-your-rights</w:t>
              </w:r>
            </w:hyperlink>
          </w:p>
          <w:p w14:paraId="221D9A36" w14:textId="77777777" w:rsidR="008F551B" w:rsidRPr="008C22DA" w:rsidRDefault="008F551B" w:rsidP="00DC1137">
            <w:pPr>
              <w:numPr>
                <w:ilvl w:val="0"/>
                <w:numId w:val="5"/>
              </w:numPr>
              <w:spacing w:line="276" w:lineRule="auto"/>
              <w:jc w:val="both"/>
              <w:rPr>
                <w:rFonts w:ascii="Dyslexie" w:hAnsi="Dyslexie"/>
                <w:b/>
                <w:color w:val="0000FF"/>
                <w:sz w:val="16"/>
                <w:szCs w:val="16"/>
                <w:u w:val="single"/>
              </w:rPr>
            </w:pPr>
            <w:r w:rsidRPr="008C22DA">
              <w:rPr>
                <w:rFonts w:ascii="Dyslexie" w:hAnsi="Dyslexie"/>
                <w:sz w:val="16"/>
                <w:szCs w:val="16"/>
              </w:rPr>
              <w:t xml:space="preserve">Lucy Faithfull Foundation: </w:t>
            </w:r>
            <w:hyperlink r:id="rId88" w:history="1">
              <w:r w:rsidRPr="008C22DA">
                <w:rPr>
                  <w:rFonts w:ascii="Dyslexie" w:hAnsi="Dyslexie" w:cstheme="minorHAnsi"/>
                  <w:bCs/>
                  <w:sz w:val="16"/>
                  <w:szCs w:val="16"/>
                </w:rPr>
                <w:t>www.lucyfaithfull.org.uk</w:t>
              </w:r>
            </w:hyperlink>
            <w:r w:rsidRPr="008C22DA">
              <w:rPr>
                <w:rFonts w:ascii="Dyslexie" w:hAnsi="Dyslexie"/>
                <w:bCs/>
                <w:color w:val="0000FF"/>
                <w:sz w:val="16"/>
                <w:szCs w:val="16"/>
                <w:u w:val="single"/>
              </w:rPr>
              <w:t xml:space="preserve"> </w:t>
            </w:r>
          </w:p>
          <w:p w14:paraId="64B1BB38"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Stop it Now! </w:t>
            </w:r>
            <w:hyperlink r:id="rId89" w:history="1">
              <w:r w:rsidRPr="008C22DA">
                <w:rPr>
                  <w:rFonts w:ascii="Dyslexie" w:hAnsi="Dyslexie" w:cstheme="minorHAnsi"/>
                  <w:sz w:val="16"/>
                  <w:szCs w:val="16"/>
                </w:rPr>
                <w:t>www.stopitnow.org.uk</w:t>
              </w:r>
            </w:hyperlink>
          </w:p>
          <w:p w14:paraId="116836A0"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Parents Protect: </w:t>
            </w:r>
            <w:hyperlink r:id="rId90" w:history="1">
              <w:r w:rsidRPr="008C22DA">
                <w:rPr>
                  <w:rFonts w:ascii="Dyslexie" w:hAnsi="Dyslexie" w:cstheme="minorHAnsi"/>
                  <w:sz w:val="16"/>
                  <w:szCs w:val="16"/>
                </w:rPr>
                <w:t>www.parentsprotect.co.uk</w:t>
              </w:r>
            </w:hyperlink>
          </w:p>
          <w:p w14:paraId="66046573"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Anti-Bullying Alliance: </w:t>
            </w:r>
            <w:hyperlink r:id="rId91" w:history="1">
              <w:r w:rsidRPr="008C22DA">
                <w:rPr>
                  <w:rFonts w:ascii="Dyslexie" w:hAnsi="Dyslexie" w:cstheme="minorHAnsi"/>
                  <w:sz w:val="16"/>
                  <w:szCs w:val="16"/>
                </w:rPr>
                <w:t>www.anti-bullyingalliance.org.uk</w:t>
              </w:r>
            </w:hyperlink>
          </w:p>
          <w:p w14:paraId="51B4D800"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Diana Award:</w:t>
            </w:r>
            <w:r w:rsidRPr="008C22DA">
              <w:rPr>
                <w:rFonts w:ascii="Dyslexie" w:hAnsi="Dyslexie"/>
                <w:color w:val="0000FF"/>
                <w:sz w:val="16"/>
                <w:szCs w:val="16"/>
                <w:u w:val="single"/>
              </w:rPr>
              <w:t xml:space="preserve"> </w:t>
            </w:r>
            <w:hyperlink r:id="rId92" w:history="1">
              <w:r w:rsidRPr="008C22DA">
                <w:rPr>
                  <w:rFonts w:ascii="Dyslexie" w:hAnsi="Dyslexie" w:cstheme="minorHAnsi"/>
                  <w:sz w:val="16"/>
                  <w:szCs w:val="16"/>
                </w:rPr>
                <w:t>www.antibullyingpro.com/</w:t>
              </w:r>
            </w:hyperlink>
          </w:p>
          <w:p w14:paraId="21CF4F12"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Bullying UK: </w:t>
            </w:r>
            <w:hyperlink r:id="rId93" w:history="1">
              <w:r w:rsidRPr="008C22DA">
                <w:rPr>
                  <w:rFonts w:ascii="Dyslexie" w:hAnsi="Dyslexie" w:cstheme="minorHAnsi"/>
                  <w:sz w:val="16"/>
                  <w:szCs w:val="16"/>
                </w:rPr>
                <w:t>www.bullying.co.uk</w:t>
              </w:r>
            </w:hyperlink>
            <w:r w:rsidRPr="008C22DA">
              <w:rPr>
                <w:rFonts w:ascii="Dyslexie" w:hAnsi="Dyslexie"/>
                <w:color w:val="0000FF"/>
                <w:sz w:val="16"/>
                <w:szCs w:val="16"/>
                <w:u w:val="single"/>
              </w:rPr>
              <w:t xml:space="preserve"> </w:t>
            </w:r>
          </w:p>
          <w:p w14:paraId="29191B90"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lastRenderedPageBreak/>
              <w:t xml:space="preserve">Kidscape: </w:t>
            </w:r>
            <w:hyperlink r:id="rId94" w:history="1">
              <w:r w:rsidRPr="008C22DA">
                <w:rPr>
                  <w:rFonts w:ascii="Dyslexie" w:hAnsi="Dyslexie" w:cstheme="minorHAnsi"/>
                  <w:sz w:val="16"/>
                  <w:szCs w:val="16"/>
                </w:rPr>
                <w:t>www.kidscape.org.uk</w:t>
              </w:r>
            </w:hyperlink>
            <w:r w:rsidRPr="008C22DA">
              <w:rPr>
                <w:rFonts w:ascii="Dyslexie" w:hAnsi="Dyslexie"/>
                <w:color w:val="2B579A"/>
                <w:sz w:val="16"/>
                <w:szCs w:val="16"/>
                <w:shd w:val="clear" w:color="auto" w:fill="E6E6E6"/>
              </w:rPr>
              <w:t xml:space="preserve"> </w:t>
            </w:r>
          </w:p>
          <w:p w14:paraId="43433BBA" w14:textId="77777777" w:rsidR="008F551B" w:rsidRPr="008C22DA" w:rsidRDefault="008F551B" w:rsidP="0067577E">
            <w:pPr>
              <w:ind w:left="720"/>
              <w:jc w:val="both"/>
              <w:rPr>
                <w:rFonts w:ascii="Dyslexie" w:hAnsi="Dyslexie" w:cstheme="minorHAnsi"/>
                <w:sz w:val="16"/>
                <w:szCs w:val="16"/>
              </w:rPr>
            </w:pPr>
          </w:p>
          <w:p w14:paraId="0557354D"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Online Safety</w:t>
            </w:r>
          </w:p>
          <w:p w14:paraId="7DA47F92"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NCA-CEOP: </w:t>
            </w:r>
            <w:hyperlink r:id="rId95" w:history="1">
              <w:r w:rsidRPr="008C22DA">
                <w:rPr>
                  <w:rFonts w:ascii="Dyslexie" w:hAnsi="Dyslexie" w:cstheme="minorHAnsi"/>
                  <w:bCs/>
                  <w:sz w:val="16"/>
                  <w:szCs w:val="16"/>
                </w:rPr>
                <w:t>www.ceop.police.uk</w:t>
              </w:r>
            </w:hyperlink>
            <w:r w:rsidRPr="008C22DA">
              <w:rPr>
                <w:rFonts w:ascii="Dyslexie" w:hAnsi="Dyslexie"/>
                <w:sz w:val="16"/>
                <w:szCs w:val="16"/>
              </w:rPr>
              <w:t xml:space="preserve"> and </w:t>
            </w:r>
            <w:hyperlink r:id="rId96" w:history="1">
              <w:r w:rsidRPr="008C22DA">
                <w:rPr>
                  <w:rFonts w:ascii="Dyslexie" w:hAnsi="Dyslexie" w:cstheme="minorHAnsi"/>
                  <w:sz w:val="16"/>
                  <w:szCs w:val="16"/>
                </w:rPr>
                <w:t>www.thinkuknow.co.uk</w:t>
              </w:r>
            </w:hyperlink>
            <w:r w:rsidRPr="008C22DA">
              <w:rPr>
                <w:rFonts w:ascii="Dyslexie" w:hAnsi="Dyslexie"/>
                <w:color w:val="2B579A"/>
                <w:sz w:val="16"/>
                <w:szCs w:val="16"/>
                <w:shd w:val="clear" w:color="auto" w:fill="E6E6E6"/>
              </w:rPr>
              <w:t xml:space="preserve"> </w:t>
            </w:r>
          </w:p>
          <w:p w14:paraId="2ABEF183"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Internet Watch Foundation (IWF): </w:t>
            </w:r>
            <w:hyperlink r:id="rId97" w:history="1">
              <w:r w:rsidRPr="008C22DA">
                <w:rPr>
                  <w:rFonts w:ascii="Dyslexie" w:hAnsi="Dyslexie" w:cstheme="minorHAnsi"/>
                  <w:bCs/>
                  <w:sz w:val="16"/>
                  <w:szCs w:val="16"/>
                </w:rPr>
                <w:t>www.iwf.org.uk</w:t>
              </w:r>
            </w:hyperlink>
          </w:p>
          <w:p w14:paraId="7A43F099" w14:textId="77777777" w:rsidR="008F551B" w:rsidRPr="008C22DA" w:rsidRDefault="008F551B" w:rsidP="00DC1137">
            <w:pPr>
              <w:numPr>
                <w:ilvl w:val="0"/>
                <w:numId w:val="5"/>
              </w:numPr>
              <w:spacing w:line="276" w:lineRule="auto"/>
              <w:jc w:val="both"/>
              <w:rPr>
                <w:rFonts w:ascii="Dyslexie" w:hAnsi="Dyslexie"/>
                <w:sz w:val="16"/>
                <w:szCs w:val="16"/>
              </w:rPr>
            </w:pPr>
            <w:proofErr w:type="spellStart"/>
            <w:r w:rsidRPr="008C22DA">
              <w:rPr>
                <w:rFonts w:ascii="Dyslexie" w:hAnsi="Dyslexie"/>
                <w:sz w:val="16"/>
                <w:szCs w:val="16"/>
              </w:rPr>
              <w:t>Childnet</w:t>
            </w:r>
            <w:proofErr w:type="spellEnd"/>
            <w:r w:rsidRPr="008C22DA">
              <w:rPr>
                <w:rFonts w:ascii="Dyslexie" w:hAnsi="Dyslexie"/>
                <w:sz w:val="16"/>
                <w:szCs w:val="16"/>
              </w:rPr>
              <w:t xml:space="preserve">: </w:t>
            </w:r>
            <w:hyperlink r:id="rId98" w:history="1">
              <w:r w:rsidRPr="008C22DA">
                <w:rPr>
                  <w:rFonts w:ascii="Dyslexie" w:hAnsi="Dyslexie" w:cstheme="minorHAnsi"/>
                  <w:bCs/>
                  <w:sz w:val="16"/>
                  <w:szCs w:val="16"/>
                </w:rPr>
                <w:t>www.childnet.com</w:t>
              </w:r>
            </w:hyperlink>
            <w:r w:rsidRPr="008C22DA">
              <w:rPr>
                <w:rFonts w:ascii="Dyslexie" w:hAnsi="Dyslexie"/>
                <w:color w:val="2B579A"/>
                <w:sz w:val="16"/>
                <w:szCs w:val="16"/>
                <w:shd w:val="clear" w:color="auto" w:fill="E6E6E6"/>
              </w:rPr>
              <w:t xml:space="preserve"> </w:t>
            </w:r>
          </w:p>
          <w:p w14:paraId="1B721EC3"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UK Safer Internet Centre: </w:t>
            </w:r>
            <w:hyperlink r:id="rId99" w:history="1">
              <w:r w:rsidRPr="008C22DA">
                <w:rPr>
                  <w:rFonts w:ascii="Dyslexie" w:hAnsi="Dyslexie" w:cstheme="minorHAnsi"/>
                  <w:sz w:val="16"/>
                  <w:szCs w:val="16"/>
                </w:rPr>
                <w:t>www.saferinternet.org.uk</w:t>
              </w:r>
            </w:hyperlink>
          </w:p>
          <w:p w14:paraId="0412D804"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Report Harmful Content: </w:t>
            </w:r>
            <w:hyperlink r:id="rId100" w:history="1">
              <w:r w:rsidRPr="008C22DA">
                <w:rPr>
                  <w:rFonts w:ascii="Dyslexie" w:hAnsi="Dyslexie" w:cstheme="minorHAnsi"/>
                  <w:sz w:val="16"/>
                  <w:szCs w:val="16"/>
                </w:rPr>
                <w:t>https://reportharmfulcontent.com</w:t>
              </w:r>
            </w:hyperlink>
            <w:r w:rsidRPr="008C22DA">
              <w:rPr>
                <w:rFonts w:ascii="Dyslexie" w:hAnsi="Dyslexie"/>
                <w:color w:val="2B579A"/>
                <w:sz w:val="16"/>
                <w:szCs w:val="16"/>
                <w:shd w:val="clear" w:color="auto" w:fill="E6E6E6"/>
              </w:rPr>
              <w:t xml:space="preserve"> </w:t>
            </w:r>
          </w:p>
          <w:p w14:paraId="61F5B544"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Marie Collins Foundation: </w:t>
            </w:r>
            <w:hyperlink r:id="rId101" w:history="1">
              <w:r w:rsidRPr="008C22DA">
                <w:rPr>
                  <w:rFonts w:ascii="Dyslexie" w:hAnsi="Dyslexie" w:cstheme="minorHAnsi"/>
                  <w:bCs/>
                  <w:sz w:val="16"/>
                  <w:szCs w:val="16"/>
                </w:rPr>
                <w:t>www.mariecollinsfoundation.org.uk</w:t>
              </w:r>
            </w:hyperlink>
            <w:r w:rsidRPr="008C22DA">
              <w:rPr>
                <w:rFonts w:ascii="Dyslexie" w:hAnsi="Dyslexie"/>
                <w:color w:val="2B579A"/>
                <w:sz w:val="16"/>
                <w:szCs w:val="16"/>
                <w:shd w:val="clear" w:color="auto" w:fill="E6E6E6"/>
              </w:rPr>
              <w:t xml:space="preserve"> </w:t>
            </w:r>
          </w:p>
          <w:p w14:paraId="2A37EB2A"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Internet Matters: </w:t>
            </w:r>
            <w:hyperlink r:id="rId102" w:history="1">
              <w:r w:rsidRPr="008C22DA">
                <w:rPr>
                  <w:rFonts w:ascii="Dyslexie" w:hAnsi="Dyslexie" w:cstheme="minorHAnsi"/>
                  <w:sz w:val="16"/>
                  <w:szCs w:val="16"/>
                </w:rPr>
                <w:t>www.internetmatters.org</w:t>
              </w:r>
            </w:hyperlink>
            <w:r w:rsidRPr="008C22DA">
              <w:rPr>
                <w:rFonts w:ascii="Dyslexie" w:hAnsi="Dyslexie"/>
                <w:color w:val="2B579A"/>
                <w:sz w:val="16"/>
                <w:szCs w:val="16"/>
                <w:shd w:val="clear" w:color="auto" w:fill="E6E6E6"/>
              </w:rPr>
              <w:t xml:space="preserve"> </w:t>
            </w:r>
          </w:p>
          <w:p w14:paraId="3E456E98"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NSPCC: </w:t>
            </w:r>
            <w:hyperlink r:id="rId103" w:history="1">
              <w:r w:rsidRPr="008C22DA">
                <w:rPr>
                  <w:rFonts w:ascii="Dyslexie" w:hAnsi="Dyslexie" w:cstheme="minorHAnsi"/>
                  <w:sz w:val="16"/>
                  <w:szCs w:val="16"/>
                </w:rPr>
                <w:t>www.nspcc.org.uk/onlinesafety</w:t>
              </w:r>
            </w:hyperlink>
            <w:r w:rsidRPr="008C22DA">
              <w:rPr>
                <w:rFonts w:ascii="Dyslexie" w:hAnsi="Dyslexie"/>
                <w:color w:val="2B579A"/>
                <w:sz w:val="16"/>
                <w:szCs w:val="16"/>
                <w:shd w:val="clear" w:color="auto" w:fill="E6E6E6"/>
              </w:rPr>
              <w:t xml:space="preserve"> </w:t>
            </w:r>
          </w:p>
          <w:p w14:paraId="08B089E0"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Get Safe Online: </w:t>
            </w:r>
            <w:hyperlink r:id="rId104" w:history="1">
              <w:r w:rsidRPr="008C22DA">
                <w:rPr>
                  <w:rFonts w:ascii="Dyslexie" w:hAnsi="Dyslexie" w:cstheme="minorHAnsi"/>
                  <w:sz w:val="16"/>
                  <w:szCs w:val="16"/>
                </w:rPr>
                <w:t>www.getsafeonline.org</w:t>
              </w:r>
            </w:hyperlink>
          </w:p>
          <w:p w14:paraId="77A602E1"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Parents Protect: </w:t>
            </w:r>
            <w:hyperlink r:id="rId105" w:history="1">
              <w:r w:rsidRPr="008C22DA">
                <w:rPr>
                  <w:rFonts w:ascii="Dyslexie" w:hAnsi="Dyslexie" w:cstheme="minorHAnsi"/>
                  <w:bCs/>
                  <w:sz w:val="16"/>
                  <w:szCs w:val="16"/>
                </w:rPr>
                <w:t>www.parentsprotect.co.uk</w:t>
              </w:r>
            </w:hyperlink>
          </w:p>
          <w:p w14:paraId="36C96DE5"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Cyber Choices:</w:t>
            </w:r>
            <w:r w:rsidRPr="008C22DA">
              <w:rPr>
                <w:rFonts w:ascii="Dyslexie" w:hAnsi="Dyslexie"/>
                <w:color w:val="0000FF"/>
                <w:sz w:val="16"/>
                <w:szCs w:val="16"/>
                <w:u w:val="single"/>
              </w:rPr>
              <w:t xml:space="preserve"> </w:t>
            </w:r>
            <w:hyperlink r:id="rId106" w:history="1">
              <w:r w:rsidRPr="008C22DA">
                <w:rPr>
                  <w:rFonts w:ascii="Dyslexie" w:hAnsi="Dyslexie" w:cstheme="minorHAnsi"/>
                  <w:sz w:val="16"/>
                  <w:szCs w:val="16"/>
                </w:rPr>
                <w:t>https://nationalcrimeagency.gov.uk/what-we-do/crime-threats/cyber-crime/cyberchoices</w:t>
              </w:r>
            </w:hyperlink>
          </w:p>
          <w:p w14:paraId="3AF13C40" w14:textId="08AFCB35" w:rsidR="008F551B" w:rsidRPr="008C22DA" w:rsidRDefault="008F551B" w:rsidP="0067577E">
            <w:pPr>
              <w:spacing w:line="276" w:lineRule="auto"/>
              <w:jc w:val="both"/>
              <w:rPr>
                <w:rFonts w:ascii="Dyslexie" w:hAnsi="Dyslexie" w:cstheme="minorBidi"/>
                <w:color w:val="0000FF"/>
                <w:sz w:val="16"/>
                <w:szCs w:val="16"/>
              </w:rPr>
            </w:pPr>
            <w:r w:rsidRPr="008C22DA">
              <w:rPr>
                <w:rFonts w:ascii="Dyslexie" w:hAnsi="Dyslexie"/>
                <w:sz w:val="16"/>
                <w:szCs w:val="16"/>
              </w:rPr>
              <w:t xml:space="preserve">National Cyber Security Centre (NCSC): </w:t>
            </w:r>
            <w:hyperlink r:id="rId107" w:history="1">
              <w:r w:rsidRPr="008C22DA">
                <w:rPr>
                  <w:rFonts w:ascii="Dyslexie" w:hAnsi="Dyslexie" w:cstheme="minorHAnsi"/>
                  <w:sz w:val="16"/>
                  <w:szCs w:val="16"/>
                </w:rPr>
                <w:t>www.ncsc.gov.uk</w:t>
              </w:r>
            </w:hyperlink>
          </w:p>
          <w:p w14:paraId="5B137796" w14:textId="77777777" w:rsidR="00295960" w:rsidRPr="008C22DA" w:rsidRDefault="00295960" w:rsidP="0067577E">
            <w:pPr>
              <w:spacing w:line="276" w:lineRule="auto"/>
              <w:jc w:val="both"/>
              <w:rPr>
                <w:rFonts w:ascii="Dyslexie" w:hAnsi="Dyslexie" w:cstheme="minorBidi"/>
                <w:color w:val="0000FF"/>
                <w:sz w:val="16"/>
                <w:szCs w:val="16"/>
                <w:u w:val="single"/>
              </w:rPr>
            </w:pPr>
          </w:p>
          <w:p w14:paraId="53A12DBA" w14:textId="77777777" w:rsidR="008F551B" w:rsidRPr="008C22DA" w:rsidRDefault="008F551B" w:rsidP="0067577E">
            <w:pPr>
              <w:jc w:val="both"/>
              <w:rPr>
                <w:rFonts w:ascii="Dyslexie" w:hAnsi="Dyslexie" w:cstheme="minorHAnsi"/>
                <w:sz w:val="16"/>
                <w:szCs w:val="16"/>
              </w:rPr>
            </w:pPr>
            <w:r w:rsidRPr="008C22DA">
              <w:rPr>
                <w:rFonts w:ascii="Dyslexie" w:hAnsi="Dyslexie" w:cstheme="minorHAnsi"/>
                <w:b/>
                <w:sz w:val="16"/>
                <w:szCs w:val="16"/>
              </w:rPr>
              <w:t>Mental Health</w:t>
            </w:r>
          </w:p>
          <w:p w14:paraId="69642789"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Mind: </w:t>
            </w:r>
            <w:hyperlink r:id="rId108" w:history="1">
              <w:r w:rsidRPr="008C22DA">
                <w:rPr>
                  <w:rFonts w:ascii="Dyslexie" w:hAnsi="Dyslexie" w:cstheme="minorHAnsi"/>
                  <w:sz w:val="16"/>
                  <w:szCs w:val="16"/>
                </w:rPr>
                <w:t>www.mind.org.uk</w:t>
              </w:r>
            </w:hyperlink>
          </w:p>
          <w:p w14:paraId="424DB359" w14:textId="77777777" w:rsidR="008F551B" w:rsidRPr="008C22DA" w:rsidRDefault="008F551B" w:rsidP="00DC1137">
            <w:pPr>
              <w:numPr>
                <w:ilvl w:val="0"/>
                <w:numId w:val="5"/>
              </w:numPr>
              <w:spacing w:line="276" w:lineRule="auto"/>
              <w:jc w:val="both"/>
              <w:rPr>
                <w:rFonts w:ascii="Dyslexie" w:hAnsi="Dyslexie"/>
                <w:sz w:val="16"/>
                <w:szCs w:val="16"/>
              </w:rPr>
            </w:pPr>
            <w:proofErr w:type="spellStart"/>
            <w:r w:rsidRPr="008C22DA">
              <w:rPr>
                <w:rFonts w:ascii="Dyslexie" w:hAnsi="Dyslexie"/>
                <w:sz w:val="16"/>
                <w:szCs w:val="16"/>
              </w:rPr>
              <w:t>Moodspark</w:t>
            </w:r>
            <w:proofErr w:type="spellEnd"/>
            <w:r w:rsidRPr="008C22DA">
              <w:rPr>
                <w:rFonts w:ascii="Dyslexie" w:hAnsi="Dyslexie"/>
                <w:sz w:val="16"/>
                <w:szCs w:val="16"/>
              </w:rPr>
              <w:t xml:space="preserve">: </w:t>
            </w:r>
            <w:hyperlink r:id="rId109" w:history="1">
              <w:r w:rsidRPr="008C22DA">
                <w:rPr>
                  <w:rFonts w:ascii="Dyslexie" w:hAnsi="Dyslexie" w:cstheme="minorHAnsi"/>
                  <w:sz w:val="16"/>
                  <w:szCs w:val="16"/>
                </w:rPr>
                <w:t>https://moodspark.org.uk</w:t>
              </w:r>
            </w:hyperlink>
            <w:r w:rsidRPr="008C22DA">
              <w:rPr>
                <w:rFonts w:ascii="Dyslexie" w:hAnsi="Dyslexie"/>
                <w:color w:val="2B579A"/>
                <w:sz w:val="16"/>
                <w:szCs w:val="16"/>
                <w:shd w:val="clear" w:color="auto" w:fill="E6E6E6"/>
              </w:rPr>
              <w:t xml:space="preserve"> </w:t>
            </w:r>
          </w:p>
          <w:p w14:paraId="39E62B7C" w14:textId="77777777" w:rsidR="008F551B" w:rsidRPr="008C22DA" w:rsidRDefault="008F551B" w:rsidP="00DC1137">
            <w:pPr>
              <w:numPr>
                <w:ilvl w:val="0"/>
                <w:numId w:val="5"/>
              </w:numPr>
              <w:spacing w:line="276" w:lineRule="auto"/>
              <w:jc w:val="both"/>
              <w:rPr>
                <w:rFonts w:ascii="Dyslexie" w:hAnsi="Dyslexie"/>
                <w:bCs/>
                <w:color w:val="0000FF"/>
                <w:sz w:val="16"/>
                <w:szCs w:val="16"/>
                <w:u w:val="single"/>
              </w:rPr>
            </w:pPr>
            <w:r w:rsidRPr="008C22DA">
              <w:rPr>
                <w:rFonts w:ascii="Dyslexie" w:hAnsi="Dyslexie"/>
                <w:sz w:val="16"/>
                <w:szCs w:val="16"/>
              </w:rPr>
              <w:t xml:space="preserve">Young Minds: </w:t>
            </w:r>
            <w:hyperlink r:id="rId110" w:history="1">
              <w:r w:rsidRPr="008C22DA">
                <w:rPr>
                  <w:rFonts w:ascii="Dyslexie" w:hAnsi="Dyslexie" w:cstheme="minorHAnsi"/>
                  <w:bCs/>
                  <w:sz w:val="16"/>
                  <w:szCs w:val="16"/>
                </w:rPr>
                <w:t>www.youngminds.org.uk</w:t>
              </w:r>
            </w:hyperlink>
          </w:p>
          <w:p w14:paraId="4E1EF8D5" w14:textId="77777777" w:rsidR="008F551B" w:rsidRPr="008C22DA" w:rsidRDefault="008F551B" w:rsidP="00DC1137">
            <w:pPr>
              <w:numPr>
                <w:ilvl w:val="0"/>
                <w:numId w:val="5"/>
              </w:numPr>
              <w:spacing w:line="276" w:lineRule="auto"/>
              <w:jc w:val="both"/>
              <w:rPr>
                <w:rFonts w:ascii="Dyslexie" w:hAnsi="Dyslexie"/>
                <w:color w:val="0000FF"/>
                <w:sz w:val="16"/>
                <w:szCs w:val="16"/>
                <w:u w:val="single"/>
              </w:rPr>
            </w:pPr>
            <w:r w:rsidRPr="008C22DA">
              <w:rPr>
                <w:rFonts w:ascii="Dyslexie" w:hAnsi="Dyslexie"/>
                <w:sz w:val="16"/>
                <w:szCs w:val="16"/>
              </w:rPr>
              <w:t xml:space="preserve">We are with you: </w:t>
            </w:r>
            <w:hyperlink r:id="rId111" w:history="1">
              <w:r w:rsidRPr="008C22DA">
                <w:rPr>
                  <w:rFonts w:ascii="Dyslexie" w:hAnsi="Dyslexie" w:cstheme="minorHAnsi"/>
                  <w:bCs/>
                  <w:sz w:val="16"/>
                  <w:szCs w:val="16"/>
                </w:rPr>
                <w:t>www.wearewithyou.org.uk/services/kent-for-young-people/</w:t>
              </w:r>
            </w:hyperlink>
          </w:p>
          <w:p w14:paraId="153CD37B"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Anna Freud: </w:t>
            </w:r>
            <w:hyperlink r:id="rId112" w:history="1">
              <w:r w:rsidRPr="008C22DA">
                <w:rPr>
                  <w:rFonts w:ascii="Dyslexie" w:hAnsi="Dyslexie" w:cstheme="minorHAnsi"/>
                  <w:bCs/>
                  <w:sz w:val="16"/>
                  <w:szCs w:val="16"/>
                </w:rPr>
                <w:t>www.annafreud.org/schools-and-colleges/</w:t>
              </w:r>
            </w:hyperlink>
            <w:r w:rsidRPr="008C22DA">
              <w:rPr>
                <w:rFonts w:ascii="Dyslexie" w:hAnsi="Dyslexie"/>
                <w:bCs/>
                <w:color w:val="0000FF"/>
                <w:sz w:val="16"/>
                <w:szCs w:val="16"/>
                <w:u w:val="single"/>
              </w:rPr>
              <w:t xml:space="preserve"> </w:t>
            </w:r>
            <w:r w:rsidRPr="008C22DA">
              <w:rPr>
                <w:rFonts w:ascii="Dyslexie" w:hAnsi="Dyslexie"/>
                <w:bCs/>
                <w:color w:val="2B579A"/>
                <w:sz w:val="16"/>
                <w:szCs w:val="16"/>
                <w:shd w:val="clear" w:color="auto" w:fill="E6E6E6"/>
              </w:rPr>
              <w:t xml:space="preserve"> </w:t>
            </w:r>
          </w:p>
          <w:p w14:paraId="16F6D00F" w14:textId="77777777" w:rsidR="008F551B" w:rsidRPr="008C22DA" w:rsidRDefault="008F551B" w:rsidP="0067577E">
            <w:pPr>
              <w:jc w:val="both"/>
              <w:rPr>
                <w:rFonts w:ascii="Dyslexie" w:hAnsi="Dyslexie" w:cstheme="minorHAnsi"/>
                <w:b/>
                <w:sz w:val="16"/>
                <w:szCs w:val="16"/>
              </w:rPr>
            </w:pPr>
          </w:p>
          <w:p w14:paraId="15989356" w14:textId="77777777" w:rsidR="008F551B" w:rsidRPr="008C22DA" w:rsidRDefault="008F551B" w:rsidP="0067577E">
            <w:pPr>
              <w:jc w:val="both"/>
              <w:rPr>
                <w:rFonts w:ascii="Dyslexie" w:hAnsi="Dyslexie" w:cstheme="minorHAnsi"/>
                <w:b/>
                <w:sz w:val="16"/>
                <w:szCs w:val="16"/>
              </w:rPr>
            </w:pPr>
            <w:r w:rsidRPr="008C22DA">
              <w:rPr>
                <w:rFonts w:ascii="Dyslexie" w:hAnsi="Dyslexie" w:cstheme="minorHAnsi"/>
                <w:b/>
                <w:sz w:val="16"/>
                <w:szCs w:val="16"/>
              </w:rPr>
              <w:t>Radicalisation and hate</w:t>
            </w:r>
          </w:p>
          <w:p w14:paraId="19591373"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Educate against Hate: </w:t>
            </w:r>
            <w:hyperlink r:id="rId113" w:history="1">
              <w:r w:rsidRPr="008C22DA">
                <w:rPr>
                  <w:rFonts w:ascii="Dyslexie" w:hAnsi="Dyslexie" w:cstheme="minorHAnsi"/>
                  <w:sz w:val="16"/>
                  <w:szCs w:val="16"/>
                </w:rPr>
                <w:t>www.educateagainsthate.com</w:t>
              </w:r>
            </w:hyperlink>
            <w:r w:rsidRPr="008C22DA">
              <w:rPr>
                <w:rFonts w:ascii="Dyslexie" w:hAnsi="Dyslexie"/>
                <w:color w:val="2B579A"/>
                <w:sz w:val="16"/>
                <w:szCs w:val="16"/>
                <w:shd w:val="clear" w:color="auto" w:fill="E6E6E6"/>
              </w:rPr>
              <w:t xml:space="preserve">   </w:t>
            </w:r>
          </w:p>
          <w:p w14:paraId="094BE804" w14:textId="77777777" w:rsidR="008F551B" w:rsidRPr="008C22DA" w:rsidRDefault="008F551B" w:rsidP="00DC1137">
            <w:pPr>
              <w:numPr>
                <w:ilvl w:val="0"/>
                <w:numId w:val="5"/>
              </w:numPr>
              <w:spacing w:line="276" w:lineRule="auto"/>
              <w:jc w:val="both"/>
              <w:rPr>
                <w:rFonts w:ascii="Dyslexie" w:hAnsi="Dyslexie"/>
                <w:bCs/>
                <w:sz w:val="16"/>
                <w:szCs w:val="16"/>
              </w:rPr>
            </w:pPr>
            <w:r w:rsidRPr="008C22DA">
              <w:rPr>
                <w:rFonts w:ascii="Dyslexie" w:hAnsi="Dyslexie"/>
                <w:sz w:val="16"/>
                <w:szCs w:val="16"/>
              </w:rPr>
              <w:t xml:space="preserve">Counter Terrorism Internet Referral Unit: </w:t>
            </w:r>
            <w:hyperlink r:id="rId114" w:history="1">
              <w:r w:rsidRPr="008C22DA">
                <w:rPr>
                  <w:rFonts w:ascii="Dyslexie" w:hAnsi="Dyslexie" w:cstheme="minorHAnsi"/>
                  <w:sz w:val="16"/>
                  <w:szCs w:val="16"/>
                </w:rPr>
                <w:t>www.gov.uk/report-terrorism</w:t>
              </w:r>
            </w:hyperlink>
          </w:p>
          <w:p w14:paraId="40108EA3" w14:textId="77777777" w:rsidR="008F551B" w:rsidRPr="008C22DA" w:rsidRDefault="008F551B" w:rsidP="00DC1137">
            <w:pPr>
              <w:numPr>
                <w:ilvl w:val="0"/>
                <w:numId w:val="5"/>
              </w:numPr>
              <w:spacing w:line="276" w:lineRule="auto"/>
              <w:jc w:val="both"/>
              <w:rPr>
                <w:rFonts w:ascii="Dyslexie" w:hAnsi="Dyslexie"/>
                <w:sz w:val="16"/>
                <w:szCs w:val="16"/>
              </w:rPr>
            </w:pPr>
            <w:r w:rsidRPr="008C22DA">
              <w:rPr>
                <w:rFonts w:ascii="Dyslexie" w:hAnsi="Dyslexie"/>
                <w:sz w:val="16"/>
                <w:szCs w:val="16"/>
              </w:rPr>
              <w:t xml:space="preserve">True Vision: </w:t>
            </w:r>
            <w:hyperlink r:id="rId115" w:history="1">
              <w:r w:rsidRPr="008C22DA">
                <w:rPr>
                  <w:rFonts w:ascii="Dyslexie" w:hAnsi="Dyslexie" w:cstheme="minorHAnsi"/>
                  <w:sz w:val="16"/>
                  <w:szCs w:val="16"/>
                </w:rPr>
                <w:t>www.report-it.org.uk</w:t>
              </w:r>
            </w:hyperlink>
            <w:r w:rsidRPr="008C22DA">
              <w:rPr>
                <w:rFonts w:ascii="Dyslexie" w:hAnsi="Dyslexie"/>
                <w:color w:val="2B579A"/>
                <w:sz w:val="16"/>
                <w:szCs w:val="16"/>
                <w:shd w:val="clear" w:color="auto" w:fill="E6E6E6"/>
              </w:rPr>
              <w:t xml:space="preserve"> </w:t>
            </w:r>
          </w:p>
          <w:p w14:paraId="563CCAFF" w14:textId="77777777" w:rsidR="008F551B" w:rsidRPr="008C22DA" w:rsidRDefault="008F551B" w:rsidP="0067577E">
            <w:pPr>
              <w:jc w:val="both"/>
              <w:rPr>
                <w:rFonts w:ascii="Dyslexie" w:hAnsi="Dyslexie" w:cstheme="minorHAnsi"/>
                <w:sz w:val="16"/>
                <w:szCs w:val="16"/>
              </w:rPr>
            </w:pPr>
          </w:p>
          <w:p w14:paraId="754472EC" w14:textId="77777777" w:rsidR="008F551B" w:rsidRPr="008C22DA" w:rsidRDefault="008F551B" w:rsidP="0067577E">
            <w:pPr>
              <w:jc w:val="both"/>
              <w:rPr>
                <w:rFonts w:ascii="Dyslexie" w:hAnsi="Dyslexie" w:cstheme="minorHAnsi"/>
                <w:b/>
                <w:bCs/>
                <w:sz w:val="16"/>
                <w:szCs w:val="16"/>
              </w:rPr>
            </w:pPr>
            <w:r w:rsidRPr="008C22DA">
              <w:rPr>
                <w:rFonts w:ascii="Dyslexie" w:hAnsi="Dyslexie" w:cstheme="minorHAnsi"/>
                <w:b/>
                <w:bCs/>
                <w:sz w:val="16"/>
                <w:szCs w:val="16"/>
              </w:rPr>
              <w:t>Children with Family Members in Prison</w:t>
            </w:r>
          </w:p>
          <w:p w14:paraId="404AA933" w14:textId="10E42249" w:rsidR="008F551B" w:rsidRPr="008C22DA" w:rsidRDefault="008F551B" w:rsidP="00DC1137">
            <w:pPr>
              <w:numPr>
                <w:ilvl w:val="0"/>
                <w:numId w:val="5"/>
              </w:numPr>
              <w:spacing w:line="276" w:lineRule="auto"/>
              <w:jc w:val="both"/>
              <w:rPr>
                <w:rFonts w:ascii="Dyslexie" w:eastAsiaTheme="minorHAnsi" w:hAnsi="Dyslexie" w:cstheme="minorBidi"/>
                <w:sz w:val="16"/>
                <w:szCs w:val="16"/>
              </w:rPr>
            </w:pPr>
            <w:r w:rsidRPr="008C22DA">
              <w:rPr>
                <w:rFonts w:ascii="Dyslexie" w:hAnsi="Dyslexie"/>
                <w:sz w:val="16"/>
                <w:szCs w:val="16"/>
              </w:rPr>
              <w:t xml:space="preserve">National information Centre on Children of Offenders (NICCO): </w:t>
            </w:r>
            <w:hyperlink r:id="rId116" w:history="1">
              <w:r w:rsidRPr="008C22DA">
                <w:rPr>
                  <w:rFonts w:ascii="Dyslexie" w:hAnsi="Dyslexie" w:cstheme="minorHAnsi"/>
                  <w:sz w:val="16"/>
                  <w:szCs w:val="16"/>
                </w:rPr>
                <w:t>https://www.nicco.org.uk/</w:t>
              </w:r>
            </w:hyperlink>
            <w:r w:rsidRPr="008C22DA">
              <w:rPr>
                <w:rFonts w:ascii="Dyslexie" w:hAnsi="Dyslexie"/>
                <w:sz w:val="16"/>
                <w:szCs w:val="16"/>
              </w:rPr>
              <w:t xml:space="preserve"> </w:t>
            </w:r>
          </w:p>
        </w:tc>
      </w:tr>
    </w:tbl>
    <w:p w14:paraId="251108BC" w14:textId="77777777" w:rsidR="009B7135" w:rsidRDefault="009B7135" w:rsidP="0067577E">
      <w:pPr>
        <w:jc w:val="both"/>
        <w:sectPr w:rsidR="009B7135" w:rsidSect="00DC1137">
          <w:type w:val="continuous"/>
          <w:pgSz w:w="12240" w:h="15840" w:code="1"/>
          <w:pgMar w:top="567" w:right="567" w:bottom="567" w:left="567" w:header="340" w:footer="340" w:gutter="0"/>
          <w:cols w:space="720"/>
          <w:docGrid w:linePitch="360"/>
        </w:sectPr>
      </w:pPr>
    </w:p>
    <w:p w14:paraId="52481F8B" w14:textId="2532AF7D" w:rsidR="009B7135" w:rsidRPr="009B7135" w:rsidRDefault="009B7135" w:rsidP="009B7135">
      <w:pPr>
        <w:pStyle w:val="Heading1"/>
        <w:spacing w:before="0"/>
        <w:rPr>
          <w:caps/>
          <w:color w:val="7030A0"/>
        </w:rPr>
      </w:pPr>
      <w:bookmarkStart w:id="385" w:name="_Toc111537464"/>
      <w:bookmarkStart w:id="386" w:name="_Toc111537796"/>
      <w:bookmarkStart w:id="387" w:name="_Toc111541593"/>
      <w:bookmarkStart w:id="388" w:name="_Toc175143204"/>
      <w:r w:rsidRPr="009B7135">
        <w:rPr>
          <w:color w:val="7030A0"/>
        </w:rPr>
        <w:lastRenderedPageBreak/>
        <w:t>Appendix 1</w:t>
      </w:r>
      <w:r w:rsidR="00521ACB">
        <w:rPr>
          <w:color w:val="7030A0"/>
        </w:rPr>
        <w:t>1</w:t>
      </w:r>
      <w:r w:rsidRPr="009B7135">
        <w:rPr>
          <w:color w:val="7030A0"/>
        </w:rPr>
        <w:t xml:space="preserve"> </w:t>
      </w:r>
      <w:r w:rsidR="00807A7F">
        <w:rPr>
          <w:color w:val="7030A0"/>
        </w:rPr>
        <w:t xml:space="preserve">or L </w:t>
      </w:r>
      <w:r w:rsidRPr="009B7135">
        <w:rPr>
          <w:color w:val="7030A0"/>
        </w:rPr>
        <w:t>– ‘PREVENT’ – Safeguarding Referral Form</w:t>
      </w:r>
      <w:bookmarkEnd w:id="385"/>
      <w:bookmarkEnd w:id="386"/>
      <w:bookmarkEnd w:id="387"/>
      <w:bookmarkEnd w:id="388"/>
    </w:p>
    <w:p w14:paraId="33EEF648" w14:textId="77777777" w:rsidR="009B7135" w:rsidRDefault="009B7135" w:rsidP="009B7135">
      <w:pPr>
        <w:ind w:right="-686"/>
        <w:rPr>
          <w:rFonts w:ascii="Arial" w:eastAsia="Calibri" w:hAnsi="Arial" w:cs="Arial"/>
          <w:color w:val="000000"/>
          <w:sz w:val="40"/>
          <w:szCs w:val="40"/>
        </w:rPr>
      </w:pPr>
      <w:r>
        <w:rPr>
          <w:rFonts w:ascii="Arial" w:hAnsi="Arial" w:cs="Arial"/>
          <w:bCs/>
          <w:iCs/>
          <w:sz w:val="40"/>
          <w:szCs w:val="40"/>
        </w:rPr>
        <w:t xml:space="preserve">‘PREVENT’ – </w:t>
      </w:r>
      <w:r>
        <w:rPr>
          <w:rFonts w:ascii="Arial" w:eastAsia="Calibri" w:hAnsi="Arial" w:cs="Arial"/>
          <w:color w:val="000000"/>
          <w:sz w:val="40"/>
          <w:szCs w:val="40"/>
        </w:rPr>
        <w:t>Safeguarding Referral Form</w:t>
      </w:r>
    </w:p>
    <w:p w14:paraId="716AF960" w14:textId="77777777" w:rsidR="009B7135" w:rsidRDefault="009B7135" w:rsidP="006A20B3">
      <w:pPr>
        <w:ind w:right="-44"/>
        <w:rPr>
          <w:rFonts w:ascii="Calibri" w:eastAsia="Calibri" w:hAnsi="Calibri" w:cs="Calibri"/>
          <w:color w:val="000000"/>
          <w:sz w:val="22"/>
          <w:szCs w:val="22"/>
        </w:rPr>
      </w:pPr>
      <w:r>
        <w:rPr>
          <w:rFonts w:ascii="Calibri" w:eastAsia="Calibri" w:hAnsi="Calibri" w:cs="Calibri"/>
          <w:color w:val="000000"/>
        </w:rPr>
        <w:t>Once completed please send this form to following email addresses:</w:t>
      </w:r>
    </w:p>
    <w:p w14:paraId="2FEDD42F" w14:textId="77777777" w:rsidR="009B7135" w:rsidRDefault="009B7135" w:rsidP="006A20B3">
      <w:pPr>
        <w:ind w:right="-44"/>
        <w:rPr>
          <w:rFonts w:ascii="Calibri" w:eastAsia="Calibri" w:hAnsi="Calibri" w:cs="Calibri"/>
          <w:color w:val="000000"/>
        </w:rPr>
      </w:pPr>
    </w:p>
    <w:p w14:paraId="51F1CFBD" w14:textId="77777777" w:rsidR="009B7135" w:rsidRDefault="00D4247A" w:rsidP="009B7135">
      <w:pPr>
        <w:rPr>
          <w:rFonts w:ascii="Calibri" w:eastAsia="Calibri" w:hAnsi="Calibri" w:cs="Calibri"/>
          <w:color w:val="0563C1"/>
          <w:u w:val="single"/>
        </w:rPr>
      </w:pPr>
      <w:hyperlink r:id="rId117" w:history="1">
        <w:r w:rsidR="009B7135">
          <w:rPr>
            <w:rFonts w:ascii="Calibri" w:eastAsia="Calibri" w:hAnsi="Calibri" w:cs="Calibri"/>
            <w:color w:val="0563C1"/>
          </w:rPr>
          <w:t>prevent@eastriding.gov.uk</w:t>
        </w:r>
      </w:hyperlink>
      <w:r w:rsidR="009B7135">
        <w:rPr>
          <w:rFonts w:ascii="Calibri" w:eastAsia="Calibri" w:hAnsi="Calibri" w:cs="Calibri"/>
          <w:color w:val="000000"/>
        </w:rPr>
        <w:tab/>
      </w:r>
      <w:r w:rsidR="009B7135">
        <w:rPr>
          <w:rFonts w:ascii="Calibri" w:eastAsia="Calibri" w:hAnsi="Calibri" w:cs="Calibri"/>
          <w:color w:val="000000"/>
        </w:rPr>
        <w:tab/>
      </w:r>
      <w:hyperlink r:id="rId118" w:history="1">
        <w:r w:rsidR="009B7135">
          <w:rPr>
            <w:rFonts w:ascii="Calibri" w:eastAsia="Calibri" w:hAnsi="Calibri" w:cs="Calibri"/>
            <w:color w:val="0563C1"/>
          </w:rPr>
          <w:t>prevent@humberside.pnn.police.uk</w:t>
        </w:r>
      </w:hyperlink>
    </w:p>
    <w:p w14:paraId="44BB5622" w14:textId="77777777" w:rsidR="009B7135" w:rsidRDefault="009B7135" w:rsidP="009B7135">
      <w:pPr>
        <w:rPr>
          <w:rFonts w:ascii="Calibri" w:eastAsia="Calibri" w:hAnsi="Calibri" w:cs="Calibri"/>
          <w:color w:val="0563C1"/>
          <w:u w:val="single"/>
        </w:rPr>
      </w:pPr>
    </w:p>
    <w:p w14:paraId="61E43356" w14:textId="77777777" w:rsidR="009B7135" w:rsidRDefault="009B7135" w:rsidP="009B7135">
      <w:pPr>
        <w:rPr>
          <w:rFonts w:ascii="Calibri" w:eastAsia="Calibri" w:hAnsi="Calibri" w:cs="Calibri"/>
          <w:color w:val="000000"/>
        </w:rPr>
      </w:pPr>
    </w:p>
    <w:tbl>
      <w:tblPr>
        <w:tblW w:w="10288" w:type="dxa"/>
        <w:tblCellMar>
          <w:left w:w="0" w:type="dxa"/>
          <w:right w:w="0" w:type="dxa"/>
        </w:tblCellMar>
        <w:tblLook w:val="04A0" w:firstRow="1" w:lastRow="0" w:firstColumn="1" w:lastColumn="0" w:noHBand="0" w:noVBand="1"/>
      </w:tblPr>
      <w:tblGrid>
        <w:gridCol w:w="5380"/>
        <w:gridCol w:w="4908"/>
      </w:tblGrid>
      <w:tr w:rsidR="009B7135" w14:paraId="367D1EC0" w14:textId="77777777" w:rsidTr="00BA7472">
        <w:trPr>
          <w:trHeight w:val="1673"/>
        </w:trPr>
        <w:tc>
          <w:tcPr>
            <w:tcW w:w="5380" w:type="dxa"/>
            <w:hideMark/>
          </w:tcPr>
          <w:p w14:paraId="0A92540B" w14:textId="77777777" w:rsidR="009B7135" w:rsidRDefault="009B7135" w:rsidP="00BA7472">
            <w:pPr>
              <w:spacing w:after="170" w:line="235" w:lineRule="auto"/>
              <w:ind w:right="326"/>
              <w:rPr>
                <w:rFonts w:ascii="Calibri" w:eastAsia="Calibri" w:hAnsi="Calibri" w:cs="Calibri"/>
                <w:color w:val="000000"/>
              </w:rPr>
            </w:pPr>
            <w:r>
              <w:rPr>
                <w:rFonts w:ascii="Calibri" w:eastAsia="Calibri" w:hAnsi="Calibri" w:cs="Calibri"/>
                <w:b/>
                <w:color w:val="000000"/>
              </w:rPr>
              <w:t xml:space="preserve">This form is designed to help articulate a safeguarding concern under Prevent – where you are worried that an individual is at risk from Radicalisation. </w:t>
            </w:r>
          </w:p>
          <w:p w14:paraId="2AAEEFC2" w14:textId="77777777" w:rsidR="009B7135" w:rsidRDefault="009B7135" w:rsidP="00BA7472">
            <w:pPr>
              <w:ind w:right="589"/>
              <w:rPr>
                <w:rFonts w:ascii="Calibri" w:eastAsia="Calibri" w:hAnsi="Calibri" w:cs="Calibri"/>
                <w:color w:val="000000"/>
              </w:rPr>
            </w:pPr>
            <w:r>
              <w:rPr>
                <w:rFonts w:ascii="Calibri" w:eastAsia="Calibri" w:hAnsi="Calibri" w:cs="Calibri"/>
                <w:b/>
                <w:color w:val="000000"/>
              </w:rPr>
              <w:t xml:space="preserve">Complete as much of the form as you are able; doing so will help you assess the level of </w:t>
            </w:r>
            <w:proofErr w:type="gramStart"/>
            <w:r>
              <w:rPr>
                <w:rFonts w:ascii="Calibri" w:eastAsia="Calibri" w:hAnsi="Calibri" w:cs="Calibri"/>
                <w:b/>
                <w:color w:val="000000"/>
              </w:rPr>
              <w:t>risk, and</w:t>
            </w:r>
            <w:proofErr w:type="gramEnd"/>
            <w:r>
              <w:rPr>
                <w:rFonts w:ascii="Calibri" w:eastAsia="Calibri" w:hAnsi="Calibri" w:cs="Calibri"/>
                <w:b/>
                <w:color w:val="000000"/>
              </w:rPr>
              <w:t xml:space="preserve"> start to identify the correct response as required. </w:t>
            </w:r>
          </w:p>
        </w:tc>
        <w:tc>
          <w:tcPr>
            <w:tcW w:w="4908" w:type="dxa"/>
            <w:hideMark/>
          </w:tcPr>
          <w:p w14:paraId="14309D14" w14:textId="77777777" w:rsidR="009B7135" w:rsidRDefault="009B7135" w:rsidP="00BA7472">
            <w:pPr>
              <w:spacing w:after="108" w:line="235" w:lineRule="auto"/>
              <w:rPr>
                <w:rFonts w:ascii="Calibri" w:eastAsia="Calibri" w:hAnsi="Calibri" w:cs="Calibri"/>
                <w:color w:val="000000"/>
              </w:rPr>
            </w:pPr>
            <w:proofErr w:type="gramStart"/>
            <w:r>
              <w:rPr>
                <w:rFonts w:ascii="Calibri" w:eastAsia="Calibri" w:hAnsi="Calibri" w:cs="Calibri"/>
                <w:b/>
                <w:color w:val="000000"/>
              </w:rPr>
              <w:t>However</w:t>
            </w:r>
            <w:proofErr w:type="gramEnd"/>
            <w:r>
              <w:rPr>
                <w:rFonts w:ascii="Calibri" w:eastAsia="Calibri" w:hAnsi="Calibri" w:cs="Calibri"/>
                <w:b/>
                <w:color w:val="000000"/>
              </w:rPr>
              <w:t xml:space="preserve"> if you feel the risk is high and time critical, you may wish to refer your concern immediately to your Prevent Lead. </w:t>
            </w:r>
          </w:p>
          <w:p w14:paraId="2806B334" w14:textId="77777777" w:rsidR="009B7135" w:rsidRDefault="009B7135" w:rsidP="00BA7472">
            <w:pPr>
              <w:rPr>
                <w:rFonts w:ascii="Calibri" w:eastAsia="Calibri" w:hAnsi="Calibri" w:cs="Calibri"/>
                <w:color w:val="000000"/>
              </w:rPr>
            </w:pPr>
            <w:r>
              <w:rPr>
                <w:rFonts w:ascii="Calibri" w:eastAsia="Calibri" w:hAnsi="Calibri" w:cs="Calibri"/>
                <w:b/>
                <w:color w:val="000000"/>
                <w:sz w:val="13"/>
              </w:rPr>
              <w:t xml:space="preserve">Please Note:  </w:t>
            </w:r>
          </w:p>
          <w:p w14:paraId="24158871" w14:textId="77777777" w:rsidR="009B7135" w:rsidRDefault="009B7135" w:rsidP="00BA7472">
            <w:pPr>
              <w:rPr>
                <w:rFonts w:ascii="Calibri" w:eastAsia="Calibri" w:hAnsi="Calibri" w:cs="Calibri"/>
                <w:color w:val="000000"/>
              </w:rPr>
            </w:pPr>
            <w:r>
              <w:rPr>
                <w:rFonts w:ascii="Calibri" w:eastAsia="Calibri" w:hAnsi="Calibri" w:cs="Calibri"/>
                <w:b/>
                <w:color w:val="000000"/>
                <w:sz w:val="13"/>
              </w:rPr>
              <w:t xml:space="preserve">This form is designed to be a start-point for referral sharing across all public sectors. </w:t>
            </w:r>
          </w:p>
          <w:p w14:paraId="69201384" w14:textId="77777777" w:rsidR="009B7135" w:rsidRDefault="009B7135" w:rsidP="00BA7472">
            <w:pPr>
              <w:rPr>
                <w:rFonts w:ascii="Calibri" w:eastAsia="Calibri" w:hAnsi="Calibri" w:cs="Calibri"/>
                <w:color w:val="000000"/>
              </w:rPr>
            </w:pPr>
            <w:r>
              <w:rPr>
                <w:rFonts w:ascii="Calibri" w:eastAsia="Calibri" w:hAnsi="Calibri" w:cs="Calibri"/>
                <w:b/>
                <w:color w:val="000000"/>
                <w:sz w:val="13"/>
              </w:rPr>
              <w:t xml:space="preserve">Please check whether you already have a form or process in place. </w:t>
            </w:r>
          </w:p>
          <w:p w14:paraId="0E999F33" w14:textId="77777777" w:rsidR="009B7135" w:rsidRDefault="009B7135" w:rsidP="00BA7472">
            <w:pPr>
              <w:ind w:right="606"/>
              <w:rPr>
                <w:rFonts w:ascii="Calibri" w:eastAsia="Calibri" w:hAnsi="Calibri" w:cs="Calibri"/>
                <w:color w:val="000000"/>
              </w:rPr>
            </w:pPr>
            <w:r>
              <w:rPr>
                <w:rFonts w:ascii="Calibri" w:eastAsia="Calibri" w:hAnsi="Calibri" w:cs="Calibri"/>
                <w:b/>
                <w:color w:val="000000"/>
                <w:sz w:val="13"/>
              </w:rPr>
              <w:t xml:space="preserve">This form is not intended to replace any existing forms or </w:t>
            </w:r>
            <w:proofErr w:type="gramStart"/>
            <w:r>
              <w:rPr>
                <w:rFonts w:ascii="Calibri" w:eastAsia="Calibri" w:hAnsi="Calibri" w:cs="Calibri"/>
                <w:b/>
                <w:color w:val="000000"/>
                <w:sz w:val="13"/>
              </w:rPr>
              <w:t>procedures, but</w:t>
            </w:r>
            <w:proofErr w:type="gramEnd"/>
            <w:r>
              <w:rPr>
                <w:rFonts w:ascii="Calibri" w:eastAsia="Calibri" w:hAnsi="Calibri" w:cs="Calibri"/>
                <w:b/>
                <w:color w:val="000000"/>
                <w:sz w:val="13"/>
              </w:rPr>
              <w:t xml:space="preserve"> may be useful to help to refresh what may be currently available to you. Please also be aware of local or sector-specific guidelines for the sharing of information where appropriate.</w:t>
            </w:r>
          </w:p>
        </w:tc>
      </w:tr>
    </w:tbl>
    <w:p w14:paraId="79118091" w14:textId="77777777" w:rsidR="009B7135" w:rsidRDefault="009B7135" w:rsidP="009B7135">
      <w:pPr>
        <w:spacing w:after="259"/>
        <w:ind w:right="-686"/>
        <w:rPr>
          <w:rFonts w:ascii="Calibri" w:eastAsia="Calibri" w:hAnsi="Calibri" w:cs="Calibri"/>
          <w:color w:val="000000"/>
          <w:sz w:val="22"/>
          <w:szCs w:val="22"/>
        </w:rPr>
      </w:pPr>
      <w:r>
        <w:rPr>
          <w:noProof/>
          <w:sz w:val="22"/>
          <w:szCs w:val="22"/>
          <w:lang w:eastAsia="en-US"/>
        </w:rPr>
        <mc:AlternateContent>
          <mc:Choice Requires="wpg">
            <w:drawing>
              <wp:inline distT="0" distB="0" distL="0" distR="0" wp14:anchorId="61628A99" wp14:editId="1C6BF231">
                <wp:extent cx="7055485" cy="45720"/>
                <wp:effectExtent l="9525" t="9525" r="1206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5485" cy="45720"/>
                          <a:chOff x="0" y="0"/>
                          <a:chExt cx="66456" cy="127"/>
                        </a:xfrm>
                      </wpg:grpSpPr>
                      <wps:wsp>
                        <wps:cNvPr id="7" name="Shape 61"/>
                        <wps:cNvSpPr>
                          <a:spLocks/>
                        </wps:cNvSpPr>
                        <wps:spPr bwMode="auto">
                          <a:xfrm>
                            <a:off x="0" y="0"/>
                            <a:ext cx="66456" cy="0"/>
                          </a:xfrm>
                          <a:custGeom>
                            <a:avLst/>
                            <a:gdLst>
                              <a:gd name="T0" fmla="*/ 0 w 6645605"/>
                              <a:gd name="T1" fmla="*/ 6645605 w 6645605"/>
                              <a:gd name="T2" fmla="*/ 0 w 6645605"/>
                              <a:gd name="T3" fmla="*/ 6645605 w 6645605"/>
                            </a:gdLst>
                            <a:ahLst/>
                            <a:cxnLst>
                              <a:cxn ang="0">
                                <a:pos x="T0" y="0"/>
                              </a:cxn>
                              <a:cxn ang="0">
                                <a:pos x="T1" y="0"/>
                              </a:cxn>
                            </a:cxnLst>
                            <a:rect l="T2" t="0" r="T3" b="0"/>
                            <a:pathLst>
                              <a:path w="6645605">
                                <a:moveTo>
                                  <a:pt x="0" y="0"/>
                                </a:moveTo>
                                <a:lnTo>
                                  <a:pt x="6645605" y="0"/>
                                </a:lnTo>
                              </a:path>
                            </a:pathLst>
                          </a:custGeom>
                          <a:noFill/>
                          <a:ln w="1270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648E57" id="Group 2" o:spid="_x0000_s1026" style="width:555.55pt;height:3.6pt;mso-position-horizontal-relative:char;mso-position-vertical-relative:line" coordsize="6645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">
                <v:shape id="Shape 61" o:spid="_x0000_s1027" style="position:absolute;width:66456;height:0;visibility:visible;mso-wrap-style:square;v-text-anchor:top" coordsize="6645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" path="m,l6645605,e" filled="f" strokeweight="1pt">
                  <v:stroke miterlimit="1" joinstyle="miter"/>
                  <v:path arrowok="t" o:connecttype="custom" o:connectlocs="0,0;66456,0" o:connectangles="0,0" textboxrect="0,0,6645605,0"/>
                </v:shape>
                <w10:anchorlock/>
              </v:group>
            </w:pict>
          </mc:Fallback>
        </mc:AlternateContent>
      </w:r>
    </w:p>
    <w:p w14:paraId="2F7E2C32" w14:textId="77777777" w:rsidR="009B7135" w:rsidRPr="001F442E" w:rsidRDefault="009B7135" w:rsidP="00231FB4">
      <w:r w:rsidRPr="001F442E">
        <w:rPr>
          <w:b/>
          <w:sz w:val="40"/>
        </w:rPr>
        <w:t xml:space="preserve">Your Details   </w:t>
      </w:r>
      <w:r w:rsidRPr="001F442E">
        <w:rPr>
          <w:vertAlign w:val="subscript"/>
        </w:rPr>
        <w:t>the person passing on the concern</w:t>
      </w:r>
    </w:p>
    <w:tbl>
      <w:tblPr>
        <w:tblW w:w="10102" w:type="dxa"/>
        <w:tblInd w:w="300" w:type="dxa"/>
        <w:tblCellMar>
          <w:top w:w="89" w:type="dxa"/>
          <w:left w:w="113" w:type="dxa"/>
          <w:right w:w="115" w:type="dxa"/>
        </w:tblCellMar>
        <w:tblLook w:val="04A0" w:firstRow="1" w:lastRow="0" w:firstColumn="1" w:lastColumn="0" w:noHBand="0" w:noVBand="1"/>
      </w:tblPr>
      <w:tblGrid>
        <w:gridCol w:w="2689"/>
        <w:gridCol w:w="7413"/>
      </w:tblGrid>
      <w:tr w:rsidR="009B7135" w14:paraId="5CF02C24" w14:textId="77777777" w:rsidTr="00BA7472">
        <w:trPr>
          <w:trHeight w:val="453"/>
        </w:trPr>
        <w:tc>
          <w:tcPr>
            <w:tcW w:w="2689" w:type="dxa"/>
            <w:shd w:val="clear" w:color="auto" w:fill="ECECEC"/>
            <w:hideMark/>
          </w:tcPr>
          <w:p w14:paraId="167234D6"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NAME: </w:t>
            </w:r>
          </w:p>
        </w:tc>
        <w:tc>
          <w:tcPr>
            <w:tcW w:w="7413" w:type="dxa"/>
            <w:shd w:val="clear" w:color="auto" w:fill="EDEDED"/>
          </w:tcPr>
          <w:p w14:paraId="3661B1D6" w14:textId="77777777" w:rsidR="009B7135" w:rsidRDefault="009B7135" w:rsidP="00BA7472">
            <w:pPr>
              <w:rPr>
                <w:rFonts w:ascii="Calibri" w:eastAsia="Calibri" w:hAnsi="Calibri" w:cs="Calibri"/>
                <w:color w:val="000000"/>
              </w:rPr>
            </w:pPr>
          </w:p>
        </w:tc>
      </w:tr>
    </w:tbl>
    <w:p w14:paraId="04DA5346" w14:textId="77777777" w:rsidR="009B7135" w:rsidRDefault="009B7135" w:rsidP="009B7135">
      <w:pPr>
        <w:spacing w:after="10" w:line="247" w:lineRule="auto"/>
        <w:ind w:left="409" w:hanging="10"/>
        <w:rPr>
          <w:rFonts w:ascii="Calibri" w:eastAsia="Calibri" w:hAnsi="Calibri" w:cs="Calibri"/>
          <w:b/>
          <w:color w:val="000000"/>
          <w:sz w:val="16"/>
        </w:rPr>
      </w:pPr>
      <w:r>
        <w:rPr>
          <w:rFonts w:ascii="Calibri" w:eastAsia="Calibri" w:hAnsi="Calibri" w:cs="Calibri"/>
          <w:b/>
          <w:color w:val="3C3C3B"/>
          <w:sz w:val="16"/>
        </w:rPr>
        <w:t>AGENCY/TEAM</w:t>
      </w:r>
      <w:r>
        <w:rPr>
          <w:rFonts w:ascii="Calibri" w:eastAsia="Calibri" w:hAnsi="Calibri" w:cs="Calibri"/>
          <w:b/>
          <w:color w:val="000000"/>
          <w:sz w:val="16"/>
        </w:rPr>
        <w:t xml:space="preserve">: </w:t>
      </w:r>
    </w:p>
    <w:p w14:paraId="46B95103"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10102" w:type="dxa"/>
        <w:tblInd w:w="300" w:type="dxa"/>
        <w:tblCellMar>
          <w:top w:w="89" w:type="dxa"/>
          <w:left w:w="113" w:type="dxa"/>
          <w:right w:w="115" w:type="dxa"/>
        </w:tblCellMar>
        <w:tblLook w:val="04A0" w:firstRow="1" w:lastRow="0" w:firstColumn="1" w:lastColumn="0" w:noHBand="0" w:noVBand="1"/>
      </w:tblPr>
      <w:tblGrid>
        <w:gridCol w:w="2689"/>
        <w:gridCol w:w="7413"/>
      </w:tblGrid>
      <w:tr w:rsidR="009B7135" w14:paraId="2944607B" w14:textId="77777777" w:rsidTr="00BA7472">
        <w:trPr>
          <w:trHeight w:val="397"/>
        </w:trPr>
        <w:tc>
          <w:tcPr>
            <w:tcW w:w="2689" w:type="dxa"/>
            <w:shd w:val="clear" w:color="auto" w:fill="ECECEC"/>
            <w:hideMark/>
          </w:tcPr>
          <w:p w14:paraId="4E65BCDA"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ROLE/JOB TITLE     </w:t>
            </w:r>
          </w:p>
        </w:tc>
        <w:tc>
          <w:tcPr>
            <w:tcW w:w="7413" w:type="dxa"/>
            <w:shd w:val="clear" w:color="auto" w:fill="EDEDED"/>
            <w:vAlign w:val="bottom"/>
          </w:tcPr>
          <w:p w14:paraId="300ACC17" w14:textId="77777777" w:rsidR="009B7135" w:rsidRDefault="009B7135" w:rsidP="00BA7472">
            <w:pPr>
              <w:rPr>
                <w:rFonts w:ascii="Calibri" w:eastAsia="Calibri" w:hAnsi="Calibri" w:cs="Calibri"/>
                <w:color w:val="000000"/>
              </w:rPr>
            </w:pPr>
          </w:p>
        </w:tc>
      </w:tr>
    </w:tbl>
    <w:p w14:paraId="3F360528"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 xml:space="preserve">EMAIL: </w:t>
      </w:r>
    </w:p>
    <w:p w14:paraId="1670AB65"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10076" w:type="dxa"/>
        <w:tblInd w:w="300" w:type="dxa"/>
        <w:tblCellMar>
          <w:top w:w="89" w:type="dxa"/>
          <w:left w:w="113" w:type="dxa"/>
          <w:right w:w="115" w:type="dxa"/>
        </w:tblCellMar>
        <w:tblLook w:val="04A0" w:firstRow="1" w:lastRow="0" w:firstColumn="1" w:lastColumn="0" w:noHBand="0" w:noVBand="1"/>
      </w:tblPr>
      <w:tblGrid>
        <w:gridCol w:w="2682"/>
        <w:gridCol w:w="7394"/>
      </w:tblGrid>
      <w:tr w:rsidR="009B7135" w14:paraId="310C37EE" w14:textId="77777777" w:rsidTr="00BA7472">
        <w:trPr>
          <w:trHeight w:val="397"/>
        </w:trPr>
        <w:tc>
          <w:tcPr>
            <w:tcW w:w="2682" w:type="dxa"/>
            <w:shd w:val="clear" w:color="auto" w:fill="ECECEC"/>
            <w:hideMark/>
          </w:tcPr>
          <w:p w14:paraId="7B6C0FB0"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PHONE NUMBER: </w:t>
            </w:r>
          </w:p>
        </w:tc>
        <w:tc>
          <w:tcPr>
            <w:tcW w:w="7394" w:type="dxa"/>
            <w:shd w:val="clear" w:color="auto" w:fill="EDEDED"/>
          </w:tcPr>
          <w:p w14:paraId="7BA2D682" w14:textId="77777777" w:rsidR="009B7135" w:rsidRDefault="009B7135" w:rsidP="00BA7472">
            <w:pPr>
              <w:rPr>
                <w:rFonts w:ascii="Calibri" w:eastAsia="Calibri" w:hAnsi="Calibri" w:cs="Calibri"/>
                <w:color w:val="000000"/>
              </w:rPr>
            </w:pPr>
          </w:p>
        </w:tc>
      </w:tr>
    </w:tbl>
    <w:p w14:paraId="3CCA854B" w14:textId="77777777" w:rsidR="009B7135" w:rsidRPr="00643AD0" w:rsidRDefault="009B7135" w:rsidP="009B7135">
      <w:pPr>
        <w:spacing w:after="1309" w:line="247" w:lineRule="auto"/>
        <w:ind w:left="409" w:hanging="10"/>
        <w:rPr>
          <w:rFonts w:ascii="Calibri" w:eastAsia="Calibri" w:hAnsi="Calibri" w:cs="Calibri"/>
          <w:b/>
          <w:bCs/>
          <w:color w:val="000000"/>
          <w:sz w:val="16"/>
          <w:szCs w:val="16"/>
        </w:rPr>
      </w:pPr>
      <w:r w:rsidRPr="00643AD0">
        <w:rPr>
          <w:rFonts w:ascii="Calibri" w:eastAsia="Calibri" w:hAnsi="Calibri" w:cs="Calibri"/>
          <w:b/>
          <w:color w:val="3C3C3B"/>
          <w:sz w:val="16"/>
          <w:szCs w:val="16"/>
        </w:rPr>
        <w:t xml:space="preserve">DATE: </w:t>
      </w:r>
    </w:p>
    <w:p w14:paraId="4068744C" w14:textId="77777777" w:rsidR="009B7135" w:rsidRPr="00643AD0" w:rsidRDefault="009B7135" w:rsidP="00231FB4">
      <w:bookmarkStart w:id="389" w:name="_Toc111537465"/>
      <w:bookmarkStart w:id="390" w:name="_Toc111537797"/>
      <w:r w:rsidRPr="00643AD0">
        <w:rPr>
          <w:b/>
          <w:bCs/>
          <w:sz w:val="40"/>
          <w:szCs w:val="32"/>
        </w:rPr>
        <w:t>Details of individual BELIEVED TO BE AT RISK</w:t>
      </w:r>
      <w:r w:rsidRPr="00643AD0">
        <w:rPr>
          <w:sz w:val="40"/>
          <w:szCs w:val="32"/>
        </w:rPr>
        <w:t xml:space="preserve"> </w:t>
      </w:r>
      <w:r w:rsidRPr="00643AD0">
        <w:rPr>
          <w:sz w:val="25"/>
          <w:szCs w:val="25"/>
          <w:vertAlign w:val="subscript"/>
        </w:rPr>
        <w:t>Complete where able and appropriate</w:t>
      </w:r>
      <w:bookmarkEnd w:id="389"/>
      <w:bookmarkEnd w:id="390"/>
    </w:p>
    <w:tbl>
      <w:tblPr>
        <w:tblW w:w="10023" w:type="dxa"/>
        <w:tblInd w:w="300" w:type="dxa"/>
        <w:tblCellMar>
          <w:top w:w="89" w:type="dxa"/>
          <w:left w:w="113" w:type="dxa"/>
          <w:right w:w="115" w:type="dxa"/>
        </w:tblCellMar>
        <w:tblLook w:val="04A0" w:firstRow="1" w:lastRow="0" w:firstColumn="1" w:lastColumn="0" w:noHBand="0" w:noVBand="1"/>
      </w:tblPr>
      <w:tblGrid>
        <w:gridCol w:w="2668"/>
        <w:gridCol w:w="7355"/>
      </w:tblGrid>
      <w:tr w:rsidR="009B7135" w14:paraId="15418516" w14:textId="77777777" w:rsidTr="00BA7472">
        <w:trPr>
          <w:trHeight w:val="351"/>
        </w:trPr>
        <w:tc>
          <w:tcPr>
            <w:tcW w:w="2668" w:type="dxa"/>
            <w:shd w:val="clear" w:color="auto" w:fill="ECECEC"/>
            <w:hideMark/>
          </w:tcPr>
          <w:p w14:paraId="02427097" w14:textId="77777777" w:rsidR="009B7135" w:rsidRDefault="009B7135" w:rsidP="00BA7472">
            <w:pPr>
              <w:rPr>
                <w:rFonts w:ascii="Calibri" w:eastAsia="Calibri" w:hAnsi="Calibri" w:cs="Calibri"/>
                <w:color w:val="000000"/>
                <w:sz w:val="22"/>
              </w:rPr>
            </w:pPr>
            <w:r>
              <w:rPr>
                <w:rFonts w:ascii="Calibri" w:eastAsia="Calibri" w:hAnsi="Calibri" w:cs="Calibri"/>
                <w:b/>
                <w:color w:val="3C3C3B"/>
                <w:sz w:val="16"/>
              </w:rPr>
              <w:t xml:space="preserve">FULL NAME: </w:t>
            </w:r>
          </w:p>
        </w:tc>
        <w:tc>
          <w:tcPr>
            <w:tcW w:w="7355" w:type="dxa"/>
            <w:shd w:val="clear" w:color="auto" w:fill="EDEDED"/>
          </w:tcPr>
          <w:p w14:paraId="49E5F053" w14:textId="77777777" w:rsidR="009B7135" w:rsidRDefault="009B7135" w:rsidP="00BA7472">
            <w:pPr>
              <w:rPr>
                <w:rFonts w:ascii="Calibri" w:eastAsia="Calibri" w:hAnsi="Calibri" w:cs="Calibri"/>
                <w:color w:val="000000"/>
              </w:rPr>
            </w:pPr>
          </w:p>
        </w:tc>
      </w:tr>
    </w:tbl>
    <w:p w14:paraId="0D9B5AD0"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 xml:space="preserve">D.O.B. </w:t>
      </w:r>
    </w:p>
    <w:p w14:paraId="1BF78B6C"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10023" w:type="dxa"/>
        <w:tblInd w:w="300" w:type="dxa"/>
        <w:tblCellMar>
          <w:top w:w="89" w:type="dxa"/>
          <w:left w:w="113" w:type="dxa"/>
          <w:right w:w="115" w:type="dxa"/>
        </w:tblCellMar>
        <w:tblLook w:val="04A0" w:firstRow="1" w:lastRow="0" w:firstColumn="1" w:lastColumn="0" w:noHBand="0" w:noVBand="1"/>
      </w:tblPr>
      <w:tblGrid>
        <w:gridCol w:w="2668"/>
        <w:gridCol w:w="7355"/>
      </w:tblGrid>
      <w:tr w:rsidR="009B7135" w14:paraId="57356197" w14:textId="77777777" w:rsidTr="00BA7472">
        <w:trPr>
          <w:trHeight w:val="318"/>
        </w:trPr>
        <w:tc>
          <w:tcPr>
            <w:tcW w:w="2668" w:type="dxa"/>
            <w:shd w:val="clear" w:color="auto" w:fill="ECECEC"/>
            <w:hideMark/>
          </w:tcPr>
          <w:p w14:paraId="02AC6802"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GENDER: </w:t>
            </w:r>
          </w:p>
        </w:tc>
        <w:tc>
          <w:tcPr>
            <w:tcW w:w="7355" w:type="dxa"/>
            <w:shd w:val="clear" w:color="auto" w:fill="EDEDED"/>
          </w:tcPr>
          <w:p w14:paraId="2B1EC9ED" w14:textId="77777777" w:rsidR="009B7135" w:rsidRDefault="009B7135" w:rsidP="00BA7472">
            <w:pPr>
              <w:rPr>
                <w:rFonts w:ascii="Calibri" w:eastAsia="Calibri" w:hAnsi="Calibri" w:cs="Calibri"/>
                <w:color w:val="000000"/>
              </w:rPr>
            </w:pPr>
          </w:p>
        </w:tc>
      </w:tr>
    </w:tbl>
    <w:p w14:paraId="35EDBC31"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ETHNICITY</w:t>
      </w:r>
    </w:p>
    <w:p w14:paraId="7C597193"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10023" w:type="dxa"/>
        <w:tblInd w:w="300" w:type="dxa"/>
        <w:tblCellMar>
          <w:top w:w="89" w:type="dxa"/>
          <w:left w:w="113" w:type="dxa"/>
          <w:right w:w="115" w:type="dxa"/>
        </w:tblCellMar>
        <w:tblLook w:val="04A0" w:firstRow="1" w:lastRow="0" w:firstColumn="1" w:lastColumn="0" w:noHBand="0" w:noVBand="1"/>
      </w:tblPr>
      <w:tblGrid>
        <w:gridCol w:w="2668"/>
        <w:gridCol w:w="7355"/>
      </w:tblGrid>
      <w:tr w:rsidR="009B7135" w14:paraId="59453F07" w14:textId="77777777" w:rsidTr="00BA7472">
        <w:trPr>
          <w:trHeight w:val="363"/>
        </w:trPr>
        <w:tc>
          <w:tcPr>
            <w:tcW w:w="2668" w:type="dxa"/>
            <w:shd w:val="clear" w:color="auto" w:fill="ECECEC"/>
            <w:hideMark/>
          </w:tcPr>
          <w:p w14:paraId="0E670313"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NATIONALITY: </w:t>
            </w:r>
          </w:p>
        </w:tc>
        <w:tc>
          <w:tcPr>
            <w:tcW w:w="7355" w:type="dxa"/>
            <w:shd w:val="clear" w:color="auto" w:fill="EDEDED"/>
          </w:tcPr>
          <w:p w14:paraId="20EDAE52" w14:textId="77777777" w:rsidR="009B7135" w:rsidRDefault="009B7135" w:rsidP="00BA7472">
            <w:pPr>
              <w:rPr>
                <w:rFonts w:ascii="Calibri" w:eastAsia="Calibri" w:hAnsi="Calibri" w:cs="Calibri"/>
                <w:color w:val="000000"/>
              </w:rPr>
            </w:pPr>
          </w:p>
        </w:tc>
      </w:tr>
    </w:tbl>
    <w:p w14:paraId="508FD512"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 xml:space="preserve">FIRST LANGUAGE: </w:t>
      </w:r>
    </w:p>
    <w:p w14:paraId="38EDF219"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10008" w:type="dxa"/>
        <w:tblInd w:w="300" w:type="dxa"/>
        <w:tblCellMar>
          <w:top w:w="89" w:type="dxa"/>
          <w:left w:w="113" w:type="dxa"/>
          <w:right w:w="115" w:type="dxa"/>
        </w:tblCellMar>
        <w:tblLook w:val="04A0" w:firstRow="1" w:lastRow="0" w:firstColumn="1" w:lastColumn="0" w:noHBand="0" w:noVBand="1"/>
      </w:tblPr>
      <w:tblGrid>
        <w:gridCol w:w="2664"/>
        <w:gridCol w:w="7344"/>
      </w:tblGrid>
      <w:tr w:rsidR="009B7135" w14:paraId="57016345" w14:textId="77777777" w:rsidTr="00BA7472">
        <w:trPr>
          <w:trHeight w:val="362"/>
        </w:trPr>
        <w:tc>
          <w:tcPr>
            <w:tcW w:w="2664" w:type="dxa"/>
            <w:shd w:val="clear" w:color="auto" w:fill="ECECEC"/>
            <w:hideMark/>
          </w:tcPr>
          <w:p w14:paraId="1B6D8BC4"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RELIGION: </w:t>
            </w:r>
          </w:p>
        </w:tc>
        <w:tc>
          <w:tcPr>
            <w:tcW w:w="7344" w:type="dxa"/>
            <w:shd w:val="clear" w:color="auto" w:fill="EDEDED"/>
          </w:tcPr>
          <w:p w14:paraId="54979A25" w14:textId="77777777" w:rsidR="009B7135" w:rsidRDefault="009B7135" w:rsidP="00BA7472">
            <w:pPr>
              <w:rPr>
                <w:rFonts w:ascii="Calibri" w:eastAsia="Calibri" w:hAnsi="Calibri" w:cs="Calibri"/>
                <w:color w:val="000000"/>
              </w:rPr>
            </w:pPr>
          </w:p>
        </w:tc>
      </w:tr>
    </w:tbl>
    <w:p w14:paraId="6B4A2222" w14:textId="77777777" w:rsidR="009B7135" w:rsidRDefault="009B7135" w:rsidP="009B7135">
      <w:pPr>
        <w:spacing w:after="10" w:line="247" w:lineRule="auto"/>
        <w:ind w:left="409" w:hanging="10"/>
        <w:rPr>
          <w:rFonts w:ascii="Calibri" w:eastAsia="Calibri" w:hAnsi="Calibri" w:cs="Calibri"/>
          <w:color w:val="000000"/>
          <w:sz w:val="22"/>
          <w:szCs w:val="22"/>
        </w:rPr>
      </w:pPr>
      <w:r>
        <w:rPr>
          <w:rFonts w:ascii="Calibri" w:eastAsia="Calibri" w:hAnsi="Calibri" w:cs="Calibri"/>
          <w:b/>
          <w:color w:val="3C3C3B"/>
          <w:sz w:val="16"/>
        </w:rPr>
        <w:t xml:space="preserve">OCCUPATION, OR NAME:                          </w:t>
      </w:r>
    </w:p>
    <w:p w14:paraId="160C6AEA" w14:textId="77777777" w:rsidR="009B7135" w:rsidRDefault="009B7135" w:rsidP="009B7135">
      <w:pPr>
        <w:spacing w:after="10" w:line="247" w:lineRule="auto"/>
        <w:ind w:left="409" w:right="6758" w:hanging="10"/>
        <w:rPr>
          <w:rFonts w:ascii="Calibri" w:eastAsia="Calibri" w:hAnsi="Calibri" w:cs="Calibri"/>
          <w:color w:val="000000"/>
        </w:rPr>
      </w:pPr>
      <w:r>
        <w:rPr>
          <w:rFonts w:ascii="Calibri" w:eastAsia="Calibri" w:hAnsi="Calibri" w:cs="Calibri"/>
          <w:b/>
          <w:color w:val="3C3C3B"/>
          <w:sz w:val="16"/>
        </w:rPr>
        <w:t>OF EDUCATIONAL ESTABLISHMENT</w:t>
      </w:r>
    </w:p>
    <w:tbl>
      <w:tblPr>
        <w:tblW w:w="9902" w:type="dxa"/>
        <w:tblInd w:w="300" w:type="dxa"/>
        <w:tblCellMar>
          <w:top w:w="89" w:type="dxa"/>
          <w:left w:w="113" w:type="dxa"/>
          <w:right w:w="115" w:type="dxa"/>
        </w:tblCellMar>
        <w:tblLook w:val="04A0" w:firstRow="1" w:lastRow="0" w:firstColumn="1" w:lastColumn="0" w:noHBand="0" w:noVBand="1"/>
      </w:tblPr>
      <w:tblGrid>
        <w:gridCol w:w="2636"/>
        <w:gridCol w:w="7266"/>
      </w:tblGrid>
      <w:tr w:rsidR="009B7135" w14:paraId="2ED2DD95" w14:textId="77777777" w:rsidTr="00BA7472">
        <w:trPr>
          <w:trHeight w:val="374"/>
        </w:trPr>
        <w:tc>
          <w:tcPr>
            <w:tcW w:w="2636" w:type="dxa"/>
            <w:shd w:val="clear" w:color="auto" w:fill="ECECEC"/>
            <w:hideMark/>
          </w:tcPr>
          <w:p w14:paraId="756E5085"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SOCIAL MEDIA NAME: </w:t>
            </w:r>
          </w:p>
        </w:tc>
        <w:tc>
          <w:tcPr>
            <w:tcW w:w="7266" w:type="dxa"/>
            <w:shd w:val="clear" w:color="auto" w:fill="EDEDED"/>
          </w:tcPr>
          <w:p w14:paraId="24140364" w14:textId="77777777" w:rsidR="009B7135" w:rsidRDefault="009B7135" w:rsidP="00BA7472">
            <w:pPr>
              <w:rPr>
                <w:rFonts w:ascii="Calibri" w:eastAsia="Calibri" w:hAnsi="Calibri" w:cs="Calibri"/>
                <w:color w:val="000000"/>
              </w:rPr>
            </w:pPr>
          </w:p>
        </w:tc>
      </w:tr>
    </w:tbl>
    <w:p w14:paraId="6A8B7731"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CONTACT DETAILS</w:t>
      </w:r>
    </w:p>
    <w:p w14:paraId="03687962"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9915" w:type="dxa"/>
        <w:tblInd w:w="300" w:type="dxa"/>
        <w:tblCellMar>
          <w:top w:w="89" w:type="dxa"/>
          <w:left w:w="113" w:type="dxa"/>
          <w:right w:w="115" w:type="dxa"/>
        </w:tblCellMar>
        <w:tblLook w:val="04A0" w:firstRow="1" w:lastRow="0" w:firstColumn="1" w:lastColumn="0" w:noHBand="0" w:noVBand="1"/>
      </w:tblPr>
      <w:tblGrid>
        <w:gridCol w:w="2639"/>
        <w:gridCol w:w="7276"/>
      </w:tblGrid>
      <w:tr w:rsidR="009B7135" w14:paraId="67F0BD45" w14:textId="77777777" w:rsidTr="00BA7472">
        <w:trPr>
          <w:trHeight w:val="374"/>
        </w:trPr>
        <w:tc>
          <w:tcPr>
            <w:tcW w:w="2639" w:type="dxa"/>
            <w:shd w:val="clear" w:color="auto" w:fill="ECECEC"/>
            <w:hideMark/>
          </w:tcPr>
          <w:p w14:paraId="5A054B43"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lastRenderedPageBreak/>
              <w:t xml:space="preserve">NAME OF NEXT OF KIN: </w:t>
            </w:r>
          </w:p>
        </w:tc>
        <w:tc>
          <w:tcPr>
            <w:tcW w:w="7276" w:type="dxa"/>
            <w:shd w:val="clear" w:color="auto" w:fill="EDEDED"/>
          </w:tcPr>
          <w:p w14:paraId="18253F0E" w14:textId="77777777" w:rsidR="009B7135" w:rsidRDefault="009B7135" w:rsidP="00BA7472">
            <w:pPr>
              <w:rPr>
                <w:rFonts w:ascii="Calibri" w:eastAsia="Calibri" w:hAnsi="Calibri" w:cs="Calibri"/>
                <w:color w:val="000000"/>
              </w:rPr>
            </w:pPr>
          </w:p>
        </w:tc>
      </w:tr>
    </w:tbl>
    <w:p w14:paraId="199A0152"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 xml:space="preserve">NEXT OF KIN CONTACT: </w:t>
      </w:r>
    </w:p>
    <w:p w14:paraId="443166EE" w14:textId="77777777" w:rsidR="009B7135" w:rsidRDefault="009B7135" w:rsidP="009B7135">
      <w:pPr>
        <w:spacing w:after="10" w:line="247" w:lineRule="auto"/>
        <w:ind w:left="409" w:hanging="10"/>
        <w:rPr>
          <w:rFonts w:ascii="Calibri" w:eastAsia="Calibri" w:hAnsi="Calibri" w:cs="Calibri"/>
          <w:b/>
          <w:color w:val="3C3C3B"/>
          <w:sz w:val="16"/>
        </w:rPr>
      </w:pPr>
    </w:p>
    <w:p w14:paraId="36467E85" w14:textId="77777777" w:rsidR="009B7135" w:rsidRDefault="009B7135" w:rsidP="009B7135">
      <w:pPr>
        <w:spacing w:after="10" w:line="247" w:lineRule="auto"/>
        <w:ind w:left="409" w:hanging="10"/>
        <w:rPr>
          <w:rFonts w:ascii="Calibri" w:eastAsia="Calibri" w:hAnsi="Calibri" w:cs="Calibri"/>
          <w:b/>
          <w:color w:val="3C3C3B"/>
          <w:sz w:val="16"/>
        </w:rPr>
      </w:pPr>
    </w:p>
    <w:p w14:paraId="497087C9" w14:textId="77777777" w:rsidR="009B7135" w:rsidRDefault="009B7135" w:rsidP="009B7135">
      <w:pPr>
        <w:spacing w:after="10" w:line="247" w:lineRule="auto"/>
        <w:ind w:left="409" w:hanging="10"/>
        <w:rPr>
          <w:rFonts w:ascii="Calibri" w:eastAsia="Calibri" w:hAnsi="Calibri" w:cs="Calibri"/>
          <w:color w:val="000000"/>
          <w:sz w:val="22"/>
          <w:szCs w:val="22"/>
        </w:rPr>
      </w:pPr>
    </w:p>
    <w:p w14:paraId="7D161131" w14:textId="77777777" w:rsidR="009B7135" w:rsidRDefault="009B7135" w:rsidP="00231FB4">
      <w:pPr>
        <w:rPr>
          <w:rFonts w:eastAsia="Calibri"/>
        </w:rPr>
      </w:pPr>
      <w:bookmarkStart w:id="391" w:name="_Toc111537798"/>
      <w:r>
        <w:rPr>
          <w:rFonts w:eastAsia="Calibri"/>
        </w:rPr>
        <w:t>3. PLEASE DESCRIBE YOUR RELATIONSHIP TO THE INDIVIDUAL</w:t>
      </w:r>
      <w:bookmarkEnd w:id="391"/>
    </w:p>
    <w:p w14:paraId="529E8993" w14:textId="77777777" w:rsidR="009B7135" w:rsidRDefault="009B7135" w:rsidP="009B7135">
      <w:pPr>
        <w:rPr>
          <w:rFonts w:ascii="Calibri" w:eastAsia="Calibri" w:hAnsi="Calibri" w:cs="Calibri"/>
          <w:color w:val="000000"/>
          <w:sz w:val="22"/>
        </w:rPr>
      </w:pPr>
    </w:p>
    <w:p w14:paraId="2710A126" w14:textId="77777777" w:rsidR="009B7135" w:rsidRDefault="009B7135" w:rsidP="009B7135">
      <w:pPr>
        <w:rPr>
          <w:rFonts w:ascii="Calibri" w:eastAsia="Calibri" w:hAnsi="Calibri" w:cs="Calibri"/>
          <w:color w:val="000000"/>
        </w:rPr>
      </w:pPr>
    </w:p>
    <w:p w14:paraId="4402F2FD" w14:textId="77777777" w:rsidR="009B7135" w:rsidRDefault="009B7135" w:rsidP="009B7135">
      <w:pPr>
        <w:rPr>
          <w:rFonts w:ascii="Calibri" w:eastAsia="Calibri" w:hAnsi="Calibri" w:cs="Calibri"/>
          <w:color w:val="000000"/>
        </w:rPr>
      </w:pPr>
    </w:p>
    <w:p w14:paraId="4030B8FD" w14:textId="77777777" w:rsidR="009B7135" w:rsidRDefault="009B7135" w:rsidP="009B7135">
      <w:pPr>
        <w:rPr>
          <w:rFonts w:ascii="Calibri" w:eastAsia="Calibri" w:hAnsi="Calibri" w:cs="Calibri"/>
          <w:color w:val="000000"/>
        </w:rPr>
      </w:pPr>
    </w:p>
    <w:p w14:paraId="28359D06" w14:textId="77777777" w:rsidR="009B7135" w:rsidRDefault="009B7135" w:rsidP="00231FB4">
      <w:pPr>
        <w:rPr>
          <w:rFonts w:eastAsia="Calibri"/>
        </w:rPr>
      </w:pPr>
      <w:bookmarkStart w:id="392" w:name="_Toc111537799"/>
      <w:r>
        <w:rPr>
          <w:rFonts w:eastAsia="Calibri"/>
        </w:rPr>
        <w:t>4. PLEASE SUMMARISE YOUR CONCERN(S)</w:t>
      </w:r>
      <w:bookmarkEnd w:id="392"/>
    </w:p>
    <w:p w14:paraId="2BD5C43A" w14:textId="77777777" w:rsidR="009B7135" w:rsidRDefault="009B7135" w:rsidP="009B7135">
      <w:pPr>
        <w:rPr>
          <w:rFonts w:ascii="Calibri" w:eastAsia="Calibri" w:hAnsi="Calibri" w:cs="Calibri"/>
          <w:color w:val="000000"/>
          <w:sz w:val="22"/>
        </w:rPr>
      </w:pPr>
    </w:p>
    <w:p w14:paraId="42D59EC4" w14:textId="77777777" w:rsidR="009B7135" w:rsidRDefault="009B7135" w:rsidP="009B7135">
      <w:pPr>
        <w:rPr>
          <w:rFonts w:ascii="Calibri" w:eastAsia="Calibri" w:hAnsi="Calibri" w:cs="Calibri"/>
          <w:color w:val="000000"/>
        </w:rPr>
      </w:pPr>
    </w:p>
    <w:p w14:paraId="183899CD" w14:textId="77777777" w:rsidR="009B7135" w:rsidRDefault="009B7135" w:rsidP="009B7135">
      <w:pPr>
        <w:rPr>
          <w:rFonts w:ascii="Calibri" w:eastAsia="Calibri" w:hAnsi="Calibri" w:cs="Calibri"/>
          <w:color w:val="000000"/>
        </w:rPr>
      </w:pPr>
    </w:p>
    <w:p w14:paraId="4E7103B8" w14:textId="77777777" w:rsidR="009B7135" w:rsidRDefault="009B7135" w:rsidP="009B7135">
      <w:pPr>
        <w:rPr>
          <w:rFonts w:ascii="Calibri" w:eastAsia="Calibri" w:hAnsi="Calibri" w:cs="Calibri"/>
          <w:color w:val="000000"/>
        </w:rPr>
      </w:pPr>
    </w:p>
    <w:p w14:paraId="60A8972A" w14:textId="77777777" w:rsidR="009B7135" w:rsidRDefault="009B7135" w:rsidP="00231FB4">
      <w:pPr>
        <w:rPr>
          <w:rFonts w:eastAsia="Calibri"/>
        </w:rPr>
      </w:pPr>
      <w:r>
        <w:rPr>
          <w:rFonts w:eastAsia="Calibri"/>
        </w:rPr>
        <w:t xml:space="preserve">5. WHAT INSTANCE OR CIRCUMSTANCE HAS LED TO YOU SHARING THIS CONCERN? </w:t>
      </w:r>
    </w:p>
    <w:p w14:paraId="3EBC009F" w14:textId="77777777" w:rsidR="009B7135" w:rsidRDefault="009B7135" w:rsidP="009B7135">
      <w:pPr>
        <w:rPr>
          <w:rFonts w:ascii="Calibri" w:eastAsia="Calibri" w:hAnsi="Calibri" w:cs="Calibri"/>
          <w:color w:val="000000"/>
        </w:rPr>
      </w:pPr>
    </w:p>
    <w:p w14:paraId="4D70AFD9" w14:textId="77777777" w:rsidR="009B7135" w:rsidRDefault="009B7135" w:rsidP="009B7135">
      <w:pPr>
        <w:rPr>
          <w:rFonts w:ascii="Calibri" w:eastAsia="Calibri" w:hAnsi="Calibri" w:cs="Calibri"/>
          <w:color w:val="000000"/>
        </w:rPr>
      </w:pPr>
    </w:p>
    <w:p w14:paraId="7716FABC" w14:textId="77777777" w:rsidR="009B7135" w:rsidRDefault="009B7135" w:rsidP="009B7135">
      <w:pPr>
        <w:rPr>
          <w:rFonts w:ascii="Calibri" w:eastAsia="Calibri" w:hAnsi="Calibri" w:cs="Calibri"/>
          <w:color w:val="000000"/>
        </w:rPr>
      </w:pPr>
    </w:p>
    <w:p w14:paraId="479DF582" w14:textId="77777777" w:rsidR="009B7135" w:rsidRDefault="009B7135" w:rsidP="009B7135">
      <w:pPr>
        <w:rPr>
          <w:rFonts w:ascii="Calibri" w:eastAsia="Calibri" w:hAnsi="Calibri" w:cs="Calibri"/>
          <w:color w:val="000000"/>
        </w:rPr>
      </w:pPr>
    </w:p>
    <w:p w14:paraId="11E055C5" w14:textId="77777777" w:rsidR="009B7135" w:rsidRDefault="009B7135" w:rsidP="009B7135">
      <w:pPr>
        <w:rPr>
          <w:rFonts w:ascii="Calibri" w:eastAsia="Calibri" w:hAnsi="Calibri" w:cs="Calibri"/>
          <w:color w:val="000000"/>
        </w:rPr>
      </w:pPr>
    </w:p>
    <w:tbl>
      <w:tblPr>
        <w:tblpPr w:leftFromText="180" w:rightFromText="180" w:bottomFromText="160" w:vertAnchor="text" w:horzAnchor="margin" w:tblpXSpec="center" w:tblpY="1278"/>
        <w:tblW w:w="0" w:type="auto"/>
        <w:tblLook w:val="04A0" w:firstRow="1" w:lastRow="0" w:firstColumn="1" w:lastColumn="0" w:noHBand="0" w:noVBand="1"/>
      </w:tblPr>
      <w:tblGrid>
        <w:gridCol w:w="641"/>
        <w:gridCol w:w="641"/>
        <w:gridCol w:w="641"/>
        <w:gridCol w:w="641"/>
      </w:tblGrid>
      <w:tr w:rsidR="009B7135" w14:paraId="5835131E" w14:textId="77777777" w:rsidTr="00BA7472">
        <w:trPr>
          <w:trHeight w:val="1103"/>
        </w:trPr>
        <w:tc>
          <w:tcPr>
            <w:tcW w:w="641" w:type="dxa"/>
            <w:hideMark/>
          </w:tcPr>
          <w:p w14:paraId="66471C5D" w14:textId="77777777" w:rsidR="009B7135" w:rsidRDefault="009B7135" w:rsidP="009C1826">
            <w:pPr>
              <w:rPr>
                <w:rFonts w:eastAsia="Calibri"/>
                <w:vertAlign w:val="subscript"/>
              </w:rPr>
            </w:pPr>
            <w:bookmarkStart w:id="393" w:name="_Toc111537800"/>
            <w:r>
              <w:rPr>
                <w:rFonts w:eastAsia="Calibri"/>
                <w:vertAlign w:val="subscript"/>
              </w:rPr>
              <w:t>YES</w:t>
            </w:r>
            <w:bookmarkEnd w:id="393"/>
          </w:p>
        </w:tc>
        <w:tc>
          <w:tcPr>
            <w:tcW w:w="641" w:type="dxa"/>
          </w:tcPr>
          <w:p w14:paraId="511805A8" w14:textId="77777777" w:rsidR="009B7135" w:rsidRDefault="009B7135" w:rsidP="009C1826">
            <w:pPr>
              <w:rPr>
                <w:rFonts w:eastAsia="Calibri"/>
                <w:sz w:val="25"/>
                <w:szCs w:val="22"/>
                <w:vertAlign w:val="subscript"/>
              </w:rPr>
            </w:pPr>
          </w:p>
        </w:tc>
        <w:tc>
          <w:tcPr>
            <w:tcW w:w="641" w:type="dxa"/>
            <w:hideMark/>
          </w:tcPr>
          <w:p w14:paraId="219DF120" w14:textId="77777777" w:rsidR="009B7135" w:rsidRDefault="009B7135" w:rsidP="009C1826">
            <w:pPr>
              <w:rPr>
                <w:rFonts w:eastAsia="Calibri"/>
                <w:vertAlign w:val="subscript"/>
              </w:rPr>
            </w:pPr>
            <w:bookmarkStart w:id="394" w:name="_Toc111537801"/>
            <w:r>
              <w:rPr>
                <w:rFonts w:eastAsia="Calibri"/>
                <w:vertAlign w:val="subscript"/>
              </w:rPr>
              <w:t>NO</w:t>
            </w:r>
            <w:bookmarkEnd w:id="394"/>
            <w:r>
              <w:rPr>
                <w:rFonts w:eastAsia="Calibri"/>
                <w:vertAlign w:val="subscript"/>
              </w:rPr>
              <w:t xml:space="preserve"> </w:t>
            </w:r>
          </w:p>
        </w:tc>
        <w:tc>
          <w:tcPr>
            <w:tcW w:w="641" w:type="dxa"/>
          </w:tcPr>
          <w:p w14:paraId="43380C1A" w14:textId="77777777" w:rsidR="009B7135" w:rsidRDefault="009B7135" w:rsidP="009C1826">
            <w:pPr>
              <w:rPr>
                <w:rFonts w:eastAsia="Calibri"/>
                <w:sz w:val="25"/>
                <w:szCs w:val="22"/>
                <w:vertAlign w:val="subscript"/>
              </w:rPr>
            </w:pPr>
          </w:p>
        </w:tc>
      </w:tr>
    </w:tbl>
    <w:p w14:paraId="1968DC9A" w14:textId="77777777" w:rsidR="00231FB4" w:rsidRDefault="009B7135" w:rsidP="00231FB4">
      <w:pPr>
        <w:rPr>
          <w:rFonts w:ascii="Calibri" w:eastAsia="Calibri" w:hAnsi="Calibri" w:cs="Calibri"/>
          <w:b/>
          <w:color w:val="000000"/>
          <w:sz w:val="40"/>
        </w:rPr>
      </w:pPr>
      <w:bookmarkStart w:id="395" w:name="_Toc111537802"/>
      <w:r w:rsidRPr="00231FB4">
        <w:rPr>
          <w:rFonts w:eastAsia="Calibri"/>
        </w:rPr>
        <w:t>6.</w:t>
      </w:r>
      <w:r>
        <w:rPr>
          <w:rFonts w:ascii="Calibri" w:eastAsia="Calibri" w:hAnsi="Calibri" w:cs="Calibri"/>
          <w:b/>
          <w:color w:val="000000"/>
          <w:sz w:val="40"/>
        </w:rPr>
        <w:t xml:space="preserve"> </w:t>
      </w:r>
      <w:r w:rsidRPr="00231FB4">
        <w:rPr>
          <w:rFonts w:eastAsia="Calibri"/>
        </w:rPr>
        <w:t>DOES THE INDIVIDUAL KNOW YOU ARE SHARING THIS CONCERN?</w:t>
      </w:r>
      <w:r>
        <w:rPr>
          <w:rFonts w:ascii="Calibri" w:eastAsia="Calibri" w:hAnsi="Calibri" w:cs="Calibri"/>
          <w:b/>
          <w:color w:val="000000"/>
          <w:sz w:val="40"/>
        </w:rPr>
        <w:t xml:space="preserve"> </w:t>
      </w:r>
    </w:p>
    <w:p w14:paraId="072B3F4B" w14:textId="72614A36" w:rsidR="009B7135" w:rsidRDefault="009B7135" w:rsidP="00231FB4">
      <w:pPr>
        <w:rPr>
          <w:rFonts w:eastAsia="Calibri"/>
          <w:vertAlign w:val="subscript"/>
        </w:rPr>
      </w:pPr>
      <w:r>
        <w:rPr>
          <w:rFonts w:eastAsia="Calibri"/>
          <w:vertAlign w:val="subscript"/>
        </w:rPr>
        <w:t>Please tick where applicable</w:t>
      </w:r>
      <w:bookmarkEnd w:id="395"/>
      <w:r>
        <w:rPr>
          <w:rFonts w:eastAsia="Calibri"/>
          <w:vertAlign w:val="subscript"/>
        </w:rPr>
        <w:t xml:space="preserve">   </w:t>
      </w:r>
    </w:p>
    <w:p w14:paraId="2127C81C" w14:textId="77777777" w:rsidR="009B7135" w:rsidRDefault="009B7135" w:rsidP="009B7135"/>
    <w:p w14:paraId="0E34A5EE" w14:textId="77777777" w:rsidR="009B7135" w:rsidRDefault="009B7135" w:rsidP="009B7135">
      <w:pPr>
        <w:sectPr w:rsidR="009B7135" w:rsidSect="009B7135">
          <w:headerReference w:type="even" r:id="rId119"/>
          <w:footerReference w:type="even" r:id="rId120"/>
          <w:headerReference w:type="first" r:id="rId121"/>
          <w:footerReference w:type="first" r:id="rId122"/>
          <w:pgSz w:w="12240" w:h="15840" w:code="1"/>
          <w:pgMar w:top="720" w:right="720" w:bottom="720" w:left="720" w:header="340" w:footer="340" w:gutter="0"/>
          <w:cols w:space="720"/>
          <w:docGrid w:linePitch="360"/>
        </w:sectPr>
      </w:pPr>
    </w:p>
    <w:p w14:paraId="14CE4114" w14:textId="77777777" w:rsidR="009B7135" w:rsidRDefault="009B7135" w:rsidP="009B7135">
      <w:pPr>
        <w:ind w:left="-5" w:hanging="10"/>
        <w:rPr>
          <w:rFonts w:ascii="Calibri" w:eastAsia="Calibri" w:hAnsi="Calibri" w:cs="Calibri"/>
          <w:color w:val="000000"/>
        </w:rPr>
      </w:pPr>
      <w:r>
        <w:rPr>
          <w:rFonts w:ascii="Calibri" w:eastAsia="Calibri" w:hAnsi="Calibri" w:cs="Calibri"/>
          <w:b/>
          <w:color w:val="000000"/>
          <w:sz w:val="32"/>
          <w:szCs w:val="32"/>
        </w:rPr>
        <w:lastRenderedPageBreak/>
        <w:t>7. WHAT IS THE TIME FRAME FROM CONCERN BEING RAISED TO COMPLETING THIS FORM</w:t>
      </w:r>
      <w:r>
        <w:rPr>
          <w:rFonts w:ascii="Calibri" w:eastAsia="Calibri" w:hAnsi="Calibri" w:cs="Calibri"/>
          <w:b/>
          <w:color w:val="000000"/>
          <w:sz w:val="40"/>
        </w:rPr>
        <w:t xml:space="preserve">? </w:t>
      </w:r>
      <w:r>
        <w:rPr>
          <w:rFonts w:ascii="Calibri" w:eastAsia="Calibri" w:hAnsi="Calibri" w:cs="Calibri"/>
          <w:color w:val="000000"/>
          <w:sz w:val="25"/>
          <w:vertAlign w:val="subscript"/>
        </w:rPr>
        <w:t>Please tick where applicable</w:t>
      </w:r>
    </w:p>
    <w:tbl>
      <w:tblPr>
        <w:tblpPr w:leftFromText="180" w:rightFromText="180" w:bottomFromText="160" w:vertAnchor="text" w:horzAnchor="margin" w:tblpY="346"/>
        <w:tblW w:w="0" w:type="auto"/>
        <w:tblLook w:val="04A0" w:firstRow="1" w:lastRow="0" w:firstColumn="1" w:lastColumn="0" w:noHBand="0" w:noVBand="1"/>
      </w:tblPr>
      <w:tblGrid>
        <w:gridCol w:w="2819"/>
        <w:gridCol w:w="2821"/>
        <w:gridCol w:w="2821"/>
        <w:gridCol w:w="2821"/>
        <w:gridCol w:w="2821"/>
      </w:tblGrid>
      <w:tr w:rsidR="009B7135" w14:paraId="7CB2D8C3" w14:textId="77777777" w:rsidTr="00BA7472">
        <w:trPr>
          <w:trHeight w:val="502"/>
        </w:trPr>
        <w:tc>
          <w:tcPr>
            <w:tcW w:w="2819" w:type="dxa"/>
          </w:tcPr>
          <w:p w14:paraId="47A356C9"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b/>
                <w:color w:val="000000"/>
              </w:rPr>
            </w:pPr>
            <w:r>
              <w:rPr>
                <w:rFonts w:ascii="Calibri" w:eastAsia="Calibri" w:hAnsi="Calibri" w:cs="Calibri"/>
                <w:b/>
                <w:color w:val="000000"/>
                <w:sz w:val="16"/>
              </w:rPr>
              <w:t>Less than a week</w:t>
            </w:r>
            <w:r>
              <w:rPr>
                <w:rFonts w:ascii="Calibri" w:eastAsia="Calibri" w:hAnsi="Calibri" w:cs="Calibri"/>
                <w:b/>
                <w:color w:val="000000"/>
              </w:rPr>
              <w:t xml:space="preserve">  </w:t>
            </w:r>
          </w:p>
          <w:p w14:paraId="60453189"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b/>
                <w:color w:val="000000"/>
              </w:rPr>
            </w:pPr>
          </w:p>
          <w:p w14:paraId="598A50C6"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b/>
                <w:color w:val="000000"/>
              </w:rPr>
            </w:pPr>
          </w:p>
        </w:tc>
        <w:tc>
          <w:tcPr>
            <w:tcW w:w="2821" w:type="dxa"/>
            <w:hideMark/>
          </w:tcPr>
          <w:p w14:paraId="2A49AD5F"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color w:val="000000"/>
                <w:sz w:val="22"/>
              </w:rPr>
            </w:pPr>
            <w:r>
              <w:rPr>
                <w:rFonts w:ascii="Calibri" w:eastAsia="Calibri" w:hAnsi="Calibri" w:cs="Calibri"/>
                <w:b/>
                <w:color w:val="000000"/>
                <w:sz w:val="16"/>
              </w:rPr>
              <w:t>1-2 weeks</w:t>
            </w:r>
          </w:p>
        </w:tc>
        <w:tc>
          <w:tcPr>
            <w:tcW w:w="2821" w:type="dxa"/>
            <w:hideMark/>
          </w:tcPr>
          <w:p w14:paraId="678CEF80"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color w:val="000000"/>
              </w:rPr>
            </w:pPr>
            <w:r>
              <w:rPr>
                <w:rFonts w:ascii="Calibri" w:eastAsia="Calibri" w:hAnsi="Calibri" w:cs="Calibri"/>
                <w:b/>
                <w:color w:val="000000"/>
                <w:sz w:val="16"/>
              </w:rPr>
              <w:t>2-4 weeks</w:t>
            </w:r>
          </w:p>
        </w:tc>
        <w:tc>
          <w:tcPr>
            <w:tcW w:w="2821" w:type="dxa"/>
            <w:hideMark/>
          </w:tcPr>
          <w:p w14:paraId="24CCE11C"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color w:val="000000"/>
              </w:rPr>
            </w:pPr>
            <w:r>
              <w:rPr>
                <w:rFonts w:ascii="Calibri" w:eastAsia="Calibri" w:hAnsi="Calibri" w:cs="Calibri"/>
                <w:b/>
                <w:sz w:val="16"/>
              </w:rPr>
              <w:t>Over 1 month</w:t>
            </w:r>
          </w:p>
        </w:tc>
        <w:tc>
          <w:tcPr>
            <w:tcW w:w="2821" w:type="dxa"/>
            <w:hideMark/>
          </w:tcPr>
          <w:p w14:paraId="62E4C051" w14:textId="77777777" w:rsidR="009B7135" w:rsidRDefault="009B7135" w:rsidP="00BA7472">
            <w:pPr>
              <w:tabs>
                <w:tab w:val="center" w:pos="1303"/>
                <w:tab w:val="center" w:pos="3169"/>
                <w:tab w:val="center" w:pos="5314"/>
                <w:tab w:val="center" w:pos="7546"/>
                <w:tab w:val="right" w:pos="10459"/>
              </w:tabs>
              <w:rPr>
                <w:rFonts w:ascii="Calibri" w:eastAsia="Calibri" w:hAnsi="Calibri" w:cs="Calibri"/>
                <w:color w:val="000000"/>
              </w:rPr>
            </w:pPr>
            <w:r>
              <w:rPr>
                <w:rFonts w:ascii="Calibri" w:eastAsia="Calibri" w:hAnsi="Calibri" w:cs="Calibri"/>
                <w:b/>
                <w:color w:val="000000"/>
                <w:sz w:val="16"/>
              </w:rPr>
              <w:t>3 months or more</w:t>
            </w:r>
          </w:p>
        </w:tc>
      </w:tr>
    </w:tbl>
    <w:p w14:paraId="74329BE9" w14:textId="77777777" w:rsidR="009B7135" w:rsidRDefault="009B7135" w:rsidP="009B7135">
      <w:pPr>
        <w:tabs>
          <w:tab w:val="center" w:pos="1303"/>
          <w:tab w:val="center" w:pos="3169"/>
          <w:tab w:val="center" w:pos="5314"/>
          <w:tab w:val="center" w:pos="7546"/>
          <w:tab w:val="right" w:pos="10459"/>
        </w:tabs>
        <w:spacing w:after="1179"/>
        <w:rPr>
          <w:rFonts w:ascii="Calibri" w:eastAsia="Calibri" w:hAnsi="Calibri" w:cs="Calibri"/>
          <w:b/>
          <w:color w:val="000000"/>
          <w:szCs w:val="22"/>
        </w:rPr>
      </w:pPr>
      <w:r>
        <w:rPr>
          <w:rFonts w:ascii="Calibri" w:eastAsia="Calibri" w:hAnsi="Calibri" w:cs="Calibri"/>
          <w:color w:val="000000"/>
        </w:rPr>
        <w:tab/>
      </w:r>
      <w:r>
        <w:rPr>
          <w:rFonts w:ascii="Calibri" w:eastAsia="Calibri" w:hAnsi="Calibri" w:cs="Calibri"/>
          <w:b/>
          <w:color w:val="000000"/>
        </w:rPr>
        <w:tab/>
      </w:r>
      <w:r>
        <w:rPr>
          <w:rFonts w:ascii="Calibri" w:eastAsia="Calibri" w:hAnsi="Calibri" w:cs="Calibri"/>
          <w:b/>
          <w:color w:val="000000"/>
          <w:sz w:val="16"/>
        </w:rPr>
        <w:tab/>
      </w:r>
      <w:r>
        <w:rPr>
          <w:rFonts w:ascii="Calibri" w:eastAsia="Calibri" w:hAnsi="Calibri" w:cs="Calibri"/>
          <w:b/>
          <w:color w:val="000000"/>
          <w:sz w:val="16"/>
        </w:rPr>
        <w:tab/>
      </w:r>
      <w:r>
        <w:rPr>
          <w:rFonts w:ascii="Calibri" w:eastAsia="Calibri" w:hAnsi="Calibri" w:cs="Calibri"/>
          <w:b/>
          <w:color w:val="000000"/>
        </w:rPr>
        <w:tab/>
        <w:t xml:space="preserve"> </w:t>
      </w:r>
    </w:p>
    <w:p w14:paraId="54942936" w14:textId="77777777" w:rsidR="009B7135" w:rsidRDefault="009B7135" w:rsidP="00231FB4">
      <w:pPr>
        <w:rPr>
          <w:rFonts w:eastAsia="Calibri"/>
          <w:sz w:val="40"/>
        </w:rPr>
      </w:pPr>
      <w:bookmarkStart w:id="396" w:name="_Toc111537803"/>
      <w:r>
        <w:rPr>
          <w:rFonts w:eastAsia="Calibri"/>
          <w:sz w:val="40"/>
        </w:rPr>
        <w:t>8</w:t>
      </w:r>
      <w:r>
        <w:rPr>
          <w:rFonts w:eastAsia="Calibri"/>
        </w:rPr>
        <w:t>. PLEASE SELECT REASON(S) WHY YOU ARE SHARING THIS CONCERN</w:t>
      </w:r>
      <w:r>
        <w:rPr>
          <w:rFonts w:eastAsia="Calibri"/>
          <w:sz w:val="40"/>
        </w:rPr>
        <w:t xml:space="preserve"> </w:t>
      </w:r>
      <w:r>
        <w:rPr>
          <w:rFonts w:eastAsia="Calibri"/>
          <w:sz w:val="25"/>
          <w:vertAlign w:val="subscript"/>
        </w:rPr>
        <w:t>please tick where applicable</w:t>
      </w:r>
      <w:r>
        <w:rPr>
          <w:rFonts w:eastAsia="Calibri"/>
          <w:sz w:val="32"/>
          <w:szCs w:val="32"/>
        </w:rPr>
        <w:sym w:font="Wingdings" w:char="F0FC"/>
      </w:r>
      <w:bookmarkEnd w:id="396"/>
    </w:p>
    <w:tbl>
      <w:tblPr>
        <w:tblW w:w="13660" w:type="dxa"/>
        <w:tblInd w:w="626" w:type="dxa"/>
        <w:tblCellMar>
          <w:left w:w="0" w:type="dxa"/>
          <w:right w:w="0" w:type="dxa"/>
        </w:tblCellMar>
        <w:tblLook w:val="04A0" w:firstRow="1" w:lastRow="0" w:firstColumn="1" w:lastColumn="0" w:noHBand="0" w:noVBand="1"/>
      </w:tblPr>
      <w:tblGrid>
        <w:gridCol w:w="4658"/>
        <w:gridCol w:w="4866"/>
        <w:gridCol w:w="4136"/>
      </w:tblGrid>
      <w:tr w:rsidR="009B7135" w14:paraId="140F6439" w14:textId="77777777" w:rsidTr="00BA7472">
        <w:trPr>
          <w:trHeight w:val="797"/>
        </w:trPr>
        <w:tc>
          <w:tcPr>
            <w:tcW w:w="4658" w:type="dxa"/>
            <w:vAlign w:val="center"/>
            <w:hideMark/>
          </w:tcPr>
          <w:p w14:paraId="52FDE84A" w14:textId="77777777" w:rsidR="009B7135" w:rsidRDefault="009B7135" w:rsidP="00BA7472">
            <w:pPr>
              <w:ind w:right="540"/>
              <w:rPr>
                <w:rFonts w:ascii="Calibri" w:eastAsia="Calibri" w:hAnsi="Calibri" w:cs="Calibri"/>
                <w:color w:val="000000"/>
                <w:sz w:val="22"/>
              </w:rPr>
            </w:pPr>
            <w:r>
              <w:rPr>
                <w:rFonts w:ascii="Calibri" w:eastAsia="Calibri" w:hAnsi="Calibri" w:cs="Calibri"/>
                <w:b/>
                <w:color w:val="3C3C3B"/>
                <w:sz w:val="16"/>
              </w:rPr>
              <w:t xml:space="preserve">I want to speak to the individual(s) concerned and am logging </w:t>
            </w:r>
            <w:proofErr w:type="gramStart"/>
            <w:r>
              <w:rPr>
                <w:rFonts w:ascii="Calibri" w:eastAsia="Calibri" w:hAnsi="Calibri" w:cs="Calibri"/>
                <w:b/>
                <w:color w:val="3C3C3B"/>
                <w:sz w:val="16"/>
              </w:rPr>
              <w:t>my  reasons</w:t>
            </w:r>
            <w:proofErr w:type="gramEnd"/>
            <w:r>
              <w:rPr>
                <w:rFonts w:ascii="Calibri" w:eastAsia="Calibri" w:hAnsi="Calibri" w:cs="Calibri"/>
                <w:b/>
                <w:color w:val="3C3C3B"/>
                <w:sz w:val="16"/>
              </w:rPr>
              <w:t xml:space="preserve"> for doing this    </w:t>
            </w:r>
          </w:p>
        </w:tc>
        <w:tc>
          <w:tcPr>
            <w:tcW w:w="4866" w:type="dxa"/>
            <w:vAlign w:val="center"/>
            <w:hideMark/>
          </w:tcPr>
          <w:p w14:paraId="71C53965" w14:textId="77777777" w:rsidR="009B7135" w:rsidRDefault="009B7135" w:rsidP="00BA7472">
            <w:pPr>
              <w:ind w:right="1039"/>
              <w:rPr>
                <w:rFonts w:ascii="Calibri" w:eastAsia="Calibri" w:hAnsi="Calibri" w:cs="Calibri"/>
                <w:color w:val="000000"/>
              </w:rPr>
            </w:pPr>
            <w:r>
              <w:rPr>
                <w:rFonts w:ascii="Calibri" w:eastAsia="Calibri" w:hAnsi="Calibri" w:cs="Calibri"/>
                <w:b/>
                <w:color w:val="3C3C3B"/>
                <w:sz w:val="16"/>
              </w:rPr>
              <w:t xml:space="preserve">I want to check my concern </w:t>
            </w:r>
            <w:proofErr w:type="gramStart"/>
            <w:r>
              <w:rPr>
                <w:rFonts w:ascii="Calibri" w:eastAsia="Calibri" w:hAnsi="Calibri" w:cs="Calibri"/>
                <w:b/>
                <w:color w:val="3C3C3B"/>
                <w:sz w:val="16"/>
              </w:rPr>
              <w:t>with  a</w:t>
            </w:r>
            <w:proofErr w:type="gramEnd"/>
            <w:r>
              <w:rPr>
                <w:rFonts w:ascii="Calibri" w:eastAsia="Calibri" w:hAnsi="Calibri" w:cs="Calibri"/>
                <w:b/>
                <w:color w:val="3C3C3B"/>
                <w:sz w:val="16"/>
              </w:rPr>
              <w:t xml:space="preserve"> colleague to see if it is justified</w:t>
            </w:r>
          </w:p>
        </w:tc>
        <w:tc>
          <w:tcPr>
            <w:tcW w:w="4136" w:type="dxa"/>
            <w:vAlign w:val="center"/>
            <w:hideMark/>
          </w:tcPr>
          <w:p w14:paraId="3637C1B7" w14:textId="77777777" w:rsidR="009B7135" w:rsidRDefault="009B7135" w:rsidP="00BA7472">
            <w:pPr>
              <w:rPr>
                <w:rFonts w:ascii="Calibri" w:eastAsia="Calibri" w:hAnsi="Calibri" w:cs="Calibri"/>
              </w:rPr>
            </w:pPr>
            <w:r>
              <w:rPr>
                <w:rFonts w:ascii="Calibri" w:eastAsia="Calibri" w:hAnsi="Calibri" w:cs="Calibri"/>
                <w:b/>
                <w:sz w:val="16"/>
              </w:rPr>
              <w:t>I want to refer my concern so a colleague can help check some context around it</w:t>
            </w:r>
          </w:p>
        </w:tc>
      </w:tr>
      <w:tr w:rsidR="009B7135" w14:paraId="44A47B12" w14:textId="77777777" w:rsidTr="00BA7472">
        <w:trPr>
          <w:trHeight w:val="797"/>
        </w:trPr>
        <w:tc>
          <w:tcPr>
            <w:tcW w:w="4658" w:type="dxa"/>
            <w:vAlign w:val="center"/>
            <w:hideMark/>
          </w:tcPr>
          <w:p w14:paraId="2D8490E9" w14:textId="77777777" w:rsidR="009B7135" w:rsidRDefault="009B7135" w:rsidP="00BA7472">
            <w:pPr>
              <w:ind w:right="475"/>
              <w:rPr>
                <w:rFonts w:ascii="Calibri" w:eastAsia="Calibri" w:hAnsi="Calibri" w:cs="Calibri"/>
                <w:color w:val="000000"/>
              </w:rPr>
            </w:pPr>
            <w:r>
              <w:rPr>
                <w:rFonts w:ascii="Calibri" w:eastAsia="Calibri" w:hAnsi="Calibri" w:cs="Calibri"/>
                <w:b/>
                <w:color w:val="3C3C3B"/>
                <w:sz w:val="16"/>
              </w:rPr>
              <w:t>I want to start safeguarding proceedings for this individual using internal resources</w:t>
            </w:r>
          </w:p>
        </w:tc>
        <w:tc>
          <w:tcPr>
            <w:tcW w:w="4866" w:type="dxa"/>
            <w:vAlign w:val="center"/>
            <w:hideMark/>
          </w:tcPr>
          <w:p w14:paraId="51B808F2" w14:textId="77777777" w:rsidR="009B7135" w:rsidRDefault="009B7135" w:rsidP="00BA7472">
            <w:pPr>
              <w:ind w:right="283"/>
              <w:rPr>
                <w:rFonts w:ascii="Calibri" w:eastAsia="Calibri" w:hAnsi="Calibri" w:cs="Calibri"/>
                <w:color w:val="000000"/>
                <w:sz w:val="16"/>
                <w:szCs w:val="16"/>
              </w:rPr>
            </w:pPr>
            <w:r>
              <w:rPr>
                <w:rFonts w:ascii="Calibri" w:eastAsia="Calibri" w:hAnsi="Calibri" w:cs="Calibri"/>
                <w:b/>
                <w:color w:val="3C3C3B"/>
                <w:sz w:val="16"/>
                <w:szCs w:val="16"/>
              </w:rPr>
              <w:t xml:space="preserve">I’d like this concern to be immediately shared with partner agencies </w:t>
            </w:r>
          </w:p>
        </w:tc>
        <w:tc>
          <w:tcPr>
            <w:tcW w:w="4136" w:type="dxa"/>
            <w:vAlign w:val="center"/>
            <w:hideMark/>
          </w:tcPr>
          <w:p w14:paraId="1C3BFEA3" w14:textId="77777777" w:rsidR="009B7135" w:rsidRPr="00A743F9" w:rsidRDefault="009B7135" w:rsidP="00BA7472">
            <w:pPr>
              <w:rPr>
                <w:rFonts w:ascii="Calibri" w:eastAsia="Calibri" w:hAnsi="Calibri" w:cs="Calibri"/>
                <w:b/>
                <w:bCs/>
                <w:sz w:val="16"/>
                <w:szCs w:val="16"/>
              </w:rPr>
            </w:pPr>
            <w:r w:rsidRPr="00A743F9">
              <w:rPr>
                <w:rFonts w:ascii="Calibri" w:eastAsia="Calibri" w:hAnsi="Calibri" w:cs="Calibri"/>
                <w:b/>
                <w:bCs/>
                <w:sz w:val="16"/>
                <w:szCs w:val="16"/>
              </w:rPr>
              <w:t>Recommendation of a CP review.</w:t>
            </w:r>
          </w:p>
        </w:tc>
      </w:tr>
    </w:tbl>
    <w:p w14:paraId="751242CB" w14:textId="77777777" w:rsidR="009B7135" w:rsidRPr="00053F59" w:rsidRDefault="009B7135" w:rsidP="00231FB4">
      <w:pPr>
        <w:rPr>
          <w:rFonts w:eastAsia="Calibri"/>
          <w:sz w:val="25"/>
          <w:szCs w:val="22"/>
          <w:vertAlign w:val="subscript"/>
        </w:rPr>
      </w:pPr>
      <w:bookmarkStart w:id="397" w:name="_Toc111537804"/>
      <w:r>
        <w:rPr>
          <w:rFonts w:eastAsia="Calibri"/>
          <w:sz w:val="40"/>
        </w:rPr>
        <w:t xml:space="preserve">9. </w:t>
      </w:r>
      <w:r>
        <w:rPr>
          <w:rFonts w:eastAsia="Calibri"/>
        </w:rPr>
        <w:t>PLEASE SELECT CONCERNING BEHAVIOURS YOU HAVE NOTICED</w:t>
      </w:r>
      <w:r>
        <w:rPr>
          <w:rFonts w:eastAsia="Calibri"/>
          <w:sz w:val="40"/>
        </w:rPr>
        <w:t xml:space="preserve"> </w:t>
      </w:r>
      <w:r>
        <w:rPr>
          <w:rFonts w:eastAsia="Calibri"/>
          <w:sz w:val="25"/>
          <w:vertAlign w:val="subscript"/>
        </w:rPr>
        <w:t xml:space="preserve">Please tick where applicable </w:t>
      </w:r>
      <w:r>
        <w:rPr>
          <w:rFonts w:eastAsia="Calibri"/>
          <w:sz w:val="32"/>
          <w:szCs w:val="32"/>
        </w:rPr>
        <w:sym w:font="Wingdings" w:char="F0FC"/>
      </w:r>
      <w:bookmarkEnd w:id="397"/>
    </w:p>
    <w:tbl>
      <w:tblPr>
        <w:tblW w:w="0" w:type="auto"/>
        <w:tblLook w:val="04A0" w:firstRow="1" w:lastRow="0" w:firstColumn="1" w:lastColumn="0" w:noHBand="0" w:noVBand="1"/>
      </w:tblPr>
      <w:tblGrid>
        <w:gridCol w:w="2364"/>
        <w:gridCol w:w="2364"/>
        <w:gridCol w:w="2364"/>
        <w:gridCol w:w="2365"/>
        <w:gridCol w:w="2365"/>
        <w:gridCol w:w="2372"/>
      </w:tblGrid>
      <w:tr w:rsidR="009B7135" w14:paraId="3E9AD5C4" w14:textId="77777777" w:rsidTr="00BA7472">
        <w:trPr>
          <w:trHeight w:val="938"/>
        </w:trPr>
        <w:tc>
          <w:tcPr>
            <w:tcW w:w="2364" w:type="dxa"/>
          </w:tcPr>
          <w:p w14:paraId="58995D1B" w14:textId="77777777" w:rsidR="009B7135" w:rsidRDefault="009B7135" w:rsidP="00BA7472">
            <w:pPr>
              <w:rPr>
                <w:rFonts w:ascii="Calibri" w:eastAsia="Calibri" w:hAnsi="Calibri" w:cs="Calibri"/>
                <w:b/>
                <w:color w:val="3C3C3B"/>
                <w:sz w:val="16"/>
              </w:rPr>
            </w:pPr>
            <w:r>
              <w:rPr>
                <w:rFonts w:ascii="Calibri" w:eastAsia="Calibri" w:hAnsi="Calibri" w:cs="Calibri"/>
                <w:b/>
                <w:color w:val="3C3C3B"/>
                <w:sz w:val="16"/>
              </w:rPr>
              <w:t>ABUSE</w:t>
            </w:r>
          </w:p>
          <w:p w14:paraId="0E95BC4A" w14:textId="77777777" w:rsidR="009B7135" w:rsidRDefault="009B7135" w:rsidP="00BA7472">
            <w:pPr>
              <w:rPr>
                <w:rFonts w:ascii="Calibri" w:eastAsia="Calibri" w:hAnsi="Calibri" w:cs="Calibri"/>
                <w:b/>
                <w:color w:val="3C3C3B"/>
                <w:sz w:val="16"/>
              </w:rPr>
            </w:pPr>
          </w:p>
          <w:p w14:paraId="21651071" w14:textId="77777777" w:rsidR="009B7135" w:rsidRDefault="009B7135" w:rsidP="00BA7472">
            <w:pPr>
              <w:rPr>
                <w:rFonts w:ascii="Calibri" w:eastAsia="Calibri" w:hAnsi="Calibri" w:cs="Calibri"/>
                <w:color w:val="000000"/>
                <w:sz w:val="22"/>
              </w:rPr>
            </w:pPr>
          </w:p>
        </w:tc>
        <w:tc>
          <w:tcPr>
            <w:tcW w:w="2364" w:type="dxa"/>
          </w:tcPr>
          <w:p w14:paraId="3D348350" w14:textId="77777777" w:rsidR="009B7135" w:rsidRDefault="009B7135" w:rsidP="00BA7472">
            <w:pPr>
              <w:rPr>
                <w:rFonts w:ascii="Calibri" w:eastAsia="Calibri" w:hAnsi="Calibri" w:cs="Calibri"/>
              </w:rPr>
            </w:pPr>
            <w:r>
              <w:rPr>
                <w:rFonts w:ascii="Calibri" w:eastAsia="Calibri" w:hAnsi="Calibri" w:cs="Calibri"/>
                <w:b/>
                <w:sz w:val="16"/>
              </w:rPr>
              <w:t xml:space="preserve">USE OF </w:t>
            </w:r>
          </w:p>
          <w:p w14:paraId="229E59BF" w14:textId="77777777" w:rsidR="009B7135" w:rsidRPr="00053F59" w:rsidRDefault="009B7135" w:rsidP="00BA7472">
            <w:pPr>
              <w:spacing w:line="235" w:lineRule="auto"/>
              <w:rPr>
                <w:rFonts w:ascii="Calibri" w:eastAsia="Calibri" w:hAnsi="Calibri" w:cs="Calibri"/>
                <w:b/>
                <w:sz w:val="16"/>
              </w:rPr>
            </w:pPr>
            <w:r>
              <w:rPr>
                <w:rFonts w:ascii="Calibri" w:eastAsia="Calibri" w:hAnsi="Calibri" w:cs="Calibri"/>
                <w:b/>
                <w:sz w:val="16"/>
              </w:rPr>
              <w:t>INFLAMMATORY LANGUAGE online</w:t>
            </w:r>
          </w:p>
        </w:tc>
        <w:tc>
          <w:tcPr>
            <w:tcW w:w="2364" w:type="dxa"/>
          </w:tcPr>
          <w:p w14:paraId="2FE5CB61" w14:textId="77777777" w:rsidR="009B7135" w:rsidRDefault="009B7135" w:rsidP="00BA7472">
            <w:pPr>
              <w:rPr>
                <w:rFonts w:ascii="Calibri" w:eastAsia="Calibri" w:hAnsi="Calibri" w:cs="Calibri"/>
              </w:rPr>
            </w:pPr>
            <w:r>
              <w:rPr>
                <w:rFonts w:ascii="Calibri" w:eastAsia="Calibri" w:hAnsi="Calibri" w:cs="Calibri"/>
                <w:b/>
                <w:sz w:val="16"/>
              </w:rPr>
              <w:t xml:space="preserve">FIXATED  </w:t>
            </w:r>
          </w:p>
          <w:p w14:paraId="1DB81DA9" w14:textId="77777777" w:rsidR="009B7135" w:rsidRDefault="009B7135" w:rsidP="00BA7472">
            <w:pPr>
              <w:rPr>
                <w:rFonts w:ascii="Calibri" w:eastAsia="Calibri" w:hAnsi="Calibri" w:cs="Calibri"/>
              </w:rPr>
            </w:pPr>
            <w:r>
              <w:rPr>
                <w:rFonts w:ascii="Calibri" w:eastAsia="Calibri" w:hAnsi="Calibri" w:cs="Calibri"/>
                <w:b/>
                <w:sz w:val="16"/>
              </w:rPr>
              <w:t xml:space="preserve">ON A TOPIC </w:t>
            </w:r>
          </w:p>
          <w:p w14:paraId="3B569291" w14:textId="77777777" w:rsidR="009B7135" w:rsidRDefault="009B7135" w:rsidP="00BA7472">
            <w:pPr>
              <w:rPr>
                <w:rFonts w:ascii="Calibri" w:eastAsia="Calibri" w:hAnsi="Calibri" w:cs="Calibri"/>
                <w:color w:val="000000"/>
              </w:rPr>
            </w:pPr>
          </w:p>
        </w:tc>
        <w:tc>
          <w:tcPr>
            <w:tcW w:w="2365" w:type="dxa"/>
          </w:tcPr>
          <w:p w14:paraId="0341AB08" w14:textId="77777777" w:rsidR="009B7135" w:rsidRDefault="009B7135" w:rsidP="00BA7472">
            <w:pPr>
              <w:rPr>
                <w:rFonts w:ascii="Calibri" w:eastAsia="Calibri" w:hAnsi="Calibri" w:cs="Calibri"/>
              </w:rPr>
            </w:pPr>
            <w:r>
              <w:rPr>
                <w:rFonts w:ascii="Calibri" w:eastAsia="Calibri" w:hAnsi="Calibri" w:cs="Calibri"/>
                <w:b/>
                <w:sz w:val="16"/>
              </w:rPr>
              <w:t>SELF HARM</w:t>
            </w:r>
          </w:p>
          <w:p w14:paraId="094B0A08" w14:textId="77777777" w:rsidR="009B7135" w:rsidRDefault="009B7135" w:rsidP="00BA7472">
            <w:pPr>
              <w:rPr>
                <w:rFonts w:ascii="Calibri" w:eastAsia="Calibri" w:hAnsi="Calibri" w:cs="Calibri"/>
                <w:color w:val="000000"/>
              </w:rPr>
            </w:pPr>
          </w:p>
        </w:tc>
        <w:tc>
          <w:tcPr>
            <w:tcW w:w="2365" w:type="dxa"/>
          </w:tcPr>
          <w:p w14:paraId="1ECC8A43" w14:textId="77777777" w:rsidR="009B7135" w:rsidRDefault="009B7135" w:rsidP="00BA7472">
            <w:pPr>
              <w:rPr>
                <w:rFonts w:ascii="Calibri" w:eastAsia="Calibri" w:hAnsi="Calibri" w:cs="Calibri"/>
              </w:rPr>
            </w:pPr>
            <w:r>
              <w:rPr>
                <w:rFonts w:ascii="Calibri" w:eastAsia="Calibri" w:hAnsi="Calibri" w:cs="Calibri"/>
                <w:b/>
                <w:sz w:val="16"/>
              </w:rPr>
              <w:t xml:space="preserve">CONFRONTATIONAL </w:t>
            </w:r>
          </w:p>
          <w:p w14:paraId="27E0DD09" w14:textId="77777777" w:rsidR="009B7135" w:rsidRDefault="009B7135" w:rsidP="00BA7472">
            <w:pPr>
              <w:rPr>
                <w:rFonts w:ascii="Calibri" w:eastAsia="Calibri" w:hAnsi="Calibri" w:cs="Calibri"/>
                <w:color w:val="000000"/>
              </w:rPr>
            </w:pPr>
          </w:p>
        </w:tc>
        <w:tc>
          <w:tcPr>
            <w:tcW w:w="2368" w:type="dxa"/>
          </w:tcPr>
          <w:p w14:paraId="788C6F68" w14:textId="77777777" w:rsidR="009B7135" w:rsidRDefault="009B7135" w:rsidP="00BA7472">
            <w:pPr>
              <w:rPr>
                <w:rFonts w:ascii="Calibri" w:eastAsia="Calibri" w:hAnsi="Calibri" w:cs="Calibri"/>
                <w:color w:val="000000"/>
              </w:rPr>
            </w:pPr>
          </w:p>
        </w:tc>
      </w:tr>
      <w:tr w:rsidR="009B7135" w14:paraId="4D271322" w14:textId="77777777" w:rsidTr="00BA7472">
        <w:trPr>
          <w:trHeight w:val="695"/>
        </w:trPr>
        <w:tc>
          <w:tcPr>
            <w:tcW w:w="2364" w:type="dxa"/>
          </w:tcPr>
          <w:p w14:paraId="55078E81" w14:textId="77777777" w:rsidR="009B7135" w:rsidRDefault="009B7135" w:rsidP="00BA7472">
            <w:pPr>
              <w:spacing w:line="235" w:lineRule="auto"/>
              <w:ind w:right="35"/>
              <w:rPr>
                <w:rFonts w:ascii="Calibri" w:eastAsia="Calibri" w:hAnsi="Calibri" w:cs="Calibri"/>
                <w:color w:val="000000"/>
              </w:rPr>
            </w:pPr>
            <w:r>
              <w:rPr>
                <w:rFonts w:ascii="Calibri" w:eastAsia="Calibri" w:hAnsi="Calibri" w:cs="Calibri"/>
                <w:b/>
                <w:color w:val="3C3C3B"/>
                <w:sz w:val="16"/>
              </w:rPr>
              <w:t>CLOSED TO CHALLEGE</w:t>
            </w:r>
          </w:p>
          <w:p w14:paraId="1DF2BD96" w14:textId="77777777" w:rsidR="009B7135" w:rsidRDefault="009B7135" w:rsidP="00BA7472">
            <w:pPr>
              <w:rPr>
                <w:rFonts w:ascii="Calibri" w:eastAsia="Calibri" w:hAnsi="Calibri" w:cs="Calibri"/>
                <w:color w:val="000000"/>
              </w:rPr>
            </w:pPr>
          </w:p>
        </w:tc>
        <w:tc>
          <w:tcPr>
            <w:tcW w:w="2364" w:type="dxa"/>
          </w:tcPr>
          <w:p w14:paraId="045FEB5A" w14:textId="77777777" w:rsidR="009B7135" w:rsidRDefault="009B7135" w:rsidP="00BA7472">
            <w:pPr>
              <w:rPr>
                <w:rFonts w:ascii="Calibri" w:eastAsia="Calibri" w:hAnsi="Calibri" w:cs="Calibri"/>
              </w:rPr>
            </w:pPr>
            <w:r>
              <w:rPr>
                <w:rFonts w:ascii="Calibri" w:eastAsia="Calibri" w:hAnsi="Calibri" w:cs="Calibri"/>
                <w:b/>
                <w:sz w:val="16"/>
              </w:rPr>
              <w:t>ABSENTEEISM</w:t>
            </w:r>
          </w:p>
          <w:p w14:paraId="6ED49696" w14:textId="77777777" w:rsidR="009B7135" w:rsidRDefault="009B7135" w:rsidP="00BA7472">
            <w:pPr>
              <w:rPr>
                <w:rFonts w:ascii="Calibri" w:eastAsia="Calibri" w:hAnsi="Calibri" w:cs="Calibri"/>
                <w:color w:val="000000"/>
              </w:rPr>
            </w:pPr>
          </w:p>
          <w:p w14:paraId="6CA1EFDA" w14:textId="77777777" w:rsidR="009B7135" w:rsidRDefault="009B7135" w:rsidP="00BA7472">
            <w:pPr>
              <w:rPr>
                <w:rFonts w:ascii="Calibri" w:eastAsia="Calibri" w:hAnsi="Calibri" w:cs="Calibri"/>
                <w:color w:val="000000"/>
              </w:rPr>
            </w:pPr>
          </w:p>
        </w:tc>
        <w:tc>
          <w:tcPr>
            <w:tcW w:w="2364" w:type="dxa"/>
          </w:tcPr>
          <w:p w14:paraId="1B7B65AD" w14:textId="77777777" w:rsidR="009B7135" w:rsidRDefault="009B7135" w:rsidP="00BA7472">
            <w:pPr>
              <w:rPr>
                <w:rFonts w:ascii="Calibri" w:eastAsia="Calibri" w:hAnsi="Calibri" w:cs="Calibri"/>
              </w:rPr>
            </w:pPr>
            <w:r>
              <w:rPr>
                <w:rFonts w:ascii="Calibri" w:eastAsia="Calibri" w:hAnsi="Calibri" w:cs="Calibri"/>
                <w:b/>
                <w:sz w:val="16"/>
              </w:rPr>
              <w:t xml:space="preserve">CHANGE IN </w:t>
            </w:r>
          </w:p>
          <w:p w14:paraId="67F84B7A" w14:textId="77777777" w:rsidR="009B7135" w:rsidRDefault="009B7135" w:rsidP="00BA7472">
            <w:pPr>
              <w:rPr>
                <w:rFonts w:ascii="Calibri" w:eastAsia="Calibri" w:hAnsi="Calibri" w:cs="Calibri"/>
              </w:rPr>
            </w:pPr>
            <w:r>
              <w:rPr>
                <w:rFonts w:ascii="Calibri" w:eastAsia="Calibri" w:hAnsi="Calibri" w:cs="Calibri"/>
                <w:b/>
                <w:sz w:val="16"/>
              </w:rPr>
              <w:t xml:space="preserve">APPEARANCE </w:t>
            </w:r>
          </w:p>
          <w:p w14:paraId="3B7478EA" w14:textId="77777777" w:rsidR="009B7135" w:rsidRDefault="009B7135" w:rsidP="00BA7472">
            <w:pPr>
              <w:rPr>
                <w:rFonts w:ascii="Calibri" w:eastAsia="Calibri" w:hAnsi="Calibri" w:cs="Calibri"/>
                <w:color w:val="000000"/>
              </w:rPr>
            </w:pPr>
          </w:p>
        </w:tc>
        <w:tc>
          <w:tcPr>
            <w:tcW w:w="2365" w:type="dxa"/>
          </w:tcPr>
          <w:p w14:paraId="7E4F6A91" w14:textId="77777777" w:rsidR="009B7135" w:rsidRDefault="009B7135" w:rsidP="00BA7472">
            <w:pPr>
              <w:rPr>
                <w:rFonts w:ascii="Calibri" w:eastAsia="Calibri" w:hAnsi="Calibri" w:cs="Calibri"/>
              </w:rPr>
            </w:pPr>
            <w:r>
              <w:rPr>
                <w:rFonts w:ascii="Calibri" w:eastAsia="Calibri" w:hAnsi="Calibri" w:cs="Calibri"/>
                <w:b/>
                <w:sz w:val="16"/>
              </w:rPr>
              <w:t xml:space="preserve">LEGITIMISING  </w:t>
            </w:r>
          </w:p>
          <w:p w14:paraId="47B83A68" w14:textId="77777777" w:rsidR="009B7135" w:rsidRDefault="009B7135" w:rsidP="00BA7472">
            <w:pPr>
              <w:rPr>
                <w:rFonts w:ascii="Calibri" w:eastAsia="Calibri" w:hAnsi="Calibri" w:cs="Calibri"/>
              </w:rPr>
            </w:pPr>
            <w:r>
              <w:rPr>
                <w:rFonts w:ascii="Calibri" w:eastAsia="Calibri" w:hAnsi="Calibri" w:cs="Calibri"/>
                <w:b/>
                <w:sz w:val="16"/>
              </w:rPr>
              <w:t xml:space="preserve">USE OF </w:t>
            </w:r>
          </w:p>
          <w:p w14:paraId="01A579D5" w14:textId="77777777" w:rsidR="009B7135" w:rsidRDefault="009B7135" w:rsidP="00BA7472">
            <w:pPr>
              <w:rPr>
                <w:rFonts w:ascii="Calibri" w:eastAsia="Calibri" w:hAnsi="Calibri" w:cs="Calibri"/>
              </w:rPr>
            </w:pPr>
            <w:r>
              <w:rPr>
                <w:rFonts w:ascii="Calibri" w:eastAsia="Calibri" w:hAnsi="Calibri" w:cs="Calibri"/>
                <w:b/>
                <w:sz w:val="16"/>
              </w:rPr>
              <w:t>VIOLENCE</w:t>
            </w:r>
          </w:p>
          <w:p w14:paraId="443F8FE2" w14:textId="77777777" w:rsidR="009B7135" w:rsidRDefault="009B7135" w:rsidP="00BA7472">
            <w:pPr>
              <w:rPr>
                <w:rFonts w:ascii="Calibri" w:eastAsia="Calibri" w:hAnsi="Calibri" w:cs="Calibri"/>
                <w:color w:val="000000"/>
              </w:rPr>
            </w:pPr>
          </w:p>
        </w:tc>
        <w:tc>
          <w:tcPr>
            <w:tcW w:w="2365" w:type="dxa"/>
          </w:tcPr>
          <w:p w14:paraId="557FB116" w14:textId="77777777" w:rsidR="009B7135" w:rsidRDefault="009B7135" w:rsidP="00BA7472">
            <w:pPr>
              <w:rPr>
                <w:rFonts w:ascii="Calibri" w:eastAsia="Calibri" w:hAnsi="Calibri" w:cs="Calibri"/>
              </w:rPr>
            </w:pPr>
            <w:r>
              <w:rPr>
                <w:rFonts w:ascii="Calibri" w:eastAsia="Calibri" w:hAnsi="Calibri" w:cs="Calibri"/>
                <w:b/>
                <w:sz w:val="16"/>
              </w:rPr>
              <w:t>DRUG USE</w:t>
            </w:r>
          </w:p>
          <w:p w14:paraId="1EB97216" w14:textId="77777777" w:rsidR="009B7135" w:rsidRDefault="009B7135" w:rsidP="00BA7472">
            <w:pPr>
              <w:rPr>
                <w:rFonts w:ascii="Calibri" w:eastAsia="Calibri" w:hAnsi="Calibri" w:cs="Calibri"/>
                <w:color w:val="000000"/>
              </w:rPr>
            </w:pPr>
          </w:p>
        </w:tc>
        <w:tc>
          <w:tcPr>
            <w:tcW w:w="2368" w:type="dxa"/>
          </w:tcPr>
          <w:p w14:paraId="4B5A6858" w14:textId="77777777" w:rsidR="009B7135" w:rsidRDefault="009B7135" w:rsidP="00BA7472">
            <w:pPr>
              <w:ind w:left="6"/>
              <w:jc w:val="both"/>
              <w:rPr>
                <w:rFonts w:ascii="Calibri" w:eastAsia="Calibri" w:hAnsi="Calibri" w:cs="Calibri"/>
                <w:color w:val="000000"/>
              </w:rPr>
            </w:pPr>
            <w:r>
              <w:rPr>
                <w:rFonts w:ascii="Calibri" w:eastAsia="Calibri" w:hAnsi="Calibri" w:cs="Calibri"/>
                <w:b/>
                <w:color w:val="3C3C3B"/>
                <w:sz w:val="16"/>
              </w:rPr>
              <w:t>APPEARANCE/</w:t>
            </w:r>
          </w:p>
          <w:p w14:paraId="6661D434" w14:textId="77777777" w:rsidR="009B7135" w:rsidRDefault="009B7135" w:rsidP="00BA7472">
            <w:pPr>
              <w:ind w:left="6"/>
              <w:rPr>
                <w:rFonts w:ascii="Calibri" w:eastAsia="Calibri" w:hAnsi="Calibri" w:cs="Calibri"/>
                <w:color w:val="000000"/>
              </w:rPr>
            </w:pPr>
            <w:r>
              <w:rPr>
                <w:rFonts w:ascii="Calibri" w:eastAsia="Calibri" w:hAnsi="Calibri" w:cs="Calibri"/>
                <w:b/>
                <w:color w:val="3C3C3B"/>
                <w:sz w:val="16"/>
              </w:rPr>
              <w:t xml:space="preserve">USE OF </w:t>
            </w:r>
          </w:p>
          <w:p w14:paraId="5216BFBB" w14:textId="77777777" w:rsidR="009B7135" w:rsidRDefault="009B7135" w:rsidP="00BA7472">
            <w:pPr>
              <w:ind w:left="6"/>
              <w:rPr>
                <w:rFonts w:ascii="Calibri" w:eastAsia="Calibri" w:hAnsi="Calibri" w:cs="Calibri"/>
                <w:color w:val="000000"/>
              </w:rPr>
            </w:pPr>
            <w:r>
              <w:rPr>
                <w:rFonts w:ascii="Calibri" w:eastAsia="Calibri" w:hAnsi="Calibri" w:cs="Calibri"/>
                <w:b/>
                <w:color w:val="3C3C3B"/>
                <w:sz w:val="16"/>
              </w:rPr>
              <w:t>SYMBOLISM</w:t>
            </w:r>
          </w:p>
          <w:p w14:paraId="4DC657E7" w14:textId="77777777" w:rsidR="009B7135" w:rsidRDefault="009B7135" w:rsidP="00BA7472">
            <w:pPr>
              <w:rPr>
                <w:rFonts w:ascii="Calibri" w:eastAsia="Calibri" w:hAnsi="Calibri" w:cs="Calibri"/>
                <w:color w:val="000000"/>
              </w:rPr>
            </w:pPr>
          </w:p>
        </w:tc>
      </w:tr>
      <w:tr w:rsidR="009B7135" w14:paraId="08376159" w14:textId="77777777" w:rsidTr="00BA7472">
        <w:trPr>
          <w:trHeight w:val="736"/>
        </w:trPr>
        <w:tc>
          <w:tcPr>
            <w:tcW w:w="2364" w:type="dxa"/>
          </w:tcPr>
          <w:p w14:paraId="6F15CD80"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DESIRE TO </w:t>
            </w:r>
          </w:p>
          <w:p w14:paraId="327992A6" w14:textId="77777777" w:rsidR="009B7135" w:rsidRDefault="009B7135" w:rsidP="00BA7472">
            <w:pPr>
              <w:spacing w:line="235" w:lineRule="auto"/>
              <w:ind w:right="108"/>
              <w:rPr>
                <w:rFonts w:ascii="Calibri" w:eastAsia="Calibri" w:hAnsi="Calibri" w:cs="Calibri"/>
                <w:color w:val="000000"/>
              </w:rPr>
            </w:pPr>
            <w:r>
              <w:rPr>
                <w:rFonts w:ascii="Calibri" w:eastAsia="Calibri" w:hAnsi="Calibri" w:cs="Calibri"/>
                <w:b/>
                <w:color w:val="3C3C3B"/>
                <w:sz w:val="16"/>
              </w:rPr>
              <w:t>TRAVEL TO CONFLICT</w:t>
            </w:r>
          </w:p>
          <w:p w14:paraId="7CFBBA8D" w14:textId="77777777" w:rsidR="009B7135" w:rsidRDefault="009B7135" w:rsidP="00BA7472">
            <w:pPr>
              <w:rPr>
                <w:rFonts w:ascii="Calibri" w:eastAsia="Calibri" w:hAnsi="Calibri" w:cs="Calibri"/>
                <w:color w:val="000000"/>
              </w:rPr>
            </w:pPr>
          </w:p>
        </w:tc>
        <w:tc>
          <w:tcPr>
            <w:tcW w:w="2364" w:type="dxa"/>
          </w:tcPr>
          <w:p w14:paraId="6030A1AA" w14:textId="77777777" w:rsidR="009B7135" w:rsidRDefault="009B7135" w:rsidP="00BA7472">
            <w:pPr>
              <w:rPr>
                <w:rFonts w:ascii="Calibri" w:eastAsia="Calibri" w:hAnsi="Calibri" w:cs="Calibri"/>
              </w:rPr>
            </w:pPr>
            <w:r>
              <w:rPr>
                <w:rFonts w:ascii="Calibri" w:eastAsia="Calibri" w:hAnsi="Calibri" w:cs="Calibri"/>
                <w:b/>
                <w:sz w:val="16"/>
              </w:rPr>
              <w:t>ALCOHOL USE</w:t>
            </w:r>
          </w:p>
          <w:p w14:paraId="44B6ED12" w14:textId="77777777" w:rsidR="009B7135" w:rsidRDefault="009B7135" w:rsidP="00BA7472">
            <w:pPr>
              <w:rPr>
                <w:rFonts w:ascii="Calibri" w:eastAsia="Calibri" w:hAnsi="Calibri" w:cs="Calibri"/>
                <w:color w:val="000000"/>
              </w:rPr>
            </w:pPr>
          </w:p>
          <w:p w14:paraId="38B19E1C" w14:textId="77777777" w:rsidR="009B7135" w:rsidRDefault="009B7135" w:rsidP="00BA7472">
            <w:pPr>
              <w:rPr>
                <w:rFonts w:ascii="Calibri" w:eastAsia="Calibri" w:hAnsi="Calibri" w:cs="Calibri"/>
                <w:color w:val="000000"/>
              </w:rPr>
            </w:pPr>
          </w:p>
        </w:tc>
        <w:tc>
          <w:tcPr>
            <w:tcW w:w="2364" w:type="dxa"/>
          </w:tcPr>
          <w:p w14:paraId="110B7875" w14:textId="77777777" w:rsidR="009B7135" w:rsidRDefault="009B7135" w:rsidP="00BA7472">
            <w:pPr>
              <w:rPr>
                <w:rFonts w:ascii="Calibri" w:eastAsia="Calibri" w:hAnsi="Calibri" w:cs="Calibri"/>
              </w:rPr>
            </w:pPr>
            <w:r>
              <w:rPr>
                <w:rFonts w:ascii="Calibri" w:eastAsia="Calibri" w:hAnsi="Calibri" w:cs="Calibri"/>
                <w:b/>
                <w:sz w:val="16"/>
              </w:rPr>
              <w:t xml:space="preserve">EXPRESSION </w:t>
            </w:r>
          </w:p>
          <w:p w14:paraId="0018E3A5" w14:textId="77777777" w:rsidR="009B7135" w:rsidRDefault="009B7135" w:rsidP="00BA7472">
            <w:pPr>
              <w:spacing w:line="235" w:lineRule="auto"/>
              <w:ind w:right="128"/>
              <w:rPr>
                <w:rFonts w:ascii="Calibri" w:eastAsia="Calibri" w:hAnsi="Calibri" w:cs="Calibri"/>
              </w:rPr>
            </w:pPr>
            <w:r>
              <w:rPr>
                <w:rFonts w:ascii="Calibri" w:eastAsia="Calibri" w:hAnsi="Calibri" w:cs="Calibri"/>
                <w:b/>
                <w:sz w:val="16"/>
              </w:rPr>
              <w:t>OF EXTREMIST VIEWS</w:t>
            </w:r>
          </w:p>
          <w:p w14:paraId="55E1DAD3" w14:textId="77777777" w:rsidR="009B7135" w:rsidRDefault="009B7135" w:rsidP="00BA7472">
            <w:pPr>
              <w:rPr>
                <w:rFonts w:ascii="Calibri" w:eastAsia="Calibri" w:hAnsi="Calibri" w:cs="Calibri"/>
                <w:color w:val="000000"/>
              </w:rPr>
            </w:pPr>
          </w:p>
        </w:tc>
        <w:tc>
          <w:tcPr>
            <w:tcW w:w="2365" w:type="dxa"/>
          </w:tcPr>
          <w:p w14:paraId="5494BF19" w14:textId="77777777" w:rsidR="009B7135" w:rsidRDefault="009B7135" w:rsidP="00BA7472">
            <w:pPr>
              <w:rPr>
                <w:rFonts w:ascii="Calibri" w:eastAsia="Calibri" w:hAnsi="Calibri" w:cs="Calibri"/>
              </w:rPr>
            </w:pPr>
            <w:r>
              <w:rPr>
                <w:rFonts w:ascii="Calibri" w:eastAsia="Calibri" w:hAnsi="Calibri" w:cs="Calibri"/>
                <w:b/>
                <w:sz w:val="16"/>
              </w:rPr>
              <w:t xml:space="preserve">QUICK TO </w:t>
            </w:r>
          </w:p>
          <w:p w14:paraId="6973FF84" w14:textId="77777777" w:rsidR="009B7135" w:rsidRDefault="009B7135" w:rsidP="00BA7472">
            <w:pPr>
              <w:rPr>
                <w:rFonts w:ascii="Calibri" w:eastAsia="Calibri" w:hAnsi="Calibri" w:cs="Calibri"/>
              </w:rPr>
            </w:pPr>
            <w:r>
              <w:rPr>
                <w:rFonts w:ascii="Calibri" w:eastAsia="Calibri" w:hAnsi="Calibri" w:cs="Calibri"/>
                <w:b/>
                <w:sz w:val="16"/>
              </w:rPr>
              <w:t>ANGER</w:t>
            </w:r>
          </w:p>
          <w:p w14:paraId="221E5833" w14:textId="77777777" w:rsidR="009B7135" w:rsidRDefault="009B7135" w:rsidP="00BA7472">
            <w:pPr>
              <w:rPr>
                <w:rFonts w:ascii="Calibri" w:eastAsia="Calibri" w:hAnsi="Calibri" w:cs="Calibri"/>
                <w:color w:val="000000"/>
              </w:rPr>
            </w:pPr>
          </w:p>
        </w:tc>
        <w:tc>
          <w:tcPr>
            <w:tcW w:w="2365" w:type="dxa"/>
            <w:hideMark/>
          </w:tcPr>
          <w:p w14:paraId="012A6FED" w14:textId="77777777" w:rsidR="009B7135" w:rsidRDefault="009B7135" w:rsidP="00BA7472">
            <w:pPr>
              <w:ind w:left="5"/>
              <w:rPr>
                <w:rFonts w:ascii="Calibri" w:eastAsia="Calibri" w:hAnsi="Calibri" w:cs="Calibri"/>
              </w:rPr>
            </w:pPr>
            <w:r>
              <w:rPr>
                <w:rFonts w:ascii="Calibri" w:eastAsia="Calibri" w:hAnsi="Calibri" w:cs="Calibri"/>
                <w:b/>
                <w:sz w:val="16"/>
              </w:rPr>
              <w:t xml:space="preserve">HONOUR </w:t>
            </w:r>
          </w:p>
          <w:p w14:paraId="541490F1" w14:textId="77777777" w:rsidR="009B7135" w:rsidRDefault="009B7135" w:rsidP="00BA7472">
            <w:pPr>
              <w:ind w:left="5"/>
              <w:rPr>
                <w:rFonts w:ascii="Calibri" w:eastAsia="Calibri" w:hAnsi="Calibri" w:cs="Calibri"/>
              </w:rPr>
            </w:pPr>
            <w:r>
              <w:rPr>
                <w:rFonts w:ascii="Calibri" w:eastAsia="Calibri" w:hAnsi="Calibri" w:cs="Calibri"/>
                <w:b/>
                <w:sz w:val="16"/>
              </w:rPr>
              <w:t xml:space="preserve">BASED </w:t>
            </w:r>
          </w:p>
          <w:p w14:paraId="34095015" w14:textId="77777777" w:rsidR="009B7135" w:rsidRDefault="009B7135" w:rsidP="00BA7472">
            <w:pPr>
              <w:spacing w:line="235" w:lineRule="auto"/>
              <w:ind w:right="35"/>
              <w:rPr>
                <w:rFonts w:ascii="Calibri" w:eastAsia="Calibri" w:hAnsi="Calibri" w:cs="Calibri"/>
                <w:color w:val="000000"/>
              </w:rPr>
            </w:pPr>
            <w:r>
              <w:rPr>
                <w:rFonts w:ascii="Calibri" w:eastAsia="Calibri" w:hAnsi="Calibri" w:cs="Calibri"/>
                <w:b/>
                <w:sz w:val="16"/>
              </w:rPr>
              <w:t>VIOLENCE</w:t>
            </w:r>
          </w:p>
        </w:tc>
        <w:tc>
          <w:tcPr>
            <w:tcW w:w="2368" w:type="dxa"/>
            <w:hideMark/>
          </w:tcPr>
          <w:p w14:paraId="64521576" w14:textId="77777777" w:rsidR="009B7135" w:rsidRDefault="009B7135" w:rsidP="00BA7472">
            <w:pPr>
              <w:spacing w:line="235" w:lineRule="auto"/>
              <w:rPr>
                <w:rFonts w:ascii="Calibri" w:eastAsia="Calibri" w:hAnsi="Calibri" w:cs="Calibri"/>
                <w:color w:val="000000"/>
              </w:rPr>
            </w:pPr>
            <w:r>
              <w:rPr>
                <w:rFonts w:ascii="Calibri" w:eastAsia="Calibri" w:hAnsi="Calibri" w:cs="Calibri"/>
                <w:b/>
                <w:color w:val="3C3C3B"/>
                <w:sz w:val="16"/>
              </w:rPr>
              <w:t xml:space="preserve">SEEKING TO RECRUIT TO </w:t>
            </w:r>
          </w:p>
          <w:p w14:paraId="3C0E35EC" w14:textId="77777777" w:rsidR="009B7135" w:rsidRDefault="009B7135" w:rsidP="00BA7472">
            <w:pPr>
              <w:spacing w:line="235" w:lineRule="auto"/>
              <w:ind w:right="108"/>
              <w:rPr>
                <w:rFonts w:ascii="Calibri" w:eastAsia="Calibri" w:hAnsi="Calibri" w:cs="Calibri"/>
                <w:color w:val="000000"/>
              </w:rPr>
            </w:pPr>
            <w:r>
              <w:rPr>
                <w:rFonts w:ascii="Calibri" w:eastAsia="Calibri" w:hAnsi="Calibri" w:cs="Calibri"/>
                <w:b/>
                <w:color w:val="3C3C3B"/>
                <w:sz w:val="16"/>
              </w:rPr>
              <w:t>IDEOLOGY</w:t>
            </w:r>
          </w:p>
        </w:tc>
      </w:tr>
      <w:tr w:rsidR="009B7135" w14:paraId="49D1013E" w14:textId="77777777" w:rsidTr="00BA7472">
        <w:trPr>
          <w:trHeight w:val="689"/>
        </w:trPr>
        <w:tc>
          <w:tcPr>
            <w:tcW w:w="2364" w:type="dxa"/>
            <w:hideMark/>
          </w:tcPr>
          <w:p w14:paraId="4F9E592A"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BECOMING  </w:t>
            </w:r>
          </w:p>
          <w:p w14:paraId="08CF8531"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SOCIALLY </w:t>
            </w:r>
          </w:p>
          <w:p w14:paraId="1C354F9E"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ISOLATED</w:t>
            </w:r>
          </w:p>
        </w:tc>
        <w:tc>
          <w:tcPr>
            <w:tcW w:w="2364" w:type="dxa"/>
            <w:hideMark/>
          </w:tcPr>
          <w:p w14:paraId="443C1752" w14:textId="77777777" w:rsidR="009B7135" w:rsidRDefault="009B7135" w:rsidP="00BA7472">
            <w:pPr>
              <w:rPr>
                <w:rFonts w:ascii="Calibri" w:eastAsia="Calibri" w:hAnsi="Calibri" w:cs="Calibri"/>
              </w:rPr>
            </w:pPr>
            <w:r>
              <w:rPr>
                <w:rFonts w:ascii="Calibri" w:eastAsia="Calibri" w:hAnsi="Calibri" w:cs="Calibri"/>
                <w:b/>
                <w:sz w:val="16"/>
              </w:rPr>
              <w:t xml:space="preserve">ANTI SOCIAL </w:t>
            </w:r>
          </w:p>
          <w:p w14:paraId="50578419" w14:textId="77777777" w:rsidR="009B7135" w:rsidRDefault="009B7135" w:rsidP="00BA7472">
            <w:pPr>
              <w:ind w:left="6"/>
              <w:jc w:val="both"/>
              <w:rPr>
                <w:rFonts w:ascii="Calibri" w:eastAsia="Calibri" w:hAnsi="Calibri" w:cs="Calibri"/>
                <w:b/>
                <w:color w:val="3C3C3B"/>
                <w:sz w:val="16"/>
              </w:rPr>
            </w:pPr>
            <w:r>
              <w:rPr>
                <w:rFonts w:ascii="Calibri" w:eastAsia="Calibri" w:hAnsi="Calibri" w:cs="Calibri"/>
                <w:b/>
                <w:sz w:val="16"/>
              </w:rPr>
              <w:t>BEHAVIOUR</w:t>
            </w:r>
          </w:p>
        </w:tc>
        <w:tc>
          <w:tcPr>
            <w:tcW w:w="2364" w:type="dxa"/>
            <w:hideMark/>
          </w:tcPr>
          <w:p w14:paraId="48738EB8" w14:textId="77777777" w:rsidR="009B7135" w:rsidRDefault="009B7135" w:rsidP="00BA7472">
            <w:pPr>
              <w:rPr>
                <w:rFonts w:ascii="Calibri" w:eastAsia="Calibri" w:hAnsi="Calibri" w:cs="Calibri"/>
                <w:color w:val="000000"/>
                <w:sz w:val="22"/>
              </w:rPr>
            </w:pPr>
            <w:r>
              <w:rPr>
                <w:rFonts w:ascii="Calibri" w:eastAsia="Calibri" w:hAnsi="Calibri" w:cs="Calibri"/>
                <w:b/>
                <w:sz w:val="16"/>
              </w:rPr>
              <w:t>INTERNET USE</w:t>
            </w:r>
          </w:p>
        </w:tc>
        <w:tc>
          <w:tcPr>
            <w:tcW w:w="2365" w:type="dxa"/>
            <w:hideMark/>
          </w:tcPr>
          <w:p w14:paraId="1437084E" w14:textId="77777777" w:rsidR="009B7135" w:rsidRDefault="009B7135" w:rsidP="00BA7472">
            <w:pPr>
              <w:rPr>
                <w:rFonts w:ascii="Calibri" w:eastAsia="Calibri" w:hAnsi="Calibri" w:cs="Calibri"/>
              </w:rPr>
            </w:pPr>
            <w:r>
              <w:rPr>
                <w:rFonts w:ascii="Calibri" w:eastAsia="Calibri" w:hAnsi="Calibri" w:cs="Calibri"/>
                <w:b/>
                <w:sz w:val="16"/>
              </w:rPr>
              <w:t xml:space="preserve">THEM AND US </w:t>
            </w:r>
          </w:p>
          <w:p w14:paraId="1E465B8D" w14:textId="77777777" w:rsidR="009B7135" w:rsidRDefault="009B7135" w:rsidP="00BA7472">
            <w:pPr>
              <w:rPr>
                <w:rFonts w:ascii="Calibri" w:eastAsia="Calibri" w:hAnsi="Calibri" w:cs="Calibri"/>
                <w:color w:val="000000"/>
              </w:rPr>
            </w:pPr>
            <w:r>
              <w:rPr>
                <w:rFonts w:ascii="Calibri" w:eastAsia="Calibri" w:hAnsi="Calibri" w:cs="Calibri"/>
                <w:b/>
                <w:sz w:val="16"/>
              </w:rPr>
              <w:t>LANGUAGE</w:t>
            </w:r>
          </w:p>
        </w:tc>
        <w:tc>
          <w:tcPr>
            <w:tcW w:w="2365" w:type="dxa"/>
          </w:tcPr>
          <w:p w14:paraId="0C32E114" w14:textId="77777777" w:rsidR="009B7135" w:rsidRDefault="009B7135" w:rsidP="00BA7472">
            <w:pPr>
              <w:rPr>
                <w:rFonts w:ascii="Calibri" w:eastAsia="Calibri" w:hAnsi="Calibri" w:cs="Calibri"/>
                <w:color w:val="000000"/>
              </w:rPr>
            </w:pPr>
          </w:p>
        </w:tc>
        <w:tc>
          <w:tcPr>
            <w:tcW w:w="2368" w:type="dxa"/>
          </w:tcPr>
          <w:p w14:paraId="16F1803A" w14:textId="77777777" w:rsidR="009B7135" w:rsidRDefault="009B7135" w:rsidP="00BA7472">
            <w:pPr>
              <w:rPr>
                <w:rFonts w:ascii="Calibri" w:eastAsia="Calibri" w:hAnsi="Calibri" w:cs="Calibri"/>
                <w:color w:val="000000"/>
              </w:rPr>
            </w:pPr>
          </w:p>
        </w:tc>
      </w:tr>
      <w:tr w:rsidR="009B7135" w14:paraId="3F5FC6EC" w14:textId="77777777" w:rsidTr="00BA7472">
        <w:trPr>
          <w:trHeight w:val="250"/>
        </w:trPr>
        <w:tc>
          <w:tcPr>
            <w:tcW w:w="14194" w:type="dxa"/>
            <w:gridSpan w:val="6"/>
            <w:shd w:val="clear" w:color="auto" w:fill="F2F2F2"/>
            <w:hideMark/>
          </w:tcPr>
          <w:p w14:paraId="72298EFF"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PLEASE USE THIS SPACE TO ELABORATE ON ANY OF THE ABOVE OR DESCRIBE A BEHAVIOUR NOT LISTED:</w:t>
            </w:r>
          </w:p>
        </w:tc>
      </w:tr>
      <w:tr w:rsidR="009B7135" w14:paraId="4DABF71E" w14:textId="77777777" w:rsidTr="00BA7472">
        <w:trPr>
          <w:trHeight w:val="1266"/>
        </w:trPr>
        <w:tc>
          <w:tcPr>
            <w:tcW w:w="14194" w:type="dxa"/>
            <w:gridSpan w:val="6"/>
            <w:shd w:val="clear" w:color="auto" w:fill="F2F2F2"/>
          </w:tcPr>
          <w:p w14:paraId="585F0FFE" w14:textId="77777777" w:rsidR="009B7135" w:rsidRDefault="009B7135" w:rsidP="00BA7472">
            <w:pPr>
              <w:rPr>
                <w:rFonts w:ascii="Calibri" w:eastAsia="Calibri" w:hAnsi="Calibri" w:cs="Calibri"/>
                <w:color w:val="000000"/>
              </w:rPr>
            </w:pPr>
          </w:p>
          <w:p w14:paraId="51F56F52" w14:textId="77777777" w:rsidR="009B7135" w:rsidRDefault="009B7135" w:rsidP="00BA7472">
            <w:pPr>
              <w:rPr>
                <w:rFonts w:ascii="Calibri" w:eastAsia="Calibri" w:hAnsi="Calibri" w:cs="Calibri"/>
                <w:color w:val="000000"/>
              </w:rPr>
            </w:pPr>
          </w:p>
          <w:p w14:paraId="4FBC73C8" w14:textId="77777777" w:rsidR="009B7135" w:rsidRDefault="009B7135" w:rsidP="00BA7472">
            <w:pPr>
              <w:rPr>
                <w:rFonts w:ascii="Calibri" w:eastAsia="Calibri" w:hAnsi="Calibri" w:cs="Calibri"/>
                <w:color w:val="000000"/>
              </w:rPr>
            </w:pPr>
          </w:p>
          <w:p w14:paraId="0BB29514" w14:textId="77777777" w:rsidR="009B7135" w:rsidRDefault="009B7135" w:rsidP="00BA7472">
            <w:pPr>
              <w:rPr>
                <w:rFonts w:ascii="Calibri" w:eastAsia="Calibri" w:hAnsi="Calibri" w:cs="Calibri"/>
                <w:color w:val="000000"/>
              </w:rPr>
            </w:pPr>
          </w:p>
          <w:p w14:paraId="5D0DD670" w14:textId="77777777" w:rsidR="009B7135" w:rsidRDefault="009B7135" w:rsidP="00BA7472">
            <w:pPr>
              <w:rPr>
                <w:rFonts w:ascii="Calibri" w:eastAsia="Calibri" w:hAnsi="Calibri" w:cs="Calibri"/>
                <w:color w:val="000000"/>
              </w:rPr>
            </w:pPr>
          </w:p>
          <w:p w14:paraId="76E86D09" w14:textId="77777777" w:rsidR="009B7135" w:rsidRDefault="009B7135" w:rsidP="00BA7472">
            <w:pPr>
              <w:rPr>
                <w:rFonts w:ascii="Calibri" w:eastAsia="Calibri" w:hAnsi="Calibri" w:cs="Calibri"/>
                <w:color w:val="000000"/>
              </w:rPr>
            </w:pPr>
          </w:p>
        </w:tc>
      </w:tr>
    </w:tbl>
    <w:p w14:paraId="593415AF" w14:textId="77777777" w:rsidR="009B7135" w:rsidRDefault="009B7135" w:rsidP="009B7135">
      <w:pPr>
        <w:rPr>
          <w:rFonts w:ascii="Calibri" w:eastAsia="Calibri" w:hAnsi="Calibri" w:cs="Calibri"/>
          <w:color w:val="000000"/>
          <w:sz w:val="22"/>
          <w:szCs w:val="22"/>
        </w:rPr>
      </w:pPr>
    </w:p>
    <w:p w14:paraId="3E30C7F8" w14:textId="77777777" w:rsidR="009B7135" w:rsidRPr="00053F59" w:rsidRDefault="009B7135" w:rsidP="00231FB4">
      <w:pPr>
        <w:rPr>
          <w:rFonts w:eastAsia="Calibri"/>
        </w:rPr>
      </w:pPr>
      <w:bookmarkStart w:id="398" w:name="_Toc111537805"/>
      <w:r>
        <w:rPr>
          <w:rFonts w:eastAsia="Calibri"/>
        </w:rPr>
        <w:t xml:space="preserve">10. PLEASE SELECT IF ANY OF THE FOLLOWING CIRCUMSTANCES ARE </w:t>
      </w:r>
      <w:proofErr w:type="gramStart"/>
      <w:r>
        <w:rPr>
          <w:rFonts w:eastAsia="Calibri"/>
        </w:rPr>
        <w:t xml:space="preserve">APPLICABLE  </w:t>
      </w:r>
      <w:r>
        <w:rPr>
          <w:rFonts w:eastAsia="Calibri"/>
          <w:sz w:val="16"/>
        </w:rPr>
        <w:t>Please</w:t>
      </w:r>
      <w:proofErr w:type="gramEnd"/>
      <w:r>
        <w:rPr>
          <w:rFonts w:eastAsia="Calibri"/>
          <w:sz w:val="16"/>
        </w:rPr>
        <w:t xml:space="preserve"> tick where applicable </w:t>
      </w:r>
      <w:r>
        <w:rPr>
          <w:rFonts w:eastAsia="Calibri"/>
          <w:sz w:val="32"/>
          <w:szCs w:val="32"/>
        </w:rPr>
        <w:sym w:font="Wingdings" w:char="F0FC"/>
      </w:r>
      <w:bookmarkEnd w:id="398"/>
    </w:p>
    <w:p w14:paraId="7074566C" w14:textId="77777777" w:rsidR="009B7135" w:rsidRDefault="009B7135" w:rsidP="009B7135">
      <w:pPr>
        <w:spacing w:after="73"/>
        <w:rPr>
          <w:rFonts w:ascii="Calibri" w:eastAsia="Calibri" w:hAnsi="Calibri" w:cs="Calibri"/>
          <w:color w:val="000000"/>
          <w:sz w:val="16"/>
        </w:rPr>
      </w:pPr>
    </w:p>
    <w:tbl>
      <w:tblPr>
        <w:tblW w:w="0" w:type="auto"/>
        <w:tblLook w:val="04A0" w:firstRow="1" w:lastRow="0" w:firstColumn="1" w:lastColumn="0" w:noHBand="0" w:noVBand="1"/>
      </w:tblPr>
      <w:tblGrid>
        <w:gridCol w:w="2290"/>
        <w:gridCol w:w="2290"/>
        <w:gridCol w:w="2290"/>
        <w:gridCol w:w="2291"/>
        <w:gridCol w:w="2291"/>
        <w:gridCol w:w="2292"/>
      </w:tblGrid>
      <w:tr w:rsidR="009B7135" w14:paraId="6B3C30AE" w14:textId="77777777" w:rsidTr="00BA7472">
        <w:trPr>
          <w:trHeight w:val="776"/>
        </w:trPr>
        <w:tc>
          <w:tcPr>
            <w:tcW w:w="2290" w:type="dxa"/>
          </w:tcPr>
          <w:p w14:paraId="3A246B90" w14:textId="77777777" w:rsidR="009B7135" w:rsidRDefault="009B7135" w:rsidP="00BA7472">
            <w:pPr>
              <w:ind w:left="5"/>
              <w:rPr>
                <w:rFonts w:ascii="Calibri" w:eastAsia="Calibri" w:hAnsi="Calibri" w:cs="Calibri"/>
                <w:color w:val="000000"/>
                <w:sz w:val="22"/>
              </w:rPr>
            </w:pPr>
            <w:r>
              <w:rPr>
                <w:rFonts w:ascii="Calibri" w:eastAsia="Calibri" w:hAnsi="Calibri" w:cs="Calibri"/>
                <w:b/>
                <w:color w:val="3C3C3B"/>
                <w:sz w:val="16"/>
              </w:rPr>
              <w:lastRenderedPageBreak/>
              <w:t xml:space="preserve">FAMILY </w:t>
            </w:r>
          </w:p>
          <w:p w14:paraId="223F56BF" w14:textId="77777777" w:rsidR="009B7135" w:rsidRDefault="009B7135" w:rsidP="00BA7472">
            <w:pPr>
              <w:ind w:left="5"/>
              <w:rPr>
                <w:rFonts w:ascii="Calibri" w:eastAsia="Calibri" w:hAnsi="Calibri" w:cs="Calibri"/>
              </w:rPr>
            </w:pPr>
            <w:r>
              <w:rPr>
                <w:rFonts w:ascii="Calibri" w:eastAsia="Calibri" w:hAnsi="Calibri" w:cs="Calibri"/>
                <w:b/>
                <w:sz w:val="16"/>
              </w:rPr>
              <w:t xml:space="preserve">BREAKDOWN </w:t>
            </w:r>
          </w:p>
          <w:p w14:paraId="72EF9249" w14:textId="77777777" w:rsidR="009B7135" w:rsidRDefault="009B7135" w:rsidP="00BA7472">
            <w:pPr>
              <w:rPr>
                <w:rFonts w:ascii="Calibri" w:eastAsia="Calibri" w:hAnsi="Calibri" w:cs="Calibri"/>
                <w:color w:val="000000"/>
              </w:rPr>
            </w:pPr>
          </w:p>
        </w:tc>
        <w:tc>
          <w:tcPr>
            <w:tcW w:w="2290" w:type="dxa"/>
            <w:hideMark/>
          </w:tcPr>
          <w:p w14:paraId="6BCBDD7F"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MENTAL HEALTH</w:t>
            </w:r>
          </w:p>
        </w:tc>
        <w:tc>
          <w:tcPr>
            <w:tcW w:w="2290" w:type="dxa"/>
          </w:tcPr>
          <w:p w14:paraId="06FD4F65"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UNEMPLOYMENT</w:t>
            </w:r>
          </w:p>
          <w:p w14:paraId="3EDB8BB7" w14:textId="77777777" w:rsidR="009B7135" w:rsidRDefault="009B7135" w:rsidP="00BA7472">
            <w:pPr>
              <w:spacing w:line="235" w:lineRule="auto"/>
              <w:rPr>
                <w:rFonts w:ascii="Calibri" w:eastAsia="Calibri" w:hAnsi="Calibri" w:cs="Calibri"/>
                <w:color w:val="000000"/>
              </w:rPr>
            </w:pPr>
          </w:p>
        </w:tc>
        <w:tc>
          <w:tcPr>
            <w:tcW w:w="2291" w:type="dxa"/>
          </w:tcPr>
          <w:p w14:paraId="078BC3E6"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LEARNING </w:t>
            </w:r>
          </w:p>
          <w:p w14:paraId="17E70EEC"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DISABILITY </w:t>
            </w:r>
          </w:p>
          <w:p w14:paraId="16342856" w14:textId="77777777" w:rsidR="009B7135" w:rsidRDefault="009B7135" w:rsidP="00BA7472">
            <w:pPr>
              <w:ind w:left="6"/>
              <w:rPr>
                <w:rFonts w:ascii="Calibri" w:eastAsia="Calibri" w:hAnsi="Calibri" w:cs="Calibri"/>
                <w:color w:val="000000"/>
              </w:rPr>
            </w:pPr>
          </w:p>
          <w:p w14:paraId="69FC3259" w14:textId="77777777" w:rsidR="009B7135" w:rsidRDefault="009B7135" w:rsidP="00BA7472">
            <w:pPr>
              <w:rPr>
                <w:rFonts w:ascii="Calibri" w:eastAsia="Calibri" w:hAnsi="Calibri" w:cs="Calibri"/>
                <w:color w:val="000000"/>
              </w:rPr>
            </w:pPr>
          </w:p>
        </w:tc>
        <w:tc>
          <w:tcPr>
            <w:tcW w:w="2291" w:type="dxa"/>
          </w:tcPr>
          <w:p w14:paraId="0B2468A3" w14:textId="77777777" w:rsidR="009B7135" w:rsidRDefault="009B7135" w:rsidP="00BA7472">
            <w:pPr>
              <w:rPr>
                <w:rFonts w:ascii="Calibri" w:eastAsia="Calibri" w:hAnsi="Calibri" w:cs="Calibri"/>
              </w:rPr>
            </w:pPr>
            <w:r>
              <w:rPr>
                <w:rFonts w:ascii="Calibri" w:eastAsia="Calibri" w:hAnsi="Calibri" w:cs="Calibri"/>
                <w:b/>
                <w:sz w:val="16"/>
              </w:rPr>
              <w:t xml:space="preserve">FAMILY </w:t>
            </w:r>
          </w:p>
          <w:p w14:paraId="0ECEE2B3" w14:textId="77777777" w:rsidR="009B7135" w:rsidRDefault="009B7135" w:rsidP="00BA7472">
            <w:pPr>
              <w:rPr>
                <w:rFonts w:ascii="Calibri" w:eastAsia="Calibri" w:hAnsi="Calibri" w:cs="Calibri"/>
              </w:rPr>
            </w:pPr>
            <w:r>
              <w:rPr>
                <w:rFonts w:ascii="Calibri" w:eastAsia="Calibri" w:hAnsi="Calibri" w:cs="Calibri"/>
                <w:b/>
                <w:sz w:val="16"/>
              </w:rPr>
              <w:t xml:space="preserve">DISPUTE </w:t>
            </w:r>
          </w:p>
          <w:p w14:paraId="31DBAA52" w14:textId="77777777" w:rsidR="009B7135" w:rsidRDefault="009B7135" w:rsidP="00BA7472">
            <w:pPr>
              <w:rPr>
                <w:rFonts w:ascii="Calibri" w:eastAsia="Calibri" w:hAnsi="Calibri" w:cs="Calibri"/>
                <w:color w:val="000000"/>
              </w:rPr>
            </w:pPr>
          </w:p>
        </w:tc>
        <w:tc>
          <w:tcPr>
            <w:tcW w:w="2291" w:type="dxa"/>
          </w:tcPr>
          <w:p w14:paraId="5321D598" w14:textId="77777777" w:rsidR="009B7135" w:rsidRDefault="009B7135" w:rsidP="00BA7472">
            <w:pPr>
              <w:spacing w:line="235" w:lineRule="auto"/>
              <w:ind w:left="5"/>
              <w:rPr>
                <w:rFonts w:ascii="Calibri" w:eastAsia="Calibri" w:hAnsi="Calibri" w:cs="Calibri"/>
              </w:rPr>
            </w:pPr>
            <w:r>
              <w:rPr>
                <w:rFonts w:ascii="Calibri" w:eastAsia="Calibri" w:hAnsi="Calibri" w:cs="Calibri"/>
                <w:b/>
                <w:sz w:val="16"/>
              </w:rPr>
              <w:t>PREVIOUS DOMESTIC ABUSE</w:t>
            </w:r>
          </w:p>
          <w:p w14:paraId="540BFED6" w14:textId="77777777" w:rsidR="009B7135" w:rsidRDefault="009B7135" w:rsidP="00BA7472">
            <w:pPr>
              <w:spacing w:line="235" w:lineRule="auto"/>
              <w:ind w:left="6" w:right="174"/>
              <w:rPr>
                <w:rFonts w:ascii="Calibri" w:eastAsia="Calibri" w:hAnsi="Calibri" w:cs="Calibri"/>
                <w:color w:val="000000"/>
              </w:rPr>
            </w:pPr>
          </w:p>
        </w:tc>
      </w:tr>
      <w:tr w:rsidR="009B7135" w14:paraId="1721D512" w14:textId="77777777" w:rsidTr="00BA7472">
        <w:trPr>
          <w:trHeight w:val="575"/>
        </w:trPr>
        <w:tc>
          <w:tcPr>
            <w:tcW w:w="2290" w:type="dxa"/>
          </w:tcPr>
          <w:p w14:paraId="7F247459" w14:textId="77777777" w:rsidR="009B7135" w:rsidRDefault="009B7135" w:rsidP="00BA7472">
            <w:pPr>
              <w:rPr>
                <w:rFonts w:ascii="Calibri" w:eastAsia="Calibri" w:hAnsi="Calibri" w:cs="Calibri"/>
              </w:rPr>
            </w:pPr>
            <w:r>
              <w:rPr>
                <w:rFonts w:ascii="Calibri" w:eastAsia="Calibri" w:hAnsi="Calibri" w:cs="Calibri"/>
                <w:b/>
                <w:sz w:val="16"/>
              </w:rPr>
              <w:t xml:space="preserve">SEXUAL ABUSE </w:t>
            </w:r>
          </w:p>
          <w:p w14:paraId="34908553" w14:textId="77777777" w:rsidR="009B7135" w:rsidRDefault="009B7135" w:rsidP="00BA7472">
            <w:pPr>
              <w:spacing w:line="235" w:lineRule="auto"/>
              <w:rPr>
                <w:rFonts w:ascii="Calibri" w:eastAsia="Calibri" w:hAnsi="Calibri" w:cs="Calibri"/>
                <w:color w:val="000000"/>
              </w:rPr>
            </w:pPr>
          </w:p>
        </w:tc>
        <w:tc>
          <w:tcPr>
            <w:tcW w:w="2290" w:type="dxa"/>
          </w:tcPr>
          <w:p w14:paraId="275798E5" w14:textId="77777777" w:rsidR="009B7135" w:rsidRDefault="009B7135" w:rsidP="00BA7472">
            <w:pPr>
              <w:spacing w:line="235" w:lineRule="auto"/>
              <w:ind w:left="6" w:right="174"/>
              <w:rPr>
                <w:rFonts w:ascii="Calibri" w:eastAsia="Calibri" w:hAnsi="Calibri" w:cs="Calibri"/>
                <w:color w:val="000000"/>
              </w:rPr>
            </w:pPr>
            <w:r>
              <w:rPr>
                <w:rFonts w:ascii="Calibri" w:eastAsia="Calibri" w:hAnsi="Calibri" w:cs="Calibri"/>
                <w:b/>
                <w:color w:val="3C3C3B"/>
                <w:sz w:val="16"/>
              </w:rPr>
              <w:t>FINANCIAL SUPPORT</w:t>
            </w:r>
          </w:p>
          <w:p w14:paraId="66915790" w14:textId="77777777" w:rsidR="009B7135" w:rsidRDefault="009B7135" w:rsidP="00BA7472">
            <w:pPr>
              <w:rPr>
                <w:rFonts w:ascii="Calibri" w:eastAsia="Calibri" w:hAnsi="Calibri" w:cs="Calibri"/>
                <w:color w:val="000000"/>
              </w:rPr>
            </w:pPr>
          </w:p>
        </w:tc>
        <w:tc>
          <w:tcPr>
            <w:tcW w:w="2290" w:type="dxa"/>
          </w:tcPr>
          <w:p w14:paraId="70D92F5D" w14:textId="77777777" w:rsidR="009B7135" w:rsidRDefault="009B7135" w:rsidP="00BA7472">
            <w:pPr>
              <w:ind w:left="6"/>
              <w:rPr>
                <w:rFonts w:ascii="Calibri" w:eastAsia="Calibri" w:hAnsi="Calibri" w:cs="Calibri"/>
                <w:color w:val="000000"/>
              </w:rPr>
            </w:pPr>
            <w:r>
              <w:rPr>
                <w:rFonts w:ascii="Calibri" w:eastAsia="Calibri" w:hAnsi="Calibri" w:cs="Calibri"/>
                <w:b/>
                <w:color w:val="3C3C3B"/>
                <w:sz w:val="16"/>
              </w:rPr>
              <w:t>ILLNESS</w:t>
            </w:r>
          </w:p>
          <w:p w14:paraId="56FAECE2" w14:textId="77777777" w:rsidR="009B7135" w:rsidRDefault="009B7135" w:rsidP="00BA7472">
            <w:pPr>
              <w:rPr>
                <w:rFonts w:ascii="Calibri" w:eastAsia="Calibri" w:hAnsi="Calibri" w:cs="Calibri"/>
                <w:color w:val="000000"/>
              </w:rPr>
            </w:pPr>
          </w:p>
        </w:tc>
        <w:tc>
          <w:tcPr>
            <w:tcW w:w="2291" w:type="dxa"/>
          </w:tcPr>
          <w:p w14:paraId="735E7BBB" w14:textId="77777777" w:rsidR="009B7135" w:rsidRDefault="009B7135" w:rsidP="00BA7472">
            <w:pPr>
              <w:rPr>
                <w:rFonts w:ascii="Calibri" w:eastAsia="Calibri" w:hAnsi="Calibri" w:cs="Calibri"/>
                <w:b/>
                <w:color w:val="3C3C3B"/>
                <w:sz w:val="16"/>
              </w:rPr>
            </w:pPr>
            <w:r>
              <w:rPr>
                <w:rFonts w:ascii="Calibri" w:eastAsia="Calibri" w:hAnsi="Calibri" w:cs="Calibri"/>
                <w:b/>
                <w:color w:val="3C3C3B"/>
                <w:sz w:val="16"/>
              </w:rPr>
              <w:t xml:space="preserve">DISABILITY </w:t>
            </w:r>
          </w:p>
          <w:p w14:paraId="0ABDA8C7" w14:textId="77777777" w:rsidR="009B7135" w:rsidRDefault="009B7135" w:rsidP="00BA7472">
            <w:pPr>
              <w:ind w:left="6"/>
              <w:rPr>
                <w:rFonts w:ascii="Calibri" w:eastAsia="Calibri" w:hAnsi="Calibri" w:cs="Calibri"/>
                <w:color w:val="000000"/>
                <w:sz w:val="22"/>
              </w:rPr>
            </w:pPr>
          </w:p>
        </w:tc>
        <w:tc>
          <w:tcPr>
            <w:tcW w:w="2291" w:type="dxa"/>
          </w:tcPr>
          <w:p w14:paraId="290086E1" w14:textId="77777777" w:rsidR="009B7135" w:rsidRDefault="009B7135" w:rsidP="00BA7472">
            <w:pPr>
              <w:ind w:left="11"/>
              <w:rPr>
                <w:rFonts w:ascii="Calibri" w:eastAsia="Calibri" w:hAnsi="Calibri" w:cs="Calibri"/>
              </w:rPr>
            </w:pPr>
            <w:r>
              <w:rPr>
                <w:rFonts w:ascii="Calibri" w:eastAsia="Calibri" w:hAnsi="Calibri" w:cs="Calibri"/>
                <w:b/>
                <w:sz w:val="16"/>
              </w:rPr>
              <w:t>HOMELESS</w:t>
            </w:r>
          </w:p>
          <w:p w14:paraId="14431C24" w14:textId="77777777" w:rsidR="009B7135" w:rsidRDefault="009B7135" w:rsidP="00BA7472">
            <w:pPr>
              <w:spacing w:line="235" w:lineRule="auto"/>
              <w:ind w:right="449"/>
              <w:rPr>
                <w:rFonts w:ascii="Calibri" w:eastAsia="Calibri" w:hAnsi="Calibri" w:cs="Calibri"/>
                <w:color w:val="000000"/>
              </w:rPr>
            </w:pPr>
          </w:p>
        </w:tc>
        <w:tc>
          <w:tcPr>
            <w:tcW w:w="2291" w:type="dxa"/>
          </w:tcPr>
          <w:p w14:paraId="6D9B3F9B" w14:textId="77777777" w:rsidR="009B7135" w:rsidRDefault="009B7135" w:rsidP="00BA7472">
            <w:pPr>
              <w:rPr>
                <w:rFonts w:ascii="Calibri" w:eastAsia="Calibri" w:hAnsi="Calibri" w:cs="Calibri"/>
              </w:rPr>
            </w:pPr>
            <w:r>
              <w:rPr>
                <w:rFonts w:ascii="Calibri" w:eastAsia="Calibri" w:hAnsi="Calibri" w:cs="Calibri"/>
                <w:b/>
                <w:sz w:val="16"/>
              </w:rPr>
              <w:t xml:space="preserve">SOCIALLY </w:t>
            </w:r>
          </w:p>
          <w:p w14:paraId="77E415CA" w14:textId="77777777" w:rsidR="009B7135" w:rsidRDefault="009B7135" w:rsidP="00BA7472">
            <w:pPr>
              <w:rPr>
                <w:rFonts w:ascii="Calibri" w:eastAsia="Calibri" w:hAnsi="Calibri" w:cs="Calibri"/>
              </w:rPr>
            </w:pPr>
            <w:r>
              <w:rPr>
                <w:rFonts w:ascii="Calibri" w:eastAsia="Calibri" w:hAnsi="Calibri" w:cs="Calibri"/>
                <w:b/>
                <w:sz w:val="16"/>
              </w:rPr>
              <w:t>EXCLUDED</w:t>
            </w:r>
          </w:p>
          <w:p w14:paraId="0424E996" w14:textId="77777777" w:rsidR="009B7135" w:rsidRDefault="009B7135" w:rsidP="00BA7472">
            <w:pPr>
              <w:rPr>
                <w:rFonts w:ascii="Calibri" w:eastAsia="Calibri" w:hAnsi="Calibri" w:cs="Calibri"/>
                <w:color w:val="000000"/>
              </w:rPr>
            </w:pPr>
          </w:p>
        </w:tc>
      </w:tr>
      <w:tr w:rsidR="009B7135" w14:paraId="49D6462A" w14:textId="77777777" w:rsidTr="00BA7472">
        <w:trPr>
          <w:trHeight w:val="751"/>
        </w:trPr>
        <w:tc>
          <w:tcPr>
            <w:tcW w:w="2290" w:type="dxa"/>
          </w:tcPr>
          <w:p w14:paraId="07F7C226"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ADOLSCENCE </w:t>
            </w:r>
          </w:p>
          <w:p w14:paraId="46DFDE88" w14:textId="77777777" w:rsidR="009B7135" w:rsidRDefault="009B7135" w:rsidP="00BA7472">
            <w:pPr>
              <w:spacing w:line="235" w:lineRule="auto"/>
              <w:rPr>
                <w:rFonts w:ascii="Calibri" w:eastAsia="Calibri" w:hAnsi="Calibri" w:cs="Calibri"/>
                <w:color w:val="000000"/>
              </w:rPr>
            </w:pPr>
            <w:r>
              <w:rPr>
                <w:rFonts w:ascii="Calibri" w:eastAsia="Calibri" w:hAnsi="Calibri" w:cs="Calibri"/>
                <w:b/>
                <w:color w:val="3C3C3B"/>
                <w:sz w:val="16"/>
              </w:rPr>
              <w:t>OR PERIOD OF TRANSITION</w:t>
            </w:r>
          </w:p>
          <w:p w14:paraId="1568E020" w14:textId="77777777" w:rsidR="009B7135" w:rsidRDefault="009B7135" w:rsidP="00BA7472">
            <w:pPr>
              <w:rPr>
                <w:rFonts w:ascii="Calibri" w:eastAsia="Calibri" w:hAnsi="Calibri" w:cs="Calibri"/>
                <w:color w:val="000000"/>
              </w:rPr>
            </w:pPr>
          </w:p>
        </w:tc>
        <w:tc>
          <w:tcPr>
            <w:tcW w:w="2290" w:type="dxa"/>
          </w:tcPr>
          <w:p w14:paraId="736AE17F" w14:textId="77777777" w:rsidR="009B7135" w:rsidRDefault="009B7135" w:rsidP="00BA7472">
            <w:pPr>
              <w:spacing w:line="235" w:lineRule="auto"/>
              <w:rPr>
                <w:rFonts w:ascii="Calibri" w:eastAsia="Calibri" w:hAnsi="Calibri" w:cs="Calibri"/>
                <w:color w:val="000000"/>
              </w:rPr>
            </w:pPr>
            <w:r>
              <w:rPr>
                <w:rFonts w:ascii="Calibri" w:eastAsia="Calibri" w:hAnsi="Calibri" w:cs="Calibri"/>
                <w:b/>
                <w:color w:val="3C3C3B"/>
                <w:sz w:val="16"/>
              </w:rPr>
              <w:t>TRAUMA FROM CONFLICT</w:t>
            </w:r>
          </w:p>
          <w:p w14:paraId="6659B5FA" w14:textId="77777777" w:rsidR="009B7135" w:rsidRDefault="009B7135" w:rsidP="00BA7472">
            <w:pPr>
              <w:rPr>
                <w:rFonts w:ascii="Calibri" w:eastAsia="Calibri" w:hAnsi="Calibri" w:cs="Calibri"/>
                <w:color w:val="000000"/>
              </w:rPr>
            </w:pPr>
          </w:p>
        </w:tc>
        <w:tc>
          <w:tcPr>
            <w:tcW w:w="2290" w:type="dxa"/>
          </w:tcPr>
          <w:p w14:paraId="1AA726F1" w14:textId="77777777" w:rsidR="009B7135" w:rsidRDefault="009B7135" w:rsidP="00BA7472">
            <w:pPr>
              <w:spacing w:line="235" w:lineRule="auto"/>
              <w:ind w:right="449"/>
              <w:rPr>
                <w:rFonts w:ascii="Calibri" w:eastAsia="Calibri" w:hAnsi="Calibri" w:cs="Calibri"/>
                <w:color w:val="000000"/>
              </w:rPr>
            </w:pPr>
            <w:r>
              <w:rPr>
                <w:rFonts w:ascii="Calibri" w:eastAsia="Calibri" w:hAnsi="Calibri" w:cs="Calibri"/>
                <w:b/>
                <w:color w:val="3C3C3B"/>
                <w:sz w:val="16"/>
              </w:rPr>
              <w:t>VICTIM OF CRIME</w:t>
            </w:r>
          </w:p>
          <w:p w14:paraId="198DAD57" w14:textId="77777777" w:rsidR="009B7135" w:rsidRDefault="009B7135" w:rsidP="00BA7472">
            <w:pPr>
              <w:rPr>
                <w:rFonts w:ascii="Calibri" w:eastAsia="Calibri" w:hAnsi="Calibri" w:cs="Calibri"/>
                <w:color w:val="000000"/>
              </w:rPr>
            </w:pPr>
          </w:p>
        </w:tc>
        <w:tc>
          <w:tcPr>
            <w:tcW w:w="2291" w:type="dxa"/>
            <w:hideMark/>
          </w:tcPr>
          <w:p w14:paraId="6B3FA883" w14:textId="77777777" w:rsidR="009B7135" w:rsidRDefault="009B7135" w:rsidP="00BA7472">
            <w:pPr>
              <w:ind w:left="5"/>
              <w:rPr>
                <w:rFonts w:ascii="Calibri" w:eastAsia="Calibri" w:hAnsi="Calibri" w:cs="Calibri"/>
                <w:color w:val="000000"/>
              </w:rPr>
            </w:pPr>
            <w:r>
              <w:rPr>
                <w:rFonts w:ascii="Calibri" w:eastAsia="Calibri" w:hAnsi="Calibri" w:cs="Calibri"/>
                <w:b/>
                <w:color w:val="3C3C3B"/>
                <w:sz w:val="16"/>
              </w:rPr>
              <w:t xml:space="preserve">VICTIM OF </w:t>
            </w:r>
          </w:p>
          <w:p w14:paraId="0430957E"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HATE CRIME</w:t>
            </w:r>
          </w:p>
        </w:tc>
        <w:tc>
          <w:tcPr>
            <w:tcW w:w="2291" w:type="dxa"/>
            <w:hideMark/>
          </w:tcPr>
          <w:p w14:paraId="56E3A577" w14:textId="77777777" w:rsidR="009B7135" w:rsidRDefault="009B7135" w:rsidP="00BA7472">
            <w:pPr>
              <w:rPr>
                <w:rFonts w:ascii="Calibri" w:eastAsia="Calibri" w:hAnsi="Calibri" w:cs="Calibri"/>
              </w:rPr>
            </w:pPr>
            <w:r>
              <w:rPr>
                <w:rFonts w:ascii="Calibri" w:eastAsia="Calibri" w:hAnsi="Calibri" w:cs="Calibri"/>
                <w:b/>
                <w:sz w:val="16"/>
              </w:rPr>
              <w:t xml:space="preserve">LINKS TO </w:t>
            </w:r>
          </w:p>
          <w:p w14:paraId="764FA3E3" w14:textId="77777777" w:rsidR="009B7135" w:rsidRDefault="009B7135" w:rsidP="00BA7472">
            <w:pPr>
              <w:ind w:left="11"/>
              <w:rPr>
                <w:rFonts w:ascii="Calibri" w:eastAsia="Calibri" w:hAnsi="Calibri" w:cs="Calibri"/>
                <w:color w:val="000000"/>
              </w:rPr>
            </w:pPr>
            <w:r>
              <w:rPr>
                <w:rFonts w:ascii="Calibri" w:eastAsia="Calibri" w:hAnsi="Calibri" w:cs="Calibri"/>
                <w:b/>
                <w:sz w:val="16"/>
              </w:rPr>
              <w:t>CRIMINALITY</w:t>
            </w:r>
          </w:p>
        </w:tc>
        <w:tc>
          <w:tcPr>
            <w:tcW w:w="2291" w:type="dxa"/>
            <w:hideMark/>
          </w:tcPr>
          <w:p w14:paraId="684F3D9D" w14:textId="77777777" w:rsidR="009B7135" w:rsidRDefault="009B7135" w:rsidP="00BA7472">
            <w:pPr>
              <w:jc w:val="both"/>
              <w:rPr>
                <w:rFonts w:ascii="Calibri" w:eastAsia="Calibri" w:hAnsi="Calibri" w:cs="Calibri"/>
              </w:rPr>
            </w:pPr>
            <w:r>
              <w:rPr>
                <w:rFonts w:ascii="Calibri" w:eastAsia="Calibri" w:hAnsi="Calibri" w:cs="Calibri"/>
                <w:b/>
                <w:sz w:val="16"/>
              </w:rPr>
              <w:t xml:space="preserve">GANG/GROUP </w:t>
            </w:r>
          </w:p>
          <w:p w14:paraId="42FB9D81" w14:textId="77777777" w:rsidR="009B7135" w:rsidRDefault="009B7135" w:rsidP="00BA7472">
            <w:pPr>
              <w:spacing w:line="235" w:lineRule="auto"/>
              <w:ind w:right="108"/>
              <w:rPr>
                <w:rFonts w:ascii="Calibri" w:eastAsia="Calibri" w:hAnsi="Calibri" w:cs="Calibri"/>
                <w:color w:val="000000"/>
              </w:rPr>
            </w:pPr>
            <w:r>
              <w:rPr>
                <w:rFonts w:ascii="Calibri" w:eastAsia="Calibri" w:hAnsi="Calibri" w:cs="Calibri"/>
                <w:b/>
                <w:sz w:val="16"/>
              </w:rPr>
              <w:t>MEMBERSHIP</w:t>
            </w:r>
          </w:p>
        </w:tc>
      </w:tr>
      <w:tr w:rsidR="009B7135" w14:paraId="48F619DA" w14:textId="77777777" w:rsidTr="00BA7472">
        <w:trPr>
          <w:trHeight w:val="575"/>
        </w:trPr>
        <w:tc>
          <w:tcPr>
            <w:tcW w:w="2290" w:type="dxa"/>
            <w:hideMark/>
          </w:tcPr>
          <w:p w14:paraId="3C4E8D1A" w14:textId="77777777" w:rsidR="009B7135" w:rsidRDefault="009B7135" w:rsidP="00BA7472">
            <w:pPr>
              <w:spacing w:line="235" w:lineRule="auto"/>
              <w:ind w:left="5"/>
              <w:rPr>
                <w:rFonts w:ascii="Calibri" w:eastAsia="Calibri" w:hAnsi="Calibri" w:cs="Calibri"/>
                <w:color w:val="000000"/>
              </w:rPr>
            </w:pPr>
            <w:r>
              <w:rPr>
                <w:rFonts w:ascii="Calibri" w:eastAsia="Calibri" w:hAnsi="Calibri" w:cs="Calibri"/>
                <w:b/>
                <w:color w:val="3C3C3B"/>
                <w:sz w:val="16"/>
              </w:rPr>
              <w:t>UNEXPLAINED TRAVEL</w:t>
            </w:r>
          </w:p>
        </w:tc>
        <w:tc>
          <w:tcPr>
            <w:tcW w:w="2290" w:type="dxa"/>
          </w:tcPr>
          <w:p w14:paraId="2C88021A" w14:textId="77777777" w:rsidR="009B7135" w:rsidRDefault="009B7135" w:rsidP="00BA7472">
            <w:pPr>
              <w:ind w:left="6"/>
              <w:rPr>
                <w:rFonts w:ascii="Calibri" w:eastAsia="Calibri" w:hAnsi="Calibri" w:cs="Calibri"/>
                <w:color w:val="000000"/>
              </w:rPr>
            </w:pPr>
            <w:r>
              <w:rPr>
                <w:rFonts w:ascii="Calibri" w:eastAsia="Calibri" w:hAnsi="Calibri" w:cs="Calibri"/>
                <w:b/>
                <w:color w:val="3C3C3B"/>
                <w:sz w:val="16"/>
              </w:rPr>
              <w:t xml:space="preserve">EXTREMIST </w:t>
            </w:r>
          </w:p>
          <w:p w14:paraId="78C5693F"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MATERIAL</w:t>
            </w:r>
          </w:p>
          <w:p w14:paraId="486392DE" w14:textId="77777777" w:rsidR="009B7135" w:rsidRDefault="009B7135" w:rsidP="00BA7472">
            <w:pPr>
              <w:rPr>
                <w:rFonts w:ascii="Calibri" w:eastAsia="Calibri" w:hAnsi="Calibri" w:cs="Calibri"/>
                <w:color w:val="000000"/>
              </w:rPr>
            </w:pPr>
          </w:p>
        </w:tc>
        <w:tc>
          <w:tcPr>
            <w:tcW w:w="2290" w:type="dxa"/>
            <w:hideMark/>
          </w:tcPr>
          <w:p w14:paraId="2F062797" w14:textId="77777777" w:rsidR="009B7135" w:rsidRDefault="009B7135" w:rsidP="00BA7472">
            <w:pPr>
              <w:ind w:left="6"/>
              <w:rPr>
                <w:rFonts w:ascii="Calibri" w:eastAsia="Calibri" w:hAnsi="Calibri" w:cs="Calibri"/>
                <w:color w:val="000000"/>
              </w:rPr>
            </w:pPr>
            <w:r>
              <w:rPr>
                <w:rFonts w:ascii="Calibri" w:eastAsia="Calibri" w:hAnsi="Calibri" w:cs="Calibri"/>
                <w:b/>
                <w:color w:val="3C3C3B"/>
                <w:sz w:val="16"/>
              </w:rPr>
              <w:t>LOSS/</w:t>
            </w:r>
          </w:p>
          <w:p w14:paraId="1A2996A3"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BEREAVEMENT</w:t>
            </w:r>
          </w:p>
        </w:tc>
        <w:tc>
          <w:tcPr>
            <w:tcW w:w="2291" w:type="dxa"/>
          </w:tcPr>
          <w:p w14:paraId="4884A955" w14:textId="77777777" w:rsidR="009B7135" w:rsidRDefault="009B7135" w:rsidP="00BA7472">
            <w:pPr>
              <w:rPr>
                <w:rFonts w:ascii="Calibri" w:eastAsia="Calibri" w:hAnsi="Calibri" w:cs="Calibri"/>
                <w:color w:val="000000"/>
              </w:rPr>
            </w:pPr>
          </w:p>
        </w:tc>
        <w:tc>
          <w:tcPr>
            <w:tcW w:w="2291" w:type="dxa"/>
          </w:tcPr>
          <w:p w14:paraId="2460EB9C" w14:textId="77777777" w:rsidR="009B7135" w:rsidRDefault="009B7135" w:rsidP="00BA7472">
            <w:pPr>
              <w:rPr>
                <w:rFonts w:ascii="Calibri" w:eastAsia="Calibri" w:hAnsi="Calibri" w:cs="Calibri"/>
                <w:color w:val="000000"/>
              </w:rPr>
            </w:pPr>
          </w:p>
        </w:tc>
        <w:tc>
          <w:tcPr>
            <w:tcW w:w="2291" w:type="dxa"/>
          </w:tcPr>
          <w:p w14:paraId="353B8F52" w14:textId="77777777" w:rsidR="009B7135" w:rsidRDefault="009B7135" w:rsidP="00BA7472">
            <w:pPr>
              <w:rPr>
                <w:rFonts w:ascii="Calibri" w:eastAsia="Calibri" w:hAnsi="Calibri" w:cs="Calibri"/>
                <w:color w:val="000000"/>
              </w:rPr>
            </w:pPr>
          </w:p>
        </w:tc>
      </w:tr>
      <w:tr w:rsidR="009B7135" w14:paraId="5AB3F795" w14:textId="77777777" w:rsidTr="00BA7472">
        <w:trPr>
          <w:trHeight w:val="175"/>
        </w:trPr>
        <w:tc>
          <w:tcPr>
            <w:tcW w:w="13744" w:type="dxa"/>
            <w:gridSpan w:val="6"/>
            <w:shd w:val="clear" w:color="auto" w:fill="F2F2F2"/>
            <w:hideMark/>
          </w:tcPr>
          <w:p w14:paraId="244A8A9A"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PLEASE USE THIS SPACE TO ELABORATE ON ANY OF THE ABOVE OR DESCRIBE A BEHAVIOUR NOT LISTED:</w:t>
            </w:r>
          </w:p>
        </w:tc>
      </w:tr>
      <w:tr w:rsidR="009B7135" w14:paraId="7C3DC34E" w14:textId="77777777" w:rsidTr="00BA7472">
        <w:trPr>
          <w:trHeight w:val="925"/>
        </w:trPr>
        <w:tc>
          <w:tcPr>
            <w:tcW w:w="13744" w:type="dxa"/>
            <w:gridSpan w:val="6"/>
            <w:shd w:val="clear" w:color="auto" w:fill="F2F2F2"/>
          </w:tcPr>
          <w:p w14:paraId="452DED77" w14:textId="77777777" w:rsidR="009B7135" w:rsidRDefault="009B7135" w:rsidP="00BA7472">
            <w:pPr>
              <w:rPr>
                <w:rFonts w:ascii="Calibri" w:eastAsia="Calibri" w:hAnsi="Calibri" w:cs="Calibri"/>
                <w:color w:val="000000"/>
              </w:rPr>
            </w:pPr>
          </w:p>
          <w:p w14:paraId="0DFBBC02" w14:textId="77777777" w:rsidR="009B7135" w:rsidRDefault="009B7135" w:rsidP="00BA7472">
            <w:pPr>
              <w:rPr>
                <w:rFonts w:ascii="Calibri" w:eastAsia="Calibri" w:hAnsi="Calibri" w:cs="Calibri"/>
                <w:color w:val="000000"/>
              </w:rPr>
            </w:pPr>
          </w:p>
          <w:p w14:paraId="0D686109" w14:textId="77777777" w:rsidR="009B7135" w:rsidRDefault="009B7135" w:rsidP="00BA7472">
            <w:pPr>
              <w:rPr>
                <w:rFonts w:ascii="Calibri" w:eastAsia="Calibri" w:hAnsi="Calibri" w:cs="Calibri"/>
                <w:color w:val="000000"/>
              </w:rPr>
            </w:pPr>
          </w:p>
          <w:p w14:paraId="785F549B" w14:textId="77777777" w:rsidR="009B7135" w:rsidRDefault="009B7135" w:rsidP="00BA7472">
            <w:pPr>
              <w:rPr>
                <w:rFonts w:ascii="Calibri" w:eastAsia="Calibri" w:hAnsi="Calibri" w:cs="Calibri"/>
                <w:color w:val="000000"/>
              </w:rPr>
            </w:pPr>
          </w:p>
        </w:tc>
      </w:tr>
    </w:tbl>
    <w:p w14:paraId="687A710F" w14:textId="77777777" w:rsidR="009B7135" w:rsidRDefault="009B7135" w:rsidP="009B7135">
      <w:pPr>
        <w:spacing w:after="73"/>
        <w:rPr>
          <w:rFonts w:ascii="Calibri" w:eastAsia="Calibri" w:hAnsi="Calibri" w:cs="Calibri"/>
          <w:color w:val="000000"/>
          <w:sz w:val="16"/>
        </w:rPr>
      </w:pPr>
    </w:p>
    <w:p w14:paraId="3C5031AE" w14:textId="77777777" w:rsidR="009B7135" w:rsidRDefault="009B7135" w:rsidP="009B7135">
      <w:pPr>
        <w:spacing w:after="73"/>
        <w:rPr>
          <w:rFonts w:ascii="Calibri" w:eastAsia="Calibri" w:hAnsi="Calibri" w:cs="Calibri"/>
          <w:color w:val="000000"/>
          <w:sz w:val="22"/>
        </w:rPr>
      </w:pPr>
    </w:p>
    <w:p w14:paraId="6B8EA2E5" w14:textId="77777777" w:rsidR="009B7135" w:rsidRDefault="009B7135" w:rsidP="00231FB4">
      <w:pPr>
        <w:rPr>
          <w:rFonts w:eastAsia="Calibri"/>
        </w:rPr>
      </w:pPr>
      <w:bookmarkStart w:id="399" w:name="_Toc111537806"/>
      <w:r>
        <w:rPr>
          <w:rFonts w:eastAsia="Calibri"/>
        </w:rPr>
        <w:t>11. DETAILS OF PERSON YOU ARE SHARING YOUR CONCERN WITH</w:t>
      </w:r>
      <w:bookmarkEnd w:id="399"/>
    </w:p>
    <w:tbl>
      <w:tblPr>
        <w:tblW w:w="13385" w:type="dxa"/>
        <w:tblInd w:w="337" w:type="dxa"/>
        <w:tblCellMar>
          <w:top w:w="89" w:type="dxa"/>
          <w:left w:w="113" w:type="dxa"/>
          <w:right w:w="115" w:type="dxa"/>
        </w:tblCellMar>
        <w:tblLook w:val="04A0" w:firstRow="1" w:lastRow="0" w:firstColumn="1" w:lastColumn="0" w:noHBand="0" w:noVBand="1"/>
      </w:tblPr>
      <w:tblGrid>
        <w:gridCol w:w="3030"/>
        <w:gridCol w:w="10355"/>
      </w:tblGrid>
      <w:tr w:rsidR="009B7135" w14:paraId="6AEE1711" w14:textId="77777777" w:rsidTr="00BA7472">
        <w:trPr>
          <w:trHeight w:val="351"/>
        </w:trPr>
        <w:tc>
          <w:tcPr>
            <w:tcW w:w="3030" w:type="dxa"/>
            <w:shd w:val="clear" w:color="auto" w:fill="ECECEC"/>
            <w:hideMark/>
          </w:tcPr>
          <w:p w14:paraId="5A0C1E5B" w14:textId="77777777" w:rsidR="009B7135" w:rsidRDefault="009B7135" w:rsidP="00BA7472">
            <w:pPr>
              <w:rPr>
                <w:rFonts w:ascii="Calibri" w:eastAsia="Calibri" w:hAnsi="Calibri" w:cs="Calibri"/>
                <w:color w:val="000000"/>
                <w:sz w:val="22"/>
                <w:szCs w:val="22"/>
              </w:rPr>
            </w:pPr>
            <w:r>
              <w:rPr>
                <w:rFonts w:ascii="Calibri" w:eastAsia="Calibri" w:hAnsi="Calibri" w:cs="Calibri"/>
                <w:b/>
                <w:color w:val="3C3C3B"/>
                <w:sz w:val="16"/>
              </w:rPr>
              <w:t xml:space="preserve">NAME: </w:t>
            </w:r>
          </w:p>
        </w:tc>
        <w:tc>
          <w:tcPr>
            <w:tcW w:w="10355" w:type="dxa"/>
            <w:shd w:val="clear" w:color="auto" w:fill="EDEDED"/>
          </w:tcPr>
          <w:p w14:paraId="1DF569F1" w14:textId="77777777" w:rsidR="009B7135" w:rsidRDefault="009B7135" w:rsidP="00BA7472">
            <w:pPr>
              <w:rPr>
                <w:rFonts w:ascii="Calibri" w:eastAsia="Calibri" w:hAnsi="Calibri" w:cs="Calibri"/>
                <w:color w:val="000000"/>
              </w:rPr>
            </w:pPr>
          </w:p>
        </w:tc>
      </w:tr>
    </w:tbl>
    <w:p w14:paraId="4AF7E32F" w14:textId="77777777" w:rsidR="009B7135" w:rsidRDefault="009B7135" w:rsidP="009B7135">
      <w:pPr>
        <w:spacing w:after="10" w:line="247" w:lineRule="auto"/>
        <w:ind w:left="409" w:hanging="10"/>
        <w:rPr>
          <w:rFonts w:ascii="Calibri" w:eastAsia="Calibri" w:hAnsi="Calibri" w:cs="Calibri"/>
          <w:b/>
          <w:color w:val="3C3C3B"/>
          <w:sz w:val="16"/>
        </w:rPr>
      </w:pPr>
      <w:r>
        <w:rPr>
          <w:rFonts w:ascii="Calibri" w:eastAsia="Calibri" w:hAnsi="Calibri" w:cs="Calibri"/>
          <w:b/>
          <w:color w:val="3C3C3B"/>
          <w:sz w:val="16"/>
        </w:rPr>
        <w:t>ROLE/JOB TITLE:</w:t>
      </w:r>
    </w:p>
    <w:p w14:paraId="22D34D3B" w14:textId="77777777" w:rsidR="009B7135" w:rsidRDefault="009B7135" w:rsidP="009B7135">
      <w:pPr>
        <w:spacing w:after="10" w:line="247" w:lineRule="auto"/>
        <w:ind w:left="409" w:hanging="10"/>
        <w:rPr>
          <w:rFonts w:ascii="Calibri" w:eastAsia="Calibri" w:hAnsi="Calibri" w:cs="Calibri"/>
          <w:color w:val="000000"/>
          <w:sz w:val="22"/>
          <w:szCs w:val="22"/>
        </w:rPr>
      </w:pPr>
    </w:p>
    <w:tbl>
      <w:tblPr>
        <w:tblW w:w="13385" w:type="dxa"/>
        <w:tblInd w:w="337" w:type="dxa"/>
        <w:tblCellMar>
          <w:top w:w="89" w:type="dxa"/>
          <w:left w:w="113" w:type="dxa"/>
          <w:right w:w="115" w:type="dxa"/>
        </w:tblCellMar>
        <w:tblLook w:val="04A0" w:firstRow="1" w:lastRow="0" w:firstColumn="1" w:lastColumn="0" w:noHBand="0" w:noVBand="1"/>
      </w:tblPr>
      <w:tblGrid>
        <w:gridCol w:w="4137"/>
        <w:gridCol w:w="9248"/>
      </w:tblGrid>
      <w:tr w:rsidR="009B7135" w14:paraId="578D6F6D" w14:textId="77777777" w:rsidTr="00BA7472">
        <w:trPr>
          <w:trHeight w:val="374"/>
        </w:trPr>
        <w:tc>
          <w:tcPr>
            <w:tcW w:w="4137" w:type="dxa"/>
            <w:shd w:val="clear" w:color="auto" w:fill="ECECEC"/>
            <w:hideMark/>
          </w:tcPr>
          <w:p w14:paraId="1F468B08" w14:textId="77777777" w:rsidR="009B7135" w:rsidRDefault="009B7135" w:rsidP="00BA7472">
            <w:pPr>
              <w:rPr>
                <w:rFonts w:ascii="Calibri" w:eastAsia="Calibri" w:hAnsi="Calibri" w:cs="Calibri"/>
                <w:color w:val="000000"/>
              </w:rPr>
            </w:pPr>
            <w:r>
              <w:rPr>
                <w:rFonts w:ascii="Calibri" w:eastAsia="Calibri" w:hAnsi="Calibri" w:cs="Calibri"/>
                <w:b/>
                <w:color w:val="3C3C3B"/>
                <w:sz w:val="16"/>
              </w:rPr>
              <w:t xml:space="preserve">EMAIL: </w:t>
            </w:r>
          </w:p>
        </w:tc>
        <w:tc>
          <w:tcPr>
            <w:tcW w:w="9248" w:type="dxa"/>
            <w:shd w:val="clear" w:color="auto" w:fill="EDEDED"/>
          </w:tcPr>
          <w:p w14:paraId="70506707" w14:textId="77777777" w:rsidR="009B7135" w:rsidRDefault="009B7135" w:rsidP="00BA7472">
            <w:pPr>
              <w:rPr>
                <w:rFonts w:ascii="Calibri" w:eastAsia="Calibri" w:hAnsi="Calibri" w:cs="Calibri"/>
                <w:color w:val="000000"/>
              </w:rPr>
            </w:pPr>
          </w:p>
        </w:tc>
      </w:tr>
    </w:tbl>
    <w:p w14:paraId="67F89A69" w14:textId="77777777" w:rsidR="009B7135" w:rsidRDefault="009B7135" w:rsidP="009B7135">
      <w:pPr>
        <w:spacing w:after="1026" w:line="247" w:lineRule="auto"/>
        <w:ind w:left="409" w:hanging="10"/>
        <w:rPr>
          <w:rFonts w:ascii="Calibri" w:eastAsia="Calibri" w:hAnsi="Calibri" w:cs="Calibri"/>
          <w:color w:val="000000"/>
          <w:sz w:val="22"/>
          <w:szCs w:val="22"/>
        </w:rPr>
      </w:pPr>
      <w:r>
        <w:rPr>
          <w:rFonts w:ascii="Calibri" w:eastAsia="Calibri" w:hAnsi="Calibri" w:cs="Calibri"/>
          <w:b/>
          <w:color w:val="3C3C3B"/>
          <w:sz w:val="16"/>
        </w:rPr>
        <w:t xml:space="preserve">PHONE NUMBER: </w:t>
      </w:r>
    </w:p>
    <w:p w14:paraId="4748AAFA" w14:textId="77777777" w:rsidR="009B7135" w:rsidRDefault="009B7135" w:rsidP="00231FB4">
      <w:pPr>
        <w:rPr>
          <w:rFonts w:eastAsia="Calibri"/>
        </w:rPr>
      </w:pPr>
      <w:r>
        <w:rPr>
          <w:rFonts w:eastAsia="Calibri"/>
        </w:rPr>
        <w:t>12. PLEASE USE THE SPACE BELOW TO LOG WHAT YOU WOULD LIKE TO SEE HAPPEN NEXT OR SUPPORT YOU REQUIRE</w:t>
      </w:r>
    </w:p>
    <w:p w14:paraId="49D403D3" w14:textId="77777777" w:rsidR="009B7135" w:rsidRDefault="009B7135" w:rsidP="009B7135">
      <w:pPr>
        <w:ind w:left="337" w:right="-44"/>
        <w:rPr>
          <w:rFonts w:ascii="Calibri" w:eastAsia="Calibri" w:hAnsi="Calibri" w:cs="Calibri"/>
          <w:color w:val="000000"/>
          <w:sz w:val="22"/>
          <w:szCs w:val="22"/>
        </w:rPr>
      </w:pPr>
    </w:p>
    <w:p w14:paraId="65A388AC" w14:textId="77777777" w:rsidR="009B7135" w:rsidRDefault="009B7135" w:rsidP="009B7135">
      <w:pPr>
        <w:ind w:left="337" w:right="-44"/>
        <w:rPr>
          <w:rFonts w:ascii="Calibri" w:eastAsia="Calibri" w:hAnsi="Calibri" w:cs="Calibri"/>
          <w:color w:val="000000"/>
        </w:rPr>
      </w:pPr>
      <w:r>
        <w:rPr>
          <w:rFonts w:ascii="Calibri" w:eastAsia="Calibri" w:hAnsi="Calibri" w:cs="Calibri"/>
          <w:color w:val="000000"/>
        </w:rPr>
        <w:t>Once completed please send this form to following email addresses:</w:t>
      </w:r>
    </w:p>
    <w:p w14:paraId="4DBF1237" w14:textId="77777777" w:rsidR="009B7135" w:rsidRDefault="009B7135" w:rsidP="009B7135">
      <w:pPr>
        <w:ind w:left="337" w:right="-44"/>
        <w:rPr>
          <w:rFonts w:ascii="Calibri" w:eastAsia="Calibri" w:hAnsi="Calibri" w:cs="Calibri"/>
          <w:color w:val="000000"/>
        </w:rPr>
      </w:pPr>
    </w:p>
    <w:p w14:paraId="362A98C1" w14:textId="77777777" w:rsidR="009B7135" w:rsidRDefault="00D4247A" w:rsidP="009B7135">
      <w:pPr>
        <w:ind w:left="337" w:right="-44"/>
        <w:rPr>
          <w:rFonts w:ascii="Calibri" w:eastAsia="Calibri" w:hAnsi="Calibri" w:cs="Calibri"/>
          <w:color w:val="000000"/>
        </w:rPr>
      </w:pPr>
      <w:hyperlink r:id="rId123" w:history="1">
        <w:r w:rsidR="009B7135">
          <w:rPr>
            <w:rFonts w:ascii="Calibri" w:eastAsia="Calibri" w:hAnsi="Calibri" w:cs="Calibri"/>
            <w:color w:val="0563C1"/>
          </w:rPr>
          <w:t>prevent@eastriding.gov.uk</w:t>
        </w:r>
      </w:hyperlink>
      <w:r w:rsidR="009B7135">
        <w:rPr>
          <w:rFonts w:ascii="Calibri" w:eastAsia="Calibri" w:hAnsi="Calibri" w:cs="Calibri"/>
          <w:color w:val="000000"/>
        </w:rPr>
        <w:tab/>
      </w:r>
      <w:r w:rsidR="009B7135">
        <w:rPr>
          <w:rFonts w:ascii="Calibri" w:eastAsia="Calibri" w:hAnsi="Calibri" w:cs="Calibri"/>
          <w:color w:val="000000"/>
        </w:rPr>
        <w:tab/>
      </w:r>
      <w:hyperlink r:id="rId124" w:history="1">
        <w:r w:rsidR="009B7135">
          <w:rPr>
            <w:rFonts w:ascii="Calibri" w:eastAsia="Calibri" w:hAnsi="Calibri" w:cs="Calibri"/>
            <w:color w:val="0563C1"/>
          </w:rPr>
          <w:t>prevent@humberside.pnn.police.uk</w:t>
        </w:r>
      </w:hyperlink>
      <w:r w:rsidR="009B7135">
        <w:rPr>
          <w:rFonts w:ascii="Calibri" w:eastAsia="Calibri" w:hAnsi="Calibri" w:cs="Calibri"/>
          <w:color w:val="000000"/>
        </w:rPr>
        <w:t xml:space="preserve"> </w:t>
      </w:r>
    </w:p>
    <w:p w14:paraId="1B32F69D" w14:textId="339B8BFD" w:rsidR="00807A7F" w:rsidRDefault="00807A7F">
      <w:pPr>
        <w:rPr>
          <w:rFonts w:ascii="Calibri" w:eastAsia="Calibri" w:hAnsi="Calibri" w:cs="Calibri"/>
          <w:color w:val="000000"/>
        </w:rPr>
      </w:pPr>
      <w:r>
        <w:rPr>
          <w:rFonts w:ascii="Calibri" w:eastAsia="Calibri" w:hAnsi="Calibri" w:cs="Calibri"/>
          <w:color w:val="000000"/>
        </w:rPr>
        <w:br w:type="page"/>
      </w:r>
    </w:p>
    <w:p w14:paraId="0D2B97FD" w14:textId="77F3B2E9" w:rsidR="009B7135" w:rsidRPr="009F4C9A" w:rsidRDefault="009B7135" w:rsidP="009B7135">
      <w:pPr>
        <w:pStyle w:val="Heading1"/>
        <w:rPr>
          <w:rFonts w:ascii="Dyslexie" w:hAnsi="Dyslexie"/>
          <w:caps/>
          <w:color w:val="7030A0"/>
          <w:sz w:val="20"/>
          <w:szCs w:val="20"/>
        </w:rPr>
      </w:pPr>
      <w:bookmarkStart w:id="400" w:name="_Toc111537466"/>
      <w:bookmarkStart w:id="401" w:name="_Toc111537807"/>
      <w:bookmarkStart w:id="402" w:name="_Toc111541594"/>
      <w:bookmarkStart w:id="403" w:name="_Toc175143205"/>
      <w:r w:rsidRPr="009F4C9A">
        <w:rPr>
          <w:rFonts w:ascii="Dyslexie" w:hAnsi="Dyslexie"/>
          <w:color w:val="7030A0"/>
          <w:sz w:val="20"/>
          <w:szCs w:val="20"/>
        </w:rPr>
        <w:lastRenderedPageBreak/>
        <w:t>Appendix 1</w:t>
      </w:r>
      <w:r w:rsidR="00521ACB">
        <w:rPr>
          <w:rFonts w:ascii="Dyslexie" w:hAnsi="Dyslexie"/>
          <w:color w:val="7030A0"/>
          <w:sz w:val="20"/>
          <w:szCs w:val="20"/>
        </w:rPr>
        <w:t>2</w:t>
      </w:r>
      <w:r w:rsidR="009F4C9A" w:rsidRPr="009F4C9A">
        <w:rPr>
          <w:rFonts w:ascii="Dyslexie" w:hAnsi="Dyslexie"/>
          <w:color w:val="7030A0"/>
          <w:sz w:val="20"/>
          <w:szCs w:val="20"/>
        </w:rPr>
        <w:t xml:space="preserve"> </w:t>
      </w:r>
      <w:r w:rsidRPr="009F4C9A">
        <w:rPr>
          <w:rFonts w:ascii="Dyslexie" w:hAnsi="Dyslexie"/>
          <w:color w:val="7030A0"/>
          <w:sz w:val="20"/>
          <w:szCs w:val="20"/>
        </w:rPr>
        <w:t>– Child Protection/Safeguarding Chronology Sheet</w:t>
      </w:r>
      <w:bookmarkEnd w:id="400"/>
      <w:bookmarkEnd w:id="401"/>
      <w:bookmarkEnd w:id="402"/>
      <w:bookmarkEnd w:id="403"/>
    </w:p>
    <w:tbl>
      <w:tblPr>
        <w:tblW w:w="142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3"/>
        <w:gridCol w:w="567"/>
        <w:gridCol w:w="567"/>
        <w:gridCol w:w="6802"/>
        <w:gridCol w:w="992"/>
        <w:gridCol w:w="1086"/>
        <w:gridCol w:w="1229"/>
        <w:gridCol w:w="1229"/>
        <w:gridCol w:w="1275"/>
      </w:tblGrid>
      <w:tr w:rsidR="009B7135" w14:paraId="68105CBD" w14:textId="77777777" w:rsidTr="00BA7472">
        <w:trPr>
          <w:cantSplit/>
        </w:trPr>
        <w:tc>
          <w:tcPr>
            <w:tcW w:w="14283" w:type="dxa"/>
            <w:gridSpan w:val="9"/>
            <w:tcBorders>
              <w:top w:val="single" w:sz="12" w:space="0" w:color="auto"/>
              <w:left w:val="single" w:sz="12" w:space="0" w:color="auto"/>
              <w:bottom w:val="single" w:sz="12" w:space="0" w:color="auto"/>
              <w:right w:val="single" w:sz="12" w:space="0" w:color="auto"/>
            </w:tcBorders>
            <w:hideMark/>
          </w:tcPr>
          <w:p w14:paraId="5C728C2A" w14:textId="77777777" w:rsidR="009B7135" w:rsidRDefault="009B7135" w:rsidP="00BA7472">
            <w:pPr>
              <w:jc w:val="center"/>
              <w:rPr>
                <w:rFonts w:ascii="Verdana" w:hAnsi="Verdana" w:cs="Arial"/>
                <w:sz w:val="28"/>
                <w:szCs w:val="22"/>
                <w:lang w:eastAsia="en-US"/>
              </w:rPr>
            </w:pPr>
            <w:r>
              <w:rPr>
                <w:rFonts w:ascii="Verdana" w:hAnsi="Verdana" w:cs="Arial"/>
                <w:sz w:val="28"/>
                <w:shd w:val="clear" w:color="auto" w:fill="FFFF00"/>
              </w:rPr>
              <w:t>*************</w:t>
            </w:r>
            <w:r>
              <w:rPr>
                <w:rFonts w:ascii="Verdana" w:hAnsi="Verdana" w:cs="Arial"/>
                <w:sz w:val="28"/>
              </w:rPr>
              <w:t xml:space="preserve"> School </w:t>
            </w:r>
          </w:p>
          <w:p w14:paraId="31781D7F" w14:textId="77777777" w:rsidR="009B7135" w:rsidRDefault="009B7135" w:rsidP="00BA7472">
            <w:pPr>
              <w:pStyle w:val="Heading1"/>
              <w:jc w:val="center"/>
              <w:rPr>
                <w:rFonts w:ascii="Verdana" w:hAnsi="Verdana" w:cs="Arial"/>
                <w:b/>
                <w:sz w:val="16"/>
                <w:szCs w:val="16"/>
              </w:rPr>
            </w:pPr>
            <w:bookmarkStart w:id="404" w:name="_Hlk111034927"/>
            <w:bookmarkStart w:id="405" w:name="_Toc111537467"/>
            <w:bookmarkStart w:id="406" w:name="_Toc111537808"/>
            <w:bookmarkStart w:id="407" w:name="_Toc111541308"/>
            <w:bookmarkStart w:id="408" w:name="_Toc111541595"/>
            <w:bookmarkStart w:id="409" w:name="_Toc175143206"/>
            <w:r>
              <w:rPr>
                <w:rFonts w:ascii="Verdana" w:hAnsi="Verdana"/>
              </w:rPr>
              <w:t>Child Protection / Safeguarding Chronology Sheet</w:t>
            </w:r>
            <w:bookmarkEnd w:id="404"/>
            <w:bookmarkEnd w:id="405"/>
            <w:bookmarkEnd w:id="406"/>
            <w:bookmarkEnd w:id="407"/>
            <w:bookmarkEnd w:id="408"/>
            <w:bookmarkEnd w:id="409"/>
          </w:p>
        </w:tc>
      </w:tr>
      <w:tr w:rsidR="009B7135" w14:paraId="1EC33E6C" w14:textId="77777777" w:rsidTr="00BA7472">
        <w:trPr>
          <w:cantSplit/>
        </w:trPr>
        <w:tc>
          <w:tcPr>
            <w:tcW w:w="1668" w:type="dxa"/>
            <w:gridSpan w:val="3"/>
            <w:tcBorders>
              <w:top w:val="single" w:sz="12" w:space="0" w:color="auto"/>
              <w:left w:val="single" w:sz="12" w:space="0" w:color="auto"/>
              <w:bottom w:val="single" w:sz="12" w:space="0" w:color="auto"/>
              <w:right w:val="single" w:sz="12" w:space="0" w:color="auto"/>
            </w:tcBorders>
            <w:hideMark/>
          </w:tcPr>
          <w:p w14:paraId="56C2A310" w14:textId="77777777" w:rsidR="009B7135" w:rsidRDefault="009B7135" w:rsidP="00BA7472">
            <w:pPr>
              <w:rPr>
                <w:rFonts w:ascii="Verdana" w:hAnsi="Verdana" w:cs="Arial"/>
              </w:rPr>
            </w:pPr>
            <w:r>
              <w:rPr>
                <w:rFonts w:ascii="Verdana" w:hAnsi="Verdana" w:cs="Arial"/>
              </w:rPr>
              <w:t>Name</w:t>
            </w:r>
          </w:p>
        </w:tc>
        <w:tc>
          <w:tcPr>
            <w:tcW w:w="6804" w:type="dxa"/>
            <w:tcBorders>
              <w:top w:val="single" w:sz="12" w:space="0" w:color="auto"/>
              <w:left w:val="single" w:sz="12" w:space="0" w:color="auto"/>
              <w:bottom w:val="single" w:sz="12" w:space="0" w:color="auto"/>
              <w:right w:val="single" w:sz="12" w:space="0" w:color="auto"/>
            </w:tcBorders>
          </w:tcPr>
          <w:p w14:paraId="03F685F1" w14:textId="77777777" w:rsidR="009B7135" w:rsidRDefault="009B7135" w:rsidP="00BA7472">
            <w:pPr>
              <w:rPr>
                <w:rFonts w:ascii="Verdana" w:hAnsi="Verdana" w:cs="Arial"/>
              </w:rPr>
            </w:pPr>
          </w:p>
        </w:tc>
        <w:tc>
          <w:tcPr>
            <w:tcW w:w="992" w:type="dxa"/>
            <w:tcBorders>
              <w:top w:val="single" w:sz="12" w:space="0" w:color="auto"/>
              <w:left w:val="single" w:sz="12" w:space="0" w:color="auto"/>
              <w:bottom w:val="single" w:sz="12" w:space="0" w:color="auto"/>
              <w:right w:val="single" w:sz="4" w:space="0" w:color="auto"/>
            </w:tcBorders>
            <w:hideMark/>
          </w:tcPr>
          <w:p w14:paraId="237D1BF6" w14:textId="77777777" w:rsidR="009B7135" w:rsidRDefault="009B7135" w:rsidP="00BA7472">
            <w:pPr>
              <w:rPr>
                <w:rFonts w:ascii="Verdana" w:hAnsi="Verdana" w:cs="Arial"/>
                <w:sz w:val="32"/>
                <w:szCs w:val="22"/>
              </w:rPr>
            </w:pPr>
            <w:r>
              <w:rPr>
                <w:rFonts w:ascii="Verdana" w:hAnsi="Verdana" w:cs="Arial"/>
              </w:rPr>
              <w:t>D.</w:t>
            </w:r>
            <w:proofErr w:type="gramStart"/>
            <w:r>
              <w:rPr>
                <w:rFonts w:ascii="Verdana" w:hAnsi="Verdana" w:cs="Arial"/>
              </w:rPr>
              <w:t>O.B</w:t>
            </w:r>
            <w:proofErr w:type="gramEnd"/>
          </w:p>
        </w:tc>
        <w:tc>
          <w:tcPr>
            <w:tcW w:w="1086" w:type="dxa"/>
            <w:tcBorders>
              <w:top w:val="single" w:sz="12" w:space="0" w:color="auto"/>
              <w:left w:val="single" w:sz="4" w:space="0" w:color="auto"/>
              <w:bottom w:val="single" w:sz="12" w:space="0" w:color="auto"/>
              <w:right w:val="single" w:sz="4" w:space="0" w:color="auto"/>
            </w:tcBorders>
          </w:tcPr>
          <w:p w14:paraId="11A662B1" w14:textId="77777777" w:rsidR="009B7135" w:rsidRDefault="009B7135" w:rsidP="00BA7472">
            <w:pPr>
              <w:rPr>
                <w:rFonts w:ascii="Verdana" w:hAnsi="Verdana" w:cs="Arial"/>
                <w:sz w:val="32"/>
              </w:rPr>
            </w:pPr>
          </w:p>
        </w:tc>
        <w:tc>
          <w:tcPr>
            <w:tcW w:w="1229" w:type="dxa"/>
            <w:tcBorders>
              <w:top w:val="single" w:sz="12" w:space="0" w:color="auto"/>
              <w:left w:val="single" w:sz="4" w:space="0" w:color="auto"/>
              <w:bottom w:val="single" w:sz="12" w:space="0" w:color="auto"/>
              <w:right w:val="single" w:sz="4" w:space="0" w:color="auto"/>
            </w:tcBorders>
          </w:tcPr>
          <w:p w14:paraId="3724EE3A" w14:textId="77777777" w:rsidR="009B7135" w:rsidRDefault="009B7135" w:rsidP="00BA7472">
            <w:pPr>
              <w:rPr>
                <w:rFonts w:ascii="Verdana" w:hAnsi="Verdana" w:cs="Arial"/>
                <w:sz w:val="22"/>
              </w:rPr>
            </w:pPr>
          </w:p>
        </w:tc>
        <w:tc>
          <w:tcPr>
            <w:tcW w:w="1229" w:type="dxa"/>
            <w:tcBorders>
              <w:top w:val="single" w:sz="12" w:space="0" w:color="auto"/>
              <w:left w:val="single" w:sz="4" w:space="0" w:color="auto"/>
              <w:bottom w:val="single" w:sz="12" w:space="0" w:color="auto"/>
              <w:right w:val="single" w:sz="4" w:space="0" w:color="auto"/>
            </w:tcBorders>
          </w:tcPr>
          <w:p w14:paraId="1ED3FD51" w14:textId="77777777" w:rsidR="009B7135" w:rsidRDefault="009B7135" w:rsidP="00BA7472">
            <w:pPr>
              <w:rPr>
                <w:rFonts w:ascii="Verdana" w:hAnsi="Verdana" w:cs="Arial"/>
              </w:rPr>
            </w:pPr>
          </w:p>
        </w:tc>
        <w:tc>
          <w:tcPr>
            <w:tcW w:w="1275" w:type="dxa"/>
            <w:tcBorders>
              <w:top w:val="single" w:sz="12" w:space="0" w:color="auto"/>
              <w:left w:val="single" w:sz="4" w:space="0" w:color="auto"/>
              <w:bottom w:val="single" w:sz="12" w:space="0" w:color="auto"/>
              <w:right w:val="single" w:sz="12" w:space="0" w:color="auto"/>
            </w:tcBorders>
          </w:tcPr>
          <w:p w14:paraId="45A9C286" w14:textId="77777777" w:rsidR="009B7135" w:rsidRDefault="009B7135" w:rsidP="00BA7472">
            <w:pPr>
              <w:rPr>
                <w:rFonts w:ascii="Verdana" w:hAnsi="Verdana"/>
                <w:sz w:val="16"/>
                <w:szCs w:val="16"/>
              </w:rPr>
            </w:pPr>
            <w:r>
              <w:rPr>
                <w:rFonts w:ascii="Verdana" w:hAnsi="Verdana"/>
                <w:sz w:val="16"/>
                <w:szCs w:val="16"/>
              </w:rPr>
              <w:t>Sheet No</w:t>
            </w:r>
          </w:p>
          <w:p w14:paraId="1C986E11" w14:textId="77777777" w:rsidR="009B7135" w:rsidRDefault="009B7135" w:rsidP="00BA7472">
            <w:pPr>
              <w:rPr>
                <w:rFonts w:ascii="Verdana" w:hAnsi="Verdana" w:cs="Arial"/>
                <w:sz w:val="22"/>
                <w:szCs w:val="22"/>
              </w:rPr>
            </w:pPr>
          </w:p>
        </w:tc>
      </w:tr>
      <w:tr w:rsidR="009B7135" w14:paraId="7CB9D31F" w14:textId="77777777" w:rsidTr="00BA7472">
        <w:trPr>
          <w:cantSplit/>
        </w:trPr>
        <w:tc>
          <w:tcPr>
            <w:tcW w:w="1668" w:type="dxa"/>
            <w:gridSpan w:val="3"/>
            <w:tcBorders>
              <w:top w:val="single" w:sz="12" w:space="0" w:color="auto"/>
              <w:left w:val="single" w:sz="12" w:space="0" w:color="auto"/>
              <w:bottom w:val="single" w:sz="4" w:space="0" w:color="auto"/>
              <w:right w:val="single" w:sz="4" w:space="0" w:color="auto"/>
            </w:tcBorders>
          </w:tcPr>
          <w:p w14:paraId="433E6A35" w14:textId="77777777" w:rsidR="009B7135" w:rsidRDefault="009B7135" w:rsidP="00BA7472">
            <w:pPr>
              <w:rPr>
                <w:rFonts w:ascii="Verdana" w:hAnsi="Verdana" w:cs="Arial"/>
                <w:sz w:val="16"/>
                <w:szCs w:val="16"/>
              </w:rPr>
            </w:pPr>
          </w:p>
        </w:tc>
        <w:tc>
          <w:tcPr>
            <w:tcW w:w="6804" w:type="dxa"/>
            <w:tcBorders>
              <w:top w:val="single" w:sz="12" w:space="0" w:color="auto"/>
              <w:left w:val="single" w:sz="4" w:space="0" w:color="auto"/>
              <w:bottom w:val="single" w:sz="4" w:space="0" w:color="auto"/>
              <w:right w:val="single" w:sz="4" w:space="0" w:color="auto"/>
            </w:tcBorders>
            <w:hideMark/>
          </w:tcPr>
          <w:p w14:paraId="4C7D5D34" w14:textId="77777777" w:rsidR="009B7135" w:rsidRDefault="009B7135" w:rsidP="00BA7472">
            <w:pPr>
              <w:rPr>
                <w:rFonts w:ascii="Verdana" w:hAnsi="Verdana" w:cs="Arial"/>
                <w:sz w:val="16"/>
                <w:szCs w:val="16"/>
              </w:rPr>
            </w:pPr>
            <w:r>
              <w:rPr>
                <w:rFonts w:ascii="Verdana" w:hAnsi="Verdana" w:cs="Arial"/>
                <w:b/>
                <w:u w:val="single"/>
              </w:rPr>
              <w:t>RECORD</w:t>
            </w:r>
            <w:r>
              <w:rPr>
                <w:rFonts w:ascii="Verdana" w:hAnsi="Verdana" w:cs="Arial"/>
                <w:sz w:val="16"/>
              </w:rPr>
              <w:t xml:space="preserve"> - Log all concerns, relevant contact with parents/carers, discussions with staff details of Social Care etc, information shared with whom and why, dates of Case Conferences &amp; Core Groups etc. Cross reference to ‘Record of Concern’ sheets. Retain with this sheet: all minutes, ‘Records of Concern’, Body maps and other information including that from previous schools.</w:t>
            </w:r>
          </w:p>
        </w:tc>
        <w:tc>
          <w:tcPr>
            <w:tcW w:w="4536" w:type="dxa"/>
            <w:gridSpan w:val="4"/>
            <w:tcBorders>
              <w:top w:val="single" w:sz="12" w:space="0" w:color="auto"/>
              <w:left w:val="single" w:sz="4" w:space="0" w:color="auto"/>
              <w:bottom w:val="single" w:sz="4" w:space="0" w:color="auto"/>
              <w:right w:val="single" w:sz="4" w:space="0" w:color="auto"/>
            </w:tcBorders>
            <w:hideMark/>
          </w:tcPr>
          <w:p w14:paraId="006D6797" w14:textId="77777777" w:rsidR="009B7135" w:rsidRDefault="009B7135" w:rsidP="00BA7472">
            <w:pPr>
              <w:rPr>
                <w:rFonts w:ascii="Verdana" w:hAnsi="Verdana" w:cs="Arial"/>
                <w:sz w:val="22"/>
                <w:szCs w:val="22"/>
              </w:rPr>
            </w:pPr>
            <w:r>
              <w:rPr>
                <w:rFonts w:ascii="Verdana" w:hAnsi="Verdana" w:cs="Arial"/>
                <w:b/>
                <w:u w:val="single"/>
              </w:rPr>
              <w:t>ACTION</w:t>
            </w:r>
            <w:r>
              <w:rPr>
                <w:rFonts w:ascii="Verdana" w:hAnsi="Verdana" w:cs="Arial"/>
              </w:rPr>
              <w:t xml:space="preserve"> </w:t>
            </w:r>
          </w:p>
          <w:p w14:paraId="002BBB37" w14:textId="77777777" w:rsidR="009B7135" w:rsidRDefault="009B7135" w:rsidP="00BA7472">
            <w:pPr>
              <w:rPr>
                <w:rFonts w:ascii="Verdana" w:hAnsi="Verdana" w:cs="Arial"/>
                <w:b/>
                <w:sz w:val="16"/>
                <w:szCs w:val="16"/>
                <w:u w:val="single"/>
              </w:rPr>
            </w:pPr>
            <w:r>
              <w:rPr>
                <w:rFonts w:ascii="Verdana" w:hAnsi="Verdana" w:cs="Arial"/>
                <w:sz w:val="16"/>
                <w:szCs w:val="16"/>
              </w:rPr>
              <w:t>Note all subsequent actions taken.</w:t>
            </w:r>
          </w:p>
        </w:tc>
        <w:tc>
          <w:tcPr>
            <w:tcW w:w="1275" w:type="dxa"/>
            <w:tcBorders>
              <w:top w:val="single" w:sz="12" w:space="0" w:color="auto"/>
              <w:left w:val="single" w:sz="4" w:space="0" w:color="auto"/>
              <w:bottom w:val="single" w:sz="4" w:space="0" w:color="auto"/>
              <w:right w:val="single" w:sz="12" w:space="0" w:color="auto"/>
            </w:tcBorders>
          </w:tcPr>
          <w:p w14:paraId="28B9D8AB" w14:textId="77777777" w:rsidR="009B7135" w:rsidRDefault="009B7135" w:rsidP="00BA7472">
            <w:pPr>
              <w:rPr>
                <w:rFonts w:ascii="Verdana" w:hAnsi="Verdana" w:cs="Arial"/>
                <w:sz w:val="22"/>
                <w:szCs w:val="22"/>
              </w:rPr>
            </w:pPr>
          </w:p>
        </w:tc>
      </w:tr>
      <w:tr w:rsidR="009B7135" w14:paraId="6899990F" w14:textId="77777777" w:rsidTr="00BA7472">
        <w:trPr>
          <w:cantSplit/>
          <w:trHeight w:val="520"/>
        </w:trPr>
        <w:tc>
          <w:tcPr>
            <w:tcW w:w="1668" w:type="dxa"/>
            <w:gridSpan w:val="3"/>
            <w:tcBorders>
              <w:top w:val="single" w:sz="12" w:space="0" w:color="auto"/>
              <w:left w:val="single" w:sz="12" w:space="0" w:color="auto"/>
              <w:bottom w:val="single" w:sz="4" w:space="0" w:color="auto"/>
              <w:right w:val="single" w:sz="4" w:space="0" w:color="auto"/>
            </w:tcBorders>
            <w:hideMark/>
          </w:tcPr>
          <w:p w14:paraId="7FE54D23" w14:textId="77777777" w:rsidR="009B7135" w:rsidRDefault="009B7135" w:rsidP="00BA7472">
            <w:pPr>
              <w:jc w:val="center"/>
              <w:rPr>
                <w:rFonts w:ascii="Verdana" w:hAnsi="Verdana" w:cs="Arial"/>
              </w:rPr>
            </w:pPr>
            <w:r>
              <w:rPr>
                <w:rFonts w:ascii="Verdana" w:hAnsi="Verdana" w:cs="Arial"/>
              </w:rPr>
              <w:t>Date</w:t>
            </w:r>
          </w:p>
        </w:tc>
        <w:tc>
          <w:tcPr>
            <w:tcW w:w="6804" w:type="dxa"/>
            <w:tcBorders>
              <w:top w:val="single" w:sz="12" w:space="0" w:color="auto"/>
              <w:left w:val="single" w:sz="4" w:space="0" w:color="auto"/>
              <w:bottom w:val="single" w:sz="4" w:space="0" w:color="auto"/>
              <w:right w:val="single" w:sz="4" w:space="0" w:color="auto"/>
            </w:tcBorders>
          </w:tcPr>
          <w:p w14:paraId="1ACD21BE" w14:textId="77777777" w:rsidR="009B7135" w:rsidRDefault="009B7135" w:rsidP="00BA7472">
            <w:pPr>
              <w:rPr>
                <w:rFonts w:ascii="Verdana" w:hAnsi="Verdana" w:cs="Arial"/>
              </w:rPr>
            </w:pPr>
          </w:p>
        </w:tc>
        <w:tc>
          <w:tcPr>
            <w:tcW w:w="4536" w:type="dxa"/>
            <w:gridSpan w:val="4"/>
            <w:tcBorders>
              <w:top w:val="single" w:sz="12" w:space="0" w:color="auto"/>
              <w:left w:val="single" w:sz="4" w:space="0" w:color="auto"/>
              <w:bottom w:val="single" w:sz="4" w:space="0" w:color="auto"/>
              <w:right w:val="single" w:sz="4" w:space="0" w:color="auto"/>
            </w:tcBorders>
          </w:tcPr>
          <w:p w14:paraId="4A942A66" w14:textId="77777777" w:rsidR="009B7135" w:rsidRDefault="009B7135" w:rsidP="00BA7472">
            <w:pPr>
              <w:spacing w:before="120"/>
              <w:jc w:val="center"/>
              <w:rPr>
                <w:rFonts w:ascii="Verdana" w:hAnsi="Verdana" w:cs="Arial"/>
              </w:rPr>
            </w:pPr>
          </w:p>
        </w:tc>
        <w:tc>
          <w:tcPr>
            <w:tcW w:w="1275" w:type="dxa"/>
            <w:tcBorders>
              <w:top w:val="single" w:sz="12" w:space="0" w:color="auto"/>
              <w:left w:val="single" w:sz="4" w:space="0" w:color="auto"/>
              <w:bottom w:val="single" w:sz="4" w:space="0" w:color="auto"/>
              <w:right w:val="single" w:sz="12" w:space="0" w:color="auto"/>
            </w:tcBorders>
            <w:hideMark/>
          </w:tcPr>
          <w:p w14:paraId="312B639F" w14:textId="77777777" w:rsidR="009B7135" w:rsidRDefault="009B7135" w:rsidP="00BA7472">
            <w:pPr>
              <w:rPr>
                <w:rFonts w:ascii="Verdana" w:hAnsi="Verdana" w:cs="Arial"/>
              </w:rPr>
            </w:pPr>
            <w:r>
              <w:rPr>
                <w:rFonts w:ascii="Verdana" w:hAnsi="Verdana" w:cs="Arial"/>
              </w:rPr>
              <w:t>Initial / Staff Code</w:t>
            </w:r>
          </w:p>
        </w:tc>
      </w:tr>
      <w:tr w:rsidR="009B7135" w14:paraId="27E82DF5"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791CD88" w14:textId="77777777" w:rsidR="009B7135" w:rsidRDefault="009B7135" w:rsidP="00BA7472">
            <w:pPr>
              <w:rPr>
                <w:rFonts w:ascii="Verdana" w:hAnsi="Verdana" w:cs="Arial"/>
                <w:sz w:val="22"/>
                <w:szCs w:val="22"/>
              </w:rPr>
            </w:pPr>
          </w:p>
        </w:tc>
        <w:tc>
          <w:tcPr>
            <w:tcW w:w="567" w:type="dxa"/>
            <w:tcBorders>
              <w:top w:val="single" w:sz="4" w:space="0" w:color="auto"/>
              <w:left w:val="single" w:sz="4" w:space="0" w:color="auto"/>
              <w:bottom w:val="single" w:sz="4" w:space="0" w:color="auto"/>
              <w:right w:val="single" w:sz="4" w:space="0" w:color="auto"/>
            </w:tcBorders>
          </w:tcPr>
          <w:p w14:paraId="5F86C8A0"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50CB8362"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2A7C179A"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75A22FFB"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6A17A37F" w14:textId="77777777" w:rsidR="009B7135" w:rsidRDefault="009B7135" w:rsidP="00BA7472">
            <w:pPr>
              <w:rPr>
                <w:rFonts w:ascii="Verdana" w:hAnsi="Verdana" w:cs="Arial"/>
              </w:rPr>
            </w:pPr>
          </w:p>
        </w:tc>
      </w:tr>
      <w:tr w:rsidR="009B7135" w14:paraId="5FD48262"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1137DC49"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270A8C8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5ABEC142"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6308D81E"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6557DA40"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765CC3E8" w14:textId="77777777" w:rsidR="009B7135" w:rsidRDefault="009B7135" w:rsidP="00BA7472">
            <w:pPr>
              <w:rPr>
                <w:rFonts w:ascii="Verdana" w:hAnsi="Verdana" w:cs="Arial"/>
              </w:rPr>
            </w:pPr>
          </w:p>
        </w:tc>
      </w:tr>
      <w:tr w:rsidR="009B7135" w14:paraId="1CA76BDD"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769AC10A"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29EC9BD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524313E"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08820E10"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00623D14"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53CDE3C2" w14:textId="77777777" w:rsidR="009B7135" w:rsidRDefault="009B7135" w:rsidP="00BA7472">
            <w:pPr>
              <w:rPr>
                <w:rFonts w:ascii="Verdana" w:hAnsi="Verdana" w:cs="Arial"/>
              </w:rPr>
            </w:pPr>
          </w:p>
        </w:tc>
      </w:tr>
      <w:tr w:rsidR="009B7135" w14:paraId="27A5BAB4"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5DE1ABB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3586632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F97964D"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756E09D2"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197BB540"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39E52ABF" w14:textId="77777777" w:rsidR="009B7135" w:rsidRDefault="009B7135" w:rsidP="00BA7472">
            <w:pPr>
              <w:rPr>
                <w:rFonts w:ascii="Verdana" w:hAnsi="Verdana" w:cs="Arial"/>
              </w:rPr>
            </w:pPr>
          </w:p>
        </w:tc>
      </w:tr>
      <w:tr w:rsidR="009B7135" w14:paraId="18E49493"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1BF852A6"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20877A2E"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8670251"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72D09B77"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47E90D5B"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52B22FE7" w14:textId="77777777" w:rsidR="009B7135" w:rsidRDefault="009B7135" w:rsidP="00BA7472">
            <w:pPr>
              <w:rPr>
                <w:rFonts w:ascii="Verdana" w:hAnsi="Verdana" w:cs="Arial"/>
              </w:rPr>
            </w:pPr>
          </w:p>
        </w:tc>
      </w:tr>
      <w:tr w:rsidR="009B7135" w14:paraId="4786EA3F"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14249536"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5A7CE8DF"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4FE8BF5"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344BDA6C"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5D071F59"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754A896C" w14:textId="77777777" w:rsidR="009B7135" w:rsidRDefault="009B7135" w:rsidP="00BA7472">
            <w:pPr>
              <w:rPr>
                <w:rFonts w:ascii="Verdana" w:hAnsi="Verdana" w:cs="Arial"/>
              </w:rPr>
            </w:pPr>
          </w:p>
        </w:tc>
      </w:tr>
      <w:tr w:rsidR="009B7135" w14:paraId="2031AD35"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1DD55006"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B6BC78E"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0D3501B"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15B4D428"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553BCCC9"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722C1515" w14:textId="77777777" w:rsidR="009B7135" w:rsidRDefault="009B7135" w:rsidP="00BA7472">
            <w:pPr>
              <w:rPr>
                <w:rFonts w:ascii="Verdana" w:hAnsi="Verdana" w:cs="Arial"/>
              </w:rPr>
            </w:pPr>
          </w:p>
        </w:tc>
      </w:tr>
      <w:tr w:rsidR="009B7135" w14:paraId="1604F456"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2CCE975B"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C915461"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3E5ECA4E"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5583ED99"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413EE990"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25931121" w14:textId="77777777" w:rsidR="009B7135" w:rsidRDefault="009B7135" w:rsidP="00BA7472">
            <w:pPr>
              <w:rPr>
                <w:rFonts w:ascii="Verdana" w:hAnsi="Verdana" w:cs="Arial"/>
              </w:rPr>
            </w:pPr>
          </w:p>
        </w:tc>
      </w:tr>
      <w:tr w:rsidR="009B7135" w14:paraId="62D252E2" w14:textId="77777777" w:rsidTr="00BA7472">
        <w:trPr>
          <w:cantSplit/>
          <w:trHeight w:val="435"/>
        </w:trPr>
        <w:tc>
          <w:tcPr>
            <w:tcW w:w="1668" w:type="dxa"/>
            <w:gridSpan w:val="3"/>
            <w:tcBorders>
              <w:top w:val="single" w:sz="4" w:space="0" w:color="auto"/>
              <w:left w:val="single" w:sz="12" w:space="0" w:color="auto"/>
              <w:bottom w:val="single" w:sz="4" w:space="0" w:color="auto"/>
              <w:right w:val="single" w:sz="4" w:space="0" w:color="auto"/>
            </w:tcBorders>
            <w:hideMark/>
          </w:tcPr>
          <w:p w14:paraId="571E3672" w14:textId="77777777" w:rsidR="009B7135" w:rsidRDefault="009B7135" w:rsidP="00BA7472">
            <w:pPr>
              <w:jc w:val="center"/>
              <w:rPr>
                <w:rFonts w:ascii="Verdana" w:hAnsi="Verdana" w:cs="Arial"/>
              </w:rPr>
            </w:pPr>
            <w:r>
              <w:rPr>
                <w:rFonts w:ascii="Verdana" w:hAnsi="Verdana" w:cs="Arial"/>
              </w:rPr>
              <w:t>Date</w:t>
            </w:r>
          </w:p>
        </w:tc>
        <w:tc>
          <w:tcPr>
            <w:tcW w:w="6804" w:type="dxa"/>
            <w:tcBorders>
              <w:top w:val="single" w:sz="4" w:space="0" w:color="auto"/>
              <w:left w:val="single" w:sz="4" w:space="0" w:color="auto"/>
              <w:bottom w:val="single" w:sz="4" w:space="0" w:color="auto"/>
              <w:right w:val="single" w:sz="4" w:space="0" w:color="auto"/>
            </w:tcBorders>
            <w:hideMark/>
          </w:tcPr>
          <w:p w14:paraId="3D1B9DE3" w14:textId="77777777" w:rsidR="009B7135" w:rsidRDefault="009B7135" w:rsidP="00BA7472">
            <w:pPr>
              <w:jc w:val="center"/>
              <w:rPr>
                <w:rFonts w:ascii="Verdana" w:hAnsi="Verdana" w:cs="Arial"/>
              </w:rPr>
            </w:pPr>
            <w:r>
              <w:rPr>
                <w:rFonts w:ascii="Verdana" w:hAnsi="Verdana"/>
              </w:rPr>
              <w:t xml:space="preserve">Child Protection / Safeguarding Chronology Sheet </w:t>
            </w:r>
            <w:r>
              <w:rPr>
                <w:rFonts w:ascii="Verdana" w:hAnsi="Verdana" w:cs="Arial"/>
              </w:rPr>
              <w:t>Continuation Sheet</w:t>
            </w:r>
          </w:p>
        </w:tc>
        <w:tc>
          <w:tcPr>
            <w:tcW w:w="4536" w:type="dxa"/>
            <w:gridSpan w:val="4"/>
            <w:tcBorders>
              <w:top w:val="single" w:sz="4" w:space="0" w:color="auto"/>
              <w:left w:val="single" w:sz="4" w:space="0" w:color="auto"/>
              <w:bottom w:val="single" w:sz="4" w:space="0" w:color="auto"/>
              <w:right w:val="single" w:sz="4" w:space="0" w:color="auto"/>
            </w:tcBorders>
            <w:hideMark/>
          </w:tcPr>
          <w:p w14:paraId="6784EB93" w14:textId="77777777" w:rsidR="009B7135" w:rsidRDefault="009B7135" w:rsidP="00BA7472">
            <w:pPr>
              <w:rPr>
                <w:rFonts w:ascii="Verdana" w:hAnsi="Verdana" w:cs="Arial"/>
              </w:rPr>
            </w:pPr>
            <w:r>
              <w:rPr>
                <w:rFonts w:ascii="Verdana" w:hAnsi="Verdana" w:cs="Arial"/>
              </w:rPr>
              <w:t>ACTION</w:t>
            </w:r>
          </w:p>
        </w:tc>
        <w:tc>
          <w:tcPr>
            <w:tcW w:w="1275" w:type="dxa"/>
            <w:tcBorders>
              <w:top w:val="single" w:sz="4" w:space="0" w:color="auto"/>
              <w:left w:val="single" w:sz="4" w:space="0" w:color="auto"/>
              <w:bottom w:val="single" w:sz="4" w:space="0" w:color="auto"/>
              <w:right w:val="single" w:sz="12" w:space="0" w:color="auto"/>
            </w:tcBorders>
            <w:hideMark/>
          </w:tcPr>
          <w:p w14:paraId="714E45A2" w14:textId="77777777" w:rsidR="009B7135" w:rsidRDefault="009B7135" w:rsidP="00BA7472">
            <w:pPr>
              <w:rPr>
                <w:rFonts w:ascii="Verdana" w:hAnsi="Verdana" w:cs="Arial"/>
              </w:rPr>
            </w:pPr>
            <w:r>
              <w:rPr>
                <w:rFonts w:ascii="Verdana" w:hAnsi="Verdana" w:cs="Arial"/>
              </w:rPr>
              <w:t>Sheet No:</w:t>
            </w:r>
          </w:p>
        </w:tc>
      </w:tr>
      <w:tr w:rsidR="009B7135" w14:paraId="6199ED5F"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39C28BD5" w14:textId="77777777" w:rsidR="009B7135" w:rsidRDefault="009B7135" w:rsidP="00BA7472">
            <w:pPr>
              <w:rPr>
                <w:rFonts w:ascii="Verdana" w:hAnsi="Verdana" w:cs="Arial"/>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7B3B26"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4D9919AA"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057A6827"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43FA4808"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73AA26A8" w14:textId="77777777" w:rsidR="009B7135" w:rsidRDefault="009B7135" w:rsidP="00BA7472">
            <w:pPr>
              <w:rPr>
                <w:rFonts w:ascii="Verdana" w:hAnsi="Verdana" w:cs="Arial"/>
              </w:rPr>
            </w:pPr>
          </w:p>
        </w:tc>
      </w:tr>
      <w:tr w:rsidR="009B7135" w14:paraId="51EED6DD"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934368B"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31D54F4"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6750E20A"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24FC8BD3"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078CF09A"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44F6FA58" w14:textId="77777777" w:rsidR="009B7135" w:rsidRDefault="009B7135" w:rsidP="00BA7472">
            <w:pPr>
              <w:rPr>
                <w:rFonts w:ascii="Verdana" w:hAnsi="Verdana" w:cs="Arial"/>
              </w:rPr>
            </w:pPr>
          </w:p>
        </w:tc>
      </w:tr>
      <w:tr w:rsidR="009B7135" w14:paraId="7CD28188"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52B5AE68"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EF0A89F"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1819144"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32AE8557"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6C3E37D0"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29F02545" w14:textId="77777777" w:rsidR="009B7135" w:rsidRDefault="009B7135" w:rsidP="00BA7472">
            <w:pPr>
              <w:rPr>
                <w:rFonts w:ascii="Verdana" w:hAnsi="Verdana" w:cs="Arial"/>
              </w:rPr>
            </w:pPr>
          </w:p>
        </w:tc>
      </w:tr>
      <w:tr w:rsidR="009B7135" w14:paraId="1986C479"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32C04AD3"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603436B"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63E0D48"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6590397A"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68F9F19B"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57B6C3EA" w14:textId="77777777" w:rsidR="009B7135" w:rsidRDefault="009B7135" w:rsidP="00BA7472">
            <w:pPr>
              <w:rPr>
                <w:rFonts w:ascii="Verdana" w:hAnsi="Verdana" w:cs="Arial"/>
              </w:rPr>
            </w:pPr>
          </w:p>
        </w:tc>
      </w:tr>
      <w:tr w:rsidR="009B7135" w14:paraId="7BE727CF"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22C0EFA"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4F476F6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28A83F0"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16F451C7"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35F1ECA1"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1D0FA2D9" w14:textId="77777777" w:rsidR="009B7135" w:rsidRDefault="009B7135" w:rsidP="00BA7472">
            <w:pPr>
              <w:rPr>
                <w:rFonts w:ascii="Verdana" w:hAnsi="Verdana" w:cs="Arial"/>
              </w:rPr>
            </w:pPr>
          </w:p>
        </w:tc>
      </w:tr>
      <w:tr w:rsidR="009B7135" w14:paraId="16A7E5F7"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DEF2D41"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BA7F69A"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45AC1948"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7652C6DB"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60A3A862"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017F95F1" w14:textId="77777777" w:rsidR="009B7135" w:rsidRDefault="009B7135" w:rsidP="00BA7472">
            <w:pPr>
              <w:rPr>
                <w:rFonts w:ascii="Verdana" w:hAnsi="Verdana" w:cs="Arial"/>
              </w:rPr>
            </w:pPr>
          </w:p>
        </w:tc>
      </w:tr>
      <w:tr w:rsidR="009B7135" w14:paraId="63A4C34B"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422DFD0A"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9513279"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3B0A3934"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12415370"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6F2AB777"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54CD50E2" w14:textId="77777777" w:rsidR="009B7135" w:rsidRDefault="009B7135" w:rsidP="00BA7472">
            <w:pPr>
              <w:rPr>
                <w:rFonts w:ascii="Verdana" w:hAnsi="Verdana" w:cs="Arial"/>
              </w:rPr>
            </w:pPr>
          </w:p>
        </w:tc>
      </w:tr>
      <w:tr w:rsidR="009B7135" w14:paraId="43DC11F1"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42E5023E"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6693D0E0"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4FC0FEBC"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39F95893"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2DC7D6EC"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668CD534" w14:textId="77777777" w:rsidR="009B7135" w:rsidRDefault="009B7135" w:rsidP="00BA7472">
            <w:pPr>
              <w:rPr>
                <w:rFonts w:ascii="Verdana" w:hAnsi="Verdana" w:cs="Arial"/>
              </w:rPr>
            </w:pPr>
          </w:p>
        </w:tc>
      </w:tr>
      <w:tr w:rsidR="009B7135" w14:paraId="6C3C7536"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CA93386"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322A87E1"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24AB814E"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628C5A83"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3D7930E0"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6D54E0AE" w14:textId="77777777" w:rsidR="009B7135" w:rsidRDefault="009B7135" w:rsidP="00BA7472">
            <w:pPr>
              <w:rPr>
                <w:rFonts w:ascii="Verdana" w:hAnsi="Verdana" w:cs="Arial"/>
              </w:rPr>
            </w:pPr>
          </w:p>
        </w:tc>
      </w:tr>
      <w:tr w:rsidR="009B7135" w14:paraId="68848CE3"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6697826"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7333A6B"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3551B4D"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73051955"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25A9D336"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7F18766F" w14:textId="77777777" w:rsidR="009B7135" w:rsidRDefault="009B7135" w:rsidP="00BA7472">
            <w:pPr>
              <w:rPr>
                <w:rFonts w:ascii="Verdana" w:hAnsi="Verdana" w:cs="Arial"/>
              </w:rPr>
            </w:pPr>
          </w:p>
        </w:tc>
      </w:tr>
      <w:tr w:rsidR="009B7135" w14:paraId="1412D5CC"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401DD760"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53DC61D4"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48A1E7B1"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06425DCD"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3B15358C"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37B41EEA" w14:textId="77777777" w:rsidR="009B7135" w:rsidRDefault="009B7135" w:rsidP="00BA7472">
            <w:pPr>
              <w:rPr>
                <w:rFonts w:ascii="Verdana" w:hAnsi="Verdana" w:cs="Arial"/>
              </w:rPr>
            </w:pPr>
          </w:p>
        </w:tc>
      </w:tr>
      <w:tr w:rsidR="009B7135" w14:paraId="5C117B9C"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31A09DF8"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9D90909"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63C8539"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2ACFA55D"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7B07A976"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6FFD1B69" w14:textId="77777777" w:rsidR="009B7135" w:rsidRDefault="009B7135" w:rsidP="00BA7472">
            <w:pPr>
              <w:rPr>
                <w:rFonts w:ascii="Verdana" w:hAnsi="Verdana" w:cs="Arial"/>
              </w:rPr>
            </w:pPr>
          </w:p>
        </w:tc>
      </w:tr>
      <w:tr w:rsidR="009B7135" w14:paraId="2719F903"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25C0023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5222AD95"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76A1BA7"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5CB38612"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6E2B476A"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0D5F9669" w14:textId="77777777" w:rsidR="009B7135" w:rsidRDefault="009B7135" w:rsidP="00BA7472">
            <w:pPr>
              <w:rPr>
                <w:rFonts w:ascii="Verdana" w:hAnsi="Verdana" w:cs="Arial"/>
              </w:rPr>
            </w:pPr>
          </w:p>
        </w:tc>
      </w:tr>
      <w:tr w:rsidR="009B7135" w14:paraId="673368D5"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2A72AAC7"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C0E6119"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EAFB687"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55FA2698"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78A76EFB"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4A598440" w14:textId="77777777" w:rsidR="009B7135" w:rsidRDefault="009B7135" w:rsidP="00BA7472">
            <w:pPr>
              <w:rPr>
                <w:rFonts w:ascii="Verdana" w:hAnsi="Verdana" w:cs="Arial"/>
              </w:rPr>
            </w:pPr>
          </w:p>
        </w:tc>
      </w:tr>
      <w:tr w:rsidR="009B7135" w14:paraId="10E95773"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3A49AE90"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37BA9577"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0C04D731"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30C027ED"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56C8809E"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64FB1F36" w14:textId="77777777" w:rsidR="009B7135" w:rsidRDefault="009B7135" w:rsidP="00BA7472">
            <w:pPr>
              <w:rPr>
                <w:rFonts w:ascii="Verdana" w:hAnsi="Verdana" w:cs="Arial"/>
              </w:rPr>
            </w:pPr>
          </w:p>
        </w:tc>
      </w:tr>
      <w:tr w:rsidR="009B7135" w14:paraId="195A0918"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62CCA1C7"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5F6748A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185BF894"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1B5C168A"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36D97EA1"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50DBBFCD" w14:textId="77777777" w:rsidR="009B7135" w:rsidRDefault="009B7135" w:rsidP="00BA7472">
            <w:pPr>
              <w:rPr>
                <w:rFonts w:ascii="Verdana" w:hAnsi="Verdana" w:cs="Arial"/>
              </w:rPr>
            </w:pPr>
          </w:p>
        </w:tc>
      </w:tr>
      <w:tr w:rsidR="009B7135" w14:paraId="7F75BA8E" w14:textId="77777777" w:rsidTr="00BA7472">
        <w:trPr>
          <w:cantSplit/>
          <w:trHeight w:val="435"/>
        </w:trPr>
        <w:tc>
          <w:tcPr>
            <w:tcW w:w="534" w:type="dxa"/>
            <w:tcBorders>
              <w:top w:val="single" w:sz="4" w:space="0" w:color="auto"/>
              <w:left w:val="single" w:sz="12" w:space="0" w:color="auto"/>
              <w:bottom w:val="single" w:sz="4" w:space="0" w:color="auto"/>
              <w:right w:val="single" w:sz="4" w:space="0" w:color="auto"/>
            </w:tcBorders>
          </w:tcPr>
          <w:p w14:paraId="2E1BAD98"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6DF6BD2"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4" w:space="0" w:color="auto"/>
              <w:right w:val="single" w:sz="4" w:space="0" w:color="auto"/>
            </w:tcBorders>
          </w:tcPr>
          <w:p w14:paraId="74383BB1"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4" w:space="0" w:color="auto"/>
              <w:right w:val="single" w:sz="4" w:space="0" w:color="auto"/>
            </w:tcBorders>
          </w:tcPr>
          <w:p w14:paraId="2C56DE6D"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4" w:space="0" w:color="auto"/>
              <w:right w:val="single" w:sz="4" w:space="0" w:color="auto"/>
            </w:tcBorders>
          </w:tcPr>
          <w:p w14:paraId="1B9FCF72"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4" w:space="0" w:color="auto"/>
              <w:right w:val="single" w:sz="12" w:space="0" w:color="auto"/>
            </w:tcBorders>
          </w:tcPr>
          <w:p w14:paraId="5CE605B4" w14:textId="77777777" w:rsidR="009B7135" w:rsidRDefault="009B7135" w:rsidP="00BA7472">
            <w:pPr>
              <w:rPr>
                <w:rFonts w:ascii="Verdana" w:hAnsi="Verdana" w:cs="Arial"/>
              </w:rPr>
            </w:pPr>
          </w:p>
        </w:tc>
      </w:tr>
      <w:tr w:rsidR="009B7135" w14:paraId="0D042655" w14:textId="77777777" w:rsidTr="00BA7472">
        <w:trPr>
          <w:cantSplit/>
          <w:trHeight w:val="435"/>
        </w:trPr>
        <w:tc>
          <w:tcPr>
            <w:tcW w:w="534" w:type="dxa"/>
            <w:tcBorders>
              <w:top w:val="single" w:sz="4" w:space="0" w:color="auto"/>
              <w:left w:val="single" w:sz="12" w:space="0" w:color="auto"/>
              <w:bottom w:val="single" w:sz="12" w:space="0" w:color="auto"/>
              <w:right w:val="single" w:sz="4" w:space="0" w:color="auto"/>
            </w:tcBorders>
          </w:tcPr>
          <w:p w14:paraId="6282D691"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12" w:space="0" w:color="auto"/>
              <w:right w:val="single" w:sz="4" w:space="0" w:color="auto"/>
            </w:tcBorders>
          </w:tcPr>
          <w:p w14:paraId="506E519D" w14:textId="77777777" w:rsidR="009B7135" w:rsidRDefault="009B7135" w:rsidP="00BA7472">
            <w:pPr>
              <w:rPr>
                <w:rFonts w:ascii="Verdana" w:hAnsi="Verdana" w:cs="Arial"/>
              </w:rPr>
            </w:pPr>
          </w:p>
        </w:tc>
        <w:tc>
          <w:tcPr>
            <w:tcW w:w="567" w:type="dxa"/>
            <w:tcBorders>
              <w:top w:val="single" w:sz="4" w:space="0" w:color="auto"/>
              <w:left w:val="single" w:sz="4" w:space="0" w:color="auto"/>
              <w:bottom w:val="single" w:sz="12" w:space="0" w:color="auto"/>
              <w:right w:val="single" w:sz="4" w:space="0" w:color="auto"/>
            </w:tcBorders>
          </w:tcPr>
          <w:p w14:paraId="333DE52E" w14:textId="77777777" w:rsidR="009B7135" w:rsidRDefault="009B7135" w:rsidP="00BA7472">
            <w:pPr>
              <w:rPr>
                <w:rFonts w:ascii="Verdana" w:hAnsi="Verdana" w:cs="Arial"/>
              </w:rPr>
            </w:pPr>
          </w:p>
        </w:tc>
        <w:tc>
          <w:tcPr>
            <w:tcW w:w="6804" w:type="dxa"/>
            <w:tcBorders>
              <w:top w:val="single" w:sz="4" w:space="0" w:color="auto"/>
              <w:left w:val="single" w:sz="4" w:space="0" w:color="auto"/>
              <w:bottom w:val="single" w:sz="12" w:space="0" w:color="auto"/>
              <w:right w:val="single" w:sz="4" w:space="0" w:color="auto"/>
            </w:tcBorders>
          </w:tcPr>
          <w:p w14:paraId="688DD3D3" w14:textId="77777777" w:rsidR="009B7135" w:rsidRDefault="009B7135" w:rsidP="00BA7472">
            <w:pPr>
              <w:rPr>
                <w:rFonts w:ascii="Verdana" w:hAnsi="Verdana" w:cs="Arial"/>
              </w:rPr>
            </w:pPr>
          </w:p>
        </w:tc>
        <w:tc>
          <w:tcPr>
            <w:tcW w:w="4536" w:type="dxa"/>
            <w:gridSpan w:val="4"/>
            <w:tcBorders>
              <w:top w:val="single" w:sz="4" w:space="0" w:color="auto"/>
              <w:left w:val="single" w:sz="4" w:space="0" w:color="auto"/>
              <w:bottom w:val="single" w:sz="12" w:space="0" w:color="auto"/>
              <w:right w:val="single" w:sz="4" w:space="0" w:color="auto"/>
            </w:tcBorders>
          </w:tcPr>
          <w:p w14:paraId="240435BF" w14:textId="77777777" w:rsidR="009B7135" w:rsidRDefault="009B7135" w:rsidP="00BA7472">
            <w:pPr>
              <w:rPr>
                <w:rFonts w:ascii="Verdana" w:hAnsi="Verdana" w:cs="Arial"/>
              </w:rPr>
            </w:pPr>
          </w:p>
        </w:tc>
        <w:tc>
          <w:tcPr>
            <w:tcW w:w="1275" w:type="dxa"/>
            <w:tcBorders>
              <w:top w:val="single" w:sz="4" w:space="0" w:color="auto"/>
              <w:left w:val="single" w:sz="4" w:space="0" w:color="auto"/>
              <w:bottom w:val="single" w:sz="12" w:space="0" w:color="auto"/>
              <w:right w:val="single" w:sz="12" w:space="0" w:color="auto"/>
            </w:tcBorders>
          </w:tcPr>
          <w:p w14:paraId="508EB009" w14:textId="77777777" w:rsidR="009B7135" w:rsidRDefault="009B7135" w:rsidP="00BA7472">
            <w:pPr>
              <w:rPr>
                <w:rFonts w:ascii="Verdana" w:hAnsi="Verdana" w:cs="Arial"/>
              </w:rPr>
            </w:pPr>
          </w:p>
        </w:tc>
      </w:tr>
    </w:tbl>
    <w:p w14:paraId="2A80BBDB" w14:textId="77777777" w:rsidR="006A20B3" w:rsidRDefault="006A20B3">
      <w:r>
        <w:br w:type="page"/>
      </w:r>
    </w:p>
    <w:p w14:paraId="1959696D" w14:textId="7EE6FC71" w:rsidR="009B7135" w:rsidRPr="00521ACB" w:rsidRDefault="009B7135" w:rsidP="009B7135">
      <w:pPr>
        <w:pStyle w:val="Heading1"/>
        <w:rPr>
          <w:rFonts w:ascii="Dyslexie" w:hAnsi="Dyslexie"/>
          <w:color w:val="7030A0"/>
          <w:sz w:val="20"/>
          <w:szCs w:val="20"/>
        </w:rPr>
      </w:pPr>
      <w:bookmarkStart w:id="410" w:name="_Toc111537468"/>
      <w:bookmarkStart w:id="411" w:name="_Toc111537809"/>
      <w:bookmarkStart w:id="412" w:name="_Toc111541596"/>
      <w:bookmarkStart w:id="413" w:name="_Toc175143207"/>
      <w:r w:rsidRPr="00521ACB">
        <w:rPr>
          <w:rFonts w:ascii="Dyslexie" w:hAnsi="Dyslexie"/>
          <w:color w:val="7030A0"/>
          <w:sz w:val="20"/>
          <w:szCs w:val="20"/>
        </w:rPr>
        <w:lastRenderedPageBreak/>
        <w:t>Appendix 1</w:t>
      </w:r>
      <w:r w:rsidR="00521ACB" w:rsidRPr="00521ACB">
        <w:rPr>
          <w:rFonts w:ascii="Dyslexie" w:hAnsi="Dyslexie"/>
          <w:color w:val="7030A0"/>
          <w:sz w:val="20"/>
          <w:szCs w:val="20"/>
        </w:rPr>
        <w:t>3</w:t>
      </w:r>
      <w:r w:rsidR="009F4C9A" w:rsidRPr="00521ACB">
        <w:rPr>
          <w:rFonts w:ascii="Dyslexie" w:hAnsi="Dyslexie"/>
          <w:color w:val="7030A0"/>
          <w:sz w:val="20"/>
          <w:szCs w:val="20"/>
        </w:rPr>
        <w:t xml:space="preserve"> </w:t>
      </w:r>
      <w:r w:rsidRPr="00521ACB">
        <w:rPr>
          <w:rFonts w:ascii="Dyslexie" w:hAnsi="Dyslexie"/>
          <w:color w:val="7030A0"/>
          <w:sz w:val="20"/>
          <w:szCs w:val="20"/>
        </w:rPr>
        <w:t>– Request for Service</w:t>
      </w:r>
      <w:bookmarkEnd w:id="410"/>
      <w:bookmarkEnd w:id="411"/>
      <w:bookmarkEnd w:id="412"/>
      <w:bookmarkEnd w:id="413"/>
    </w:p>
    <w:p w14:paraId="162E42E8" w14:textId="77777777" w:rsidR="009B7135" w:rsidRDefault="009B7135" w:rsidP="009B7135">
      <w:pPr>
        <w:ind w:left="360"/>
        <w:jc w:val="center"/>
        <w:rPr>
          <w:rFonts w:ascii="Gill Sans MT" w:hAnsi="Gill Sans MT" w:cs="Arial"/>
          <w:b/>
          <w:bCs/>
          <w:sz w:val="24"/>
          <w:szCs w:val="24"/>
          <w:lang w:eastAsia="en-US"/>
        </w:rPr>
      </w:pPr>
      <w:r>
        <w:rPr>
          <w:noProof/>
          <w:sz w:val="24"/>
          <w:szCs w:val="24"/>
        </w:rPr>
        <w:drawing>
          <wp:inline distT="0" distB="0" distL="0" distR="0" wp14:anchorId="7436F6C6" wp14:editId="7BA5F3E0">
            <wp:extent cx="3124200" cy="694055"/>
            <wp:effectExtent l="0" t="0" r="0" b="0"/>
            <wp:docPr id="3" name="Picture 3" descr="ERY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YCLOG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24200" cy="694055"/>
                    </a:xfrm>
                    <a:prstGeom prst="rect">
                      <a:avLst/>
                    </a:prstGeom>
                    <a:noFill/>
                    <a:ln>
                      <a:noFill/>
                    </a:ln>
                  </pic:spPr>
                </pic:pic>
              </a:graphicData>
            </a:graphic>
          </wp:inline>
        </w:drawing>
      </w:r>
    </w:p>
    <w:p w14:paraId="07C97CA0" w14:textId="77777777" w:rsidR="009B7135" w:rsidRDefault="009B7135" w:rsidP="009B7135">
      <w:pPr>
        <w:ind w:left="360"/>
        <w:jc w:val="center"/>
        <w:rPr>
          <w:rFonts w:ascii="Gill Sans MT" w:hAnsi="Gill Sans MT"/>
          <w:b/>
          <w:noProof/>
          <w:sz w:val="36"/>
          <w:szCs w:val="36"/>
        </w:rPr>
      </w:pPr>
      <w:bookmarkStart w:id="414" w:name="_Hlk111034212"/>
      <w:r>
        <w:rPr>
          <w:rFonts w:ascii="Gill Sans MT" w:hAnsi="Gill Sans MT"/>
          <w:b/>
          <w:noProof/>
          <w:sz w:val="36"/>
          <w:szCs w:val="36"/>
        </w:rPr>
        <w:t xml:space="preserve">Request for Service </w:t>
      </w:r>
    </w:p>
    <w:bookmarkEnd w:id="414"/>
    <w:p w14:paraId="57BEBE65" w14:textId="77777777" w:rsidR="009B7135" w:rsidRDefault="009B7135" w:rsidP="009B7135">
      <w:pPr>
        <w:ind w:left="360"/>
        <w:jc w:val="center"/>
        <w:rPr>
          <w:rFonts w:ascii="Gill Sans MT" w:hAnsi="Gill Sans MT"/>
          <w:b/>
          <w:noProof/>
          <w:sz w:val="36"/>
          <w:szCs w:val="36"/>
        </w:rPr>
      </w:pPr>
    </w:p>
    <w:p w14:paraId="4B9B1257" w14:textId="77777777" w:rsidR="009B7135" w:rsidRDefault="009B7135" w:rsidP="009B7135">
      <w:pPr>
        <w:shd w:val="clear" w:color="auto" w:fill="FFFFFF"/>
        <w:rPr>
          <w:rFonts w:ascii="Gill Sans MT" w:hAnsi="Gill Sans MT" w:cs="Arial"/>
          <w:sz w:val="24"/>
          <w:szCs w:val="24"/>
        </w:rPr>
      </w:pPr>
      <w:r>
        <w:rPr>
          <w:rFonts w:ascii="Gill Sans MT" w:hAnsi="Gill Sans MT" w:cs="Arial"/>
          <w:sz w:val="24"/>
          <w:szCs w:val="24"/>
        </w:rPr>
        <w:t xml:space="preserve">Requests for </w:t>
      </w:r>
      <w:r>
        <w:rPr>
          <w:rFonts w:ascii="Gill Sans MT" w:hAnsi="Gill Sans MT" w:cs="Arial"/>
          <w:b/>
          <w:sz w:val="24"/>
          <w:szCs w:val="24"/>
        </w:rPr>
        <w:t xml:space="preserve">Early Help </w:t>
      </w:r>
      <w:r>
        <w:rPr>
          <w:rFonts w:ascii="Gill Sans MT" w:hAnsi="Gill Sans MT" w:cs="Arial"/>
          <w:sz w:val="24"/>
          <w:szCs w:val="24"/>
        </w:rPr>
        <w:t xml:space="preserve">or </w:t>
      </w:r>
      <w:r>
        <w:rPr>
          <w:rFonts w:ascii="Gill Sans MT" w:hAnsi="Gill Sans MT" w:cs="Arial"/>
          <w:b/>
          <w:sz w:val="24"/>
          <w:szCs w:val="24"/>
        </w:rPr>
        <w:t>Safeguarding Services</w:t>
      </w:r>
      <w:r>
        <w:rPr>
          <w:rFonts w:ascii="Gill Sans MT" w:hAnsi="Gill Sans MT" w:cs="Arial"/>
          <w:sz w:val="24"/>
          <w:szCs w:val="24"/>
        </w:rPr>
        <w:t xml:space="preserve"> should be made using this inter-agency request for service form.    The form is in line with the requirements of Working Together to Safeguard Children and local procedures.</w:t>
      </w:r>
    </w:p>
    <w:p w14:paraId="171B71CB" w14:textId="77777777" w:rsidR="009B7135" w:rsidRDefault="009B7135" w:rsidP="009B7135">
      <w:pPr>
        <w:shd w:val="clear" w:color="auto" w:fill="FFFFFF"/>
        <w:rPr>
          <w:rFonts w:ascii="Gill Sans MT" w:hAnsi="Gill Sans MT" w:cs="Arial"/>
          <w:sz w:val="24"/>
          <w:szCs w:val="24"/>
        </w:rPr>
      </w:pPr>
    </w:p>
    <w:p w14:paraId="12E93897" w14:textId="77777777" w:rsidR="009B7135" w:rsidRDefault="009B7135" w:rsidP="009B7135">
      <w:pPr>
        <w:shd w:val="clear" w:color="auto" w:fill="FFFFFF"/>
        <w:rPr>
          <w:rFonts w:ascii="Gill Sans MT" w:hAnsi="Gill Sans MT"/>
          <w:sz w:val="24"/>
          <w:szCs w:val="24"/>
        </w:rPr>
      </w:pPr>
      <w:r>
        <w:rPr>
          <w:rFonts w:ascii="Gill Sans MT" w:hAnsi="Gill Sans MT"/>
          <w:sz w:val="24"/>
          <w:szCs w:val="24"/>
        </w:rPr>
        <w:t xml:space="preserve">Before completing this </w:t>
      </w:r>
      <w:proofErr w:type="gramStart"/>
      <w:r>
        <w:rPr>
          <w:rFonts w:ascii="Gill Sans MT" w:hAnsi="Gill Sans MT"/>
          <w:sz w:val="24"/>
          <w:szCs w:val="24"/>
        </w:rPr>
        <w:t>form</w:t>
      </w:r>
      <w:proofErr w:type="gramEnd"/>
      <w:r>
        <w:rPr>
          <w:rFonts w:ascii="Gill Sans MT" w:hAnsi="Gill Sans MT"/>
          <w:sz w:val="24"/>
          <w:szCs w:val="24"/>
        </w:rPr>
        <w:t xml:space="preserve"> please refer to the East Riding Safeguarding Children Partnership Threshold Guidance and (if available) seek advice from your organisational safeguarding lead or safeguarding professional.  </w:t>
      </w:r>
    </w:p>
    <w:p w14:paraId="182CA30B" w14:textId="77777777" w:rsidR="009B7135" w:rsidRDefault="009B7135" w:rsidP="009B7135">
      <w:pPr>
        <w:rPr>
          <w:rFonts w:ascii="Gill Sans MT" w:hAnsi="Gill Sans MT"/>
          <w:b/>
          <w:noProof/>
          <w:color w:val="FF0000"/>
          <w:sz w:val="24"/>
          <w:szCs w:val="24"/>
        </w:rPr>
      </w:pPr>
    </w:p>
    <w:p w14:paraId="03779A97" w14:textId="77777777" w:rsidR="009B7135" w:rsidRDefault="009B7135" w:rsidP="009B7135">
      <w:pPr>
        <w:rPr>
          <w:rFonts w:ascii="Gill Sans MT" w:hAnsi="Gill Sans MT" w:cs="Arial"/>
          <w:i/>
          <w:iCs/>
          <w:color w:val="FF0000"/>
          <w:sz w:val="24"/>
          <w:szCs w:val="24"/>
        </w:rPr>
      </w:pPr>
      <w:r>
        <w:rPr>
          <w:rFonts w:ascii="Gill Sans MT" w:hAnsi="Gill Sans MT" w:cs="Arial"/>
          <w:i/>
          <w:iCs/>
          <w:color w:val="FF0000"/>
          <w:sz w:val="24"/>
          <w:szCs w:val="24"/>
        </w:rPr>
        <w:t xml:space="preserve">However If you are concerned a child has suffered or is likely to suffer significant harm and is at immediate risk call the </w:t>
      </w:r>
      <w:r>
        <w:rPr>
          <w:rFonts w:ascii="Gill Sans MT" w:hAnsi="Gill Sans MT" w:cs="Arial"/>
          <w:b/>
          <w:i/>
          <w:iCs/>
          <w:color w:val="FF0000"/>
          <w:sz w:val="24"/>
          <w:szCs w:val="24"/>
        </w:rPr>
        <w:t>Children’s Safeguarding Hub</w:t>
      </w:r>
      <w:r>
        <w:rPr>
          <w:rFonts w:ascii="Gill Sans MT" w:hAnsi="Gill Sans MT" w:cs="Arial"/>
          <w:i/>
          <w:iCs/>
          <w:color w:val="FF0000"/>
          <w:sz w:val="24"/>
          <w:szCs w:val="24"/>
        </w:rPr>
        <w:t xml:space="preserve"> on</w:t>
      </w:r>
      <w:proofErr w:type="gramStart"/>
      <w:r>
        <w:rPr>
          <w:rFonts w:ascii="Gill Sans MT" w:hAnsi="Gill Sans MT" w:cs="Arial"/>
          <w:i/>
          <w:iCs/>
          <w:color w:val="FF0000"/>
          <w:sz w:val="24"/>
          <w:szCs w:val="24"/>
        </w:rPr>
        <w:t xml:space="preserve">   (</w:t>
      </w:r>
      <w:proofErr w:type="gramEnd"/>
      <w:r>
        <w:rPr>
          <w:rFonts w:ascii="Gill Sans MT" w:hAnsi="Gill Sans MT" w:cs="Arial"/>
          <w:b/>
          <w:i/>
          <w:iCs/>
          <w:color w:val="FF0000"/>
          <w:sz w:val="24"/>
          <w:szCs w:val="24"/>
        </w:rPr>
        <w:t>01482</w:t>
      </w:r>
      <w:r>
        <w:rPr>
          <w:rFonts w:ascii="Gill Sans MT" w:hAnsi="Gill Sans MT" w:cs="Arial"/>
          <w:i/>
          <w:iCs/>
          <w:color w:val="FF0000"/>
          <w:sz w:val="24"/>
          <w:szCs w:val="24"/>
        </w:rPr>
        <w:t xml:space="preserve">) </w:t>
      </w:r>
      <w:r>
        <w:rPr>
          <w:rFonts w:ascii="Gill Sans MT" w:hAnsi="Gill Sans MT" w:cs="Arial"/>
          <w:b/>
          <w:i/>
          <w:iCs/>
          <w:color w:val="FF0000"/>
          <w:sz w:val="24"/>
          <w:szCs w:val="24"/>
        </w:rPr>
        <w:t xml:space="preserve">395500 </w:t>
      </w:r>
      <w:r>
        <w:rPr>
          <w:rFonts w:ascii="Gill Sans MT" w:hAnsi="Gill Sans MT" w:cs="Arial"/>
          <w:i/>
          <w:iCs/>
          <w:color w:val="FF0000"/>
          <w:sz w:val="24"/>
          <w:szCs w:val="24"/>
        </w:rPr>
        <w:t xml:space="preserve">or ring </w:t>
      </w:r>
      <w:r>
        <w:rPr>
          <w:rFonts w:ascii="Gill Sans MT" w:hAnsi="Gill Sans MT" w:cs="Arial"/>
          <w:b/>
          <w:i/>
          <w:iCs/>
          <w:color w:val="FF0000"/>
          <w:sz w:val="24"/>
          <w:szCs w:val="24"/>
        </w:rPr>
        <w:t>999</w:t>
      </w:r>
      <w:r>
        <w:rPr>
          <w:rFonts w:ascii="Gill Sans MT" w:hAnsi="Gill Sans MT" w:cs="Arial"/>
          <w:i/>
          <w:iCs/>
          <w:color w:val="FF0000"/>
          <w:sz w:val="24"/>
          <w:szCs w:val="24"/>
        </w:rPr>
        <w:t xml:space="preserve"> (asking for the Police). In these </w:t>
      </w:r>
      <w:proofErr w:type="gramStart"/>
      <w:r>
        <w:rPr>
          <w:rFonts w:ascii="Gill Sans MT" w:hAnsi="Gill Sans MT" w:cs="Arial"/>
          <w:i/>
          <w:iCs/>
          <w:color w:val="FF0000"/>
          <w:sz w:val="24"/>
          <w:szCs w:val="24"/>
        </w:rPr>
        <w:t>circumstances</w:t>
      </w:r>
      <w:proofErr w:type="gramEnd"/>
      <w:r>
        <w:rPr>
          <w:rFonts w:ascii="Gill Sans MT" w:hAnsi="Gill Sans MT" w:cs="Arial"/>
          <w:i/>
          <w:iCs/>
          <w:color w:val="FF0000"/>
          <w:sz w:val="24"/>
          <w:szCs w:val="24"/>
        </w:rPr>
        <w:t xml:space="preserve"> please complete this form to confirm your referral </w:t>
      </w:r>
      <w:r>
        <w:rPr>
          <w:rFonts w:ascii="Gill Sans MT" w:hAnsi="Gill Sans MT" w:cs="Arial"/>
          <w:b/>
          <w:bCs/>
          <w:i/>
          <w:iCs/>
          <w:color w:val="FF0000"/>
          <w:sz w:val="24"/>
          <w:szCs w:val="24"/>
        </w:rPr>
        <w:t>within 24 hours.</w:t>
      </w:r>
    </w:p>
    <w:p w14:paraId="1E72522C" w14:textId="77777777" w:rsidR="009B7135" w:rsidRDefault="009B7135" w:rsidP="009B7135">
      <w:pPr>
        <w:ind w:left="360"/>
        <w:rPr>
          <w:rFonts w:ascii="Gill Sans MT" w:hAnsi="Gill Sans MT"/>
          <w:b/>
          <w:noProof/>
          <w:sz w:val="28"/>
          <w:szCs w:val="28"/>
        </w:rPr>
      </w:pPr>
    </w:p>
    <w:p w14:paraId="22C7281F" w14:textId="77777777" w:rsidR="009B7135" w:rsidRDefault="009B7135" w:rsidP="009B7135">
      <w:pPr>
        <w:shd w:val="clear" w:color="auto" w:fill="FFFFFF"/>
        <w:rPr>
          <w:rFonts w:ascii="Gill Sans MT" w:hAnsi="Gill Sans MT"/>
          <w:sz w:val="24"/>
          <w:szCs w:val="24"/>
        </w:rPr>
      </w:pPr>
    </w:p>
    <w:p w14:paraId="4D5AE156" w14:textId="77777777" w:rsidR="009B7135" w:rsidRDefault="009B7135" w:rsidP="009B7135">
      <w:pPr>
        <w:shd w:val="clear" w:color="auto" w:fill="FFFFFF"/>
        <w:rPr>
          <w:rFonts w:ascii="Gill Sans MT" w:hAnsi="Gill Sans MT"/>
          <w:b/>
          <w:sz w:val="24"/>
          <w:szCs w:val="24"/>
        </w:rPr>
      </w:pPr>
      <w:r>
        <w:rPr>
          <w:rFonts w:ascii="Gill Sans MT" w:hAnsi="Gill Sans MT"/>
          <w:b/>
          <w:sz w:val="24"/>
          <w:szCs w:val="24"/>
        </w:rPr>
        <w:t>CONSULTATION OFFER</w:t>
      </w:r>
    </w:p>
    <w:p w14:paraId="3283834C" w14:textId="77777777" w:rsidR="009B7135" w:rsidRDefault="009B7135" w:rsidP="009B7135">
      <w:pPr>
        <w:shd w:val="clear" w:color="auto" w:fill="FFFFFF"/>
        <w:rPr>
          <w:rFonts w:ascii="Gill Sans MT" w:hAnsi="Gill Sans MT"/>
          <w:sz w:val="24"/>
          <w:szCs w:val="24"/>
        </w:rPr>
      </w:pPr>
      <w:r>
        <w:rPr>
          <w:rFonts w:ascii="Gill Sans MT" w:hAnsi="Gill Sans MT"/>
          <w:sz w:val="24"/>
          <w:szCs w:val="24"/>
        </w:rPr>
        <w:t xml:space="preserve">If you are considering a request for additional </w:t>
      </w:r>
      <w:proofErr w:type="gramStart"/>
      <w:r>
        <w:rPr>
          <w:rFonts w:ascii="Gill Sans MT" w:hAnsi="Gill Sans MT"/>
          <w:sz w:val="24"/>
          <w:szCs w:val="24"/>
        </w:rPr>
        <w:t>needs</w:t>
      </w:r>
      <w:proofErr w:type="gramEnd"/>
      <w:r>
        <w:rPr>
          <w:rFonts w:ascii="Gill Sans MT" w:hAnsi="Gill Sans MT"/>
          <w:sz w:val="24"/>
          <w:szCs w:val="24"/>
        </w:rPr>
        <w:t xml:space="preserve"> you are welcome to contact an Early Help practitioner on 01482 391700 to discuss prior to making the request.</w:t>
      </w:r>
    </w:p>
    <w:p w14:paraId="7A50D964" w14:textId="77777777" w:rsidR="009B7135" w:rsidRDefault="009B7135" w:rsidP="009B7135">
      <w:pPr>
        <w:shd w:val="clear" w:color="auto" w:fill="FFFFFF"/>
        <w:rPr>
          <w:rFonts w:ascii="Gill Sans MT" w:hAnsi="Gill Sans MT"/>
          <w:sz w:val="24"/>
          <w:szCs w:val="24"/>
        </w:rPr>
      </w:pPr>
      <w:r>
        <w:rPr>
          <w:rFonts w:ascii="Gill Sans MT" w:hAnsi="Gill Sans MT"/>
          <w:sz w:val="24"/>
          <w:szCs w:val="24"/>
        </w:rPr>
        <w:t>If you are requesting intensive, targeted or specialist support please consider contacting the Safeguarding Hub for a consultation with a Social Worker before completing.</w:t>
      </w:r>
    </w:p>
    <w:p w14:paraId="0AB0C8EB" w14:textId="77777777" w:rsidR="009B7135" w:rsidRDefault="009B7135" w:rsidP="009B7135">
      <w:pPr>
        <w:shd w:val="clear" w:color="auto" w:fill="FFFFFF"/>
        <w:rPr>
          <w:rFonts w:ascii="Gill Sans MT" w:hAnsi="Gill Sans MT"/>
          <w:sz w:val="28"/>
          <w:szCs w:val="28"/>
        </w:rPr>
      </w:pPr>
    </w:p>
    <w:tbl>
      <w:tblPr>
        <w:tblpPr w:leftFromText="180" w:rightFromText="180" w:bottomFromText="160" w:vertAnchor="text" w:horzAnchor="margin" w:tblpY="228"/>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1740"/>
        <w:gridCol w:w="1742"/>
        <w:gridCol w:w="1745"/>
        <w:gridCol w:w="2785"/>
        <w:gridCol w:w="1386"/>
        <w:gridCol w:w="3319"/>
      </w:tblGrid>
      <w:tr w:rsidR="009B7135" w14:paraId="47238BF0" w14:textId="77777777" w:rsidTr="00BA7472">
        <w:trPr>
          <w:trHeight w:val="682"/>
        </w:trPr>
        <w:tc>
          <w:tcPr>
            <w:tcW w:w="14850" w:type="dxa"/>
            <w:gridSpan w:val="7"/>
            <w:tcBorders>
              <w:top w:val="single" w:sz="4" w:space="0" w:color="auto"/>
              <w:left w:val="single" w:sz="4" w:space="0" w:color="auto"/>
              <w:bottom w:val="single" w:sz="4" w:space="0" w:color="auto"/>
              <w:right w:val="single" w:sz="4" w:space="0" w:color="auto"/>
            </w:tcBorders>
            <w:shd w:val="clear" w:color="auto" w:fill="F2F2F2"/>
          </w:tcPr>
          <w:p w14:paraId="3B188EF4"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Section A – Referrer’s Details</w:t>
            </w:r>
          </w:p>
          <w:p w14:paraId="3830E73B" w14:textId="77777777" w:rsidR="009B7135" w:rsidRDefault="009B7135" w:rsidP="00BA7472">
            <w:pPr>
              <w:autoSpaceDE w:val="0"/>
              <w:autoSpaceDN w:val="0"/>
              <w:adjustRightInd w:val="0"/>
              <w:rPr>
                <w:rFonts w:ascii="Gill Sans MT" w:hAnsi="Gill Sans MT" w:cs="Arial"/>
                <w:b/>
                <w:bCs/>
                <w:sz w:val="28"/>
                <w:szCs w:val="28"/>
              </w:rPr>
            </w:pPr>
          </w:p>
        </w:tc>
      </w:tr>
      <w:tr w:rsidR="009B7135" w14:paraId="46856C85" w14:textId="77777777" w:rsidTr="00BA7472">
        <w:trPr>
          <w:trHeight w:val="491"/>
        </w:trPr>
        <w:tc>
          <w:tcPr>
            <w:tcW w:w="2133" w:type="dxa"/>
            <w:tcBorders>
              <w:top w:val="single" w:sz="4" w:space="0" w:color="auto"/>
              <w:left w:val="single" w:sz="4" w:space="0" w:color="auto"/>
              <w:bottom w:val="single" w:sz="4" w:space="0" w:color="auto"/>
              <w:right w:val="single" w:sz="4" w:space="0" w:color="auto"/>
            </w:tcBorders>
            <w:shd w:val="clear" w:color="auto" w:fill="F2F2F2"/>
            <w:hideMark/>
          </w:tcPr>
          <w:p w14:paraId="39BC574C"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Date of referral:</w:t>
            </w:r>
          </w:p>
        </w:tc>
        <w:tc>
          <w:tcPr>
            <w:tcW w:w="1740" w:type="dxa"/>
            <w:tcBorders>
              <w:top w:val="single" w:sz="4" w:space="0" w:color="auto"/>
              <w:left w:val="single" w:sz="4" w:space="0" w:color="auto"/>
              <w:bottom w:val="single" w:sz="4" w:space="0" w:color="auto"/>
              <w:right w:val="single" w:sz="4" w:space="0" w:color="auto"/>
            </w:tcBorders>
          </w:tcPr>
          <w:p w14:paraId="096DC1AD" w14:textId="77777777" w:rsidR="009B7135" w:rsidRDefault="009B7135" w:rsidP="00BA7472">
            <w:pPr>
              <w:autoSpaceDE w:val="0"/>
              <w:autoSpaceDN w:val="0"/>
              <w:adjustRightInd w:val="0"/>
              <w:rPr>
                <w:rFonts w:ascii="Gill Sans MT" w:hAnsi="Gill Sans MT" w:cs="Arial"/>
                <w:b/>
                <w:bCs/>
                <w:sz w:val="24"/>
                <w:szCs w:val="24"/>
              </w:rPr>
            </w:pPr>
          </w:p>
        </w:tc>
        <w:tc>
          <w:tcPr>
            <w:tcW w:w="1742" w:type="dxa"/>
            <w:tcBorders>
              <w:top w:val="single" w:sz="4" w:space="0" w:color="auto"/>
              <w:left w:val="single" w:sz="4" w:space="0" w:color="auto"/>
              <w:bottom w:val="single" w:sz="4" w:space="0" w:color="auto"/>
              <w:right w:val="single" w:sz="4" w:space="0" w:color="auto"/>
            </w:tcBorders>
            <w:shd w:val="clear" w:color="auto" w:fill="F2F2F2"/>
            <w:hideMark/>
          </w:tcPr>
          <w:p w14:paraId="52ABACC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Time of referral:</w:t>
            </w:r>
          </w:p>
        </w:tc>
        <w:tc>
          <w:tcPr>
            <w:tcW w:w="1745" w:type="dxa"/>
            <w:tcBorders>
              <w:top w:val="single" w:sz="4" w:space="0" w:color="auto"/>
              <w:left w:val="single" w:sz="4" w:space="0" w:color="auto"/>
              <w:bottom w:val="single" w:sz="4" w:space="0" w:color="auto"/>
              <w:right w:val="single" w:sz="4" w:space="0" w:color="auto"/>
            </w:tcBorders>
          </w:tcPr>
          <w:p w14:paraId="1F0FA768" w14:textId="77777777" w:rsidR="009B7135" w:rsidRDefault="009B7135" w:rsidP="00BA7472">
            <w:pPr>
              <w:autoSpaceDE w:val="0"/>
              <w:autoSpaceDN w:val="0"/>
              <w:adjustRightInd w:val="0"/>
              <w:rPr>
                <w:rFonts w:ascii="Gill Sans MT" w:hAnsi="Gill Sans MT" w:cs="Arial"/>
                <w:b/>
                <w:bCs/>
                <w:sz w:val="24"/>
                <w:szCs w:val="24"/>
              </w:rPr>
            </w:pPr>
          </w:p>
        </w:tc>
        <w:tc>
          <w:tcPr>
            <w:tcW w:w="4171" w:type="dxa"/>
            <w:gridSpan w:val="2"/>
            <w:tcBorders>
              <w:top w:val="single" w:sz="4" w:space="0" w:color="auto"/>
              <w:left w:val="single" w:sz="4" w:space="0" w:color="auto"/>
              <w:bottom w:val="single" w:sz="4" w:space="0" w:color="auto"/>
              <w:right w:val="single" w:sz="4" w:space="0" w:color="auto"/>
            </w:tcBorders>
            <w:hideMark/>
          </w:tcPr>
          <w:p w14:paraId="36961035"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cs="Arial"/>
                <w:b/>
                <w:bCs/>
                <w:sz w:val="24"/>
                <w:szCs w:val="24"/>
              </w:rPr>
              <w:t>Referral is a follow up to a telephone call</w:t>
            </w:r>
          </w:p>
        </w:tc>
        <w:tc>
          <w:tcPr>
            <w:tcW w:w="3319" w:type="dxa"/>
            <w:tcBorders>
              <w:top w:val="single" w:sz="4" w:space="0" w:color="auto"/>
              <w:left w:val="single" w:sz="4" w:space="0" w:color="auto"/>
              <w:bottom w:val="single" w:sz="4" w:space="0" w:color="auto"/>
              <w:right w:val="single" w:sz="4" w:space="0" w:color="auto"/>
            </w:tcBorders>
          </w:tcPr>
          <w:p w14:paraId="35F88969"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
                <w:bCs/>
                <w:sz w:val="24"/>
                <w:szCs w:val="24"/>
              </w:rPr>
              <w:t xml:space="preserve"> This is a new referral</w:t>
            </w:r>
          </w:p>
          <w:p w14:paraId="1ABC57EA" w14:textId="77777777" w:rsidR="009B7135" w:rsidRDefault="009B7135" w:rsidP="00BA7472">
            <w:pPr>
              <w:autoSpaceDE w:val="0"/>
              <w:autoSpaceDN w:val="0"/>
              <w:adjustRightInd w:val="0"/>
              <w:jc w:val="center"/>
              <w:rPr>
                <w:rFonts w:ascii="Gill Sans MT" w:hAnsi="Gill Sans MT" w:cs="Arial"/>
                <w:b/>
                <w:bCs/>
                <w:sz w:val="24"/>
                <w:szCs w:val="24"/>
              </w:rPr>
            </w:pPr>
          </w:p>
        </w:tc>
      </w:tr>
      <w:tr w:rsidR="009B7135" w14:paraId="69FFCF32" w14:textId="77777777" w:rsidTr="00BA7472">
        <w:trPr>
          <w:trHeight w:val="475"/>
        </w:trPr>
        <w:tc>
          <w:tcPr>
            <w:tcW w:w="2133" w:type="dxa"/>
            <w:tcBorders>
              <w:top w:val="single" w:sz="4" w:space="0" w:color="auto"/>
              <w:left w:val="single" w:sz="4" w:space="0" w:color="auto"/>
              <w:bottom w:val="single" w:sz="4" w:space="0" w:color="auto"/>
              <w:right w:val="single" w:sz="4" w:space="0" w:color="auto"/>
            </w:tcBorders>
            <w:shd w:val="clear" w:color="auto" w:fill="F2F2F2"/>
          </w:tcPr>
          <w:p w14:paraId="07A11338"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Name of referrer:</w:t>
            </w:r>
          </w:p>
          <w:p w14:paraId="496B0A35" w14:textId="77777777" w:rsidR="009B7135" w:rsidRDefault="009B7135" w:rsidP="00BA7472">
            <w:pPr>
              <w:autoSpaceDE w:val="0"/>
              <w:autoSpaceDN w:val="0"/>
              <w:adjustRightInd w:val="0"/>
              <w:rPr>
                <w:rFonts w:ascii="Gill Sans MT" w:hAnsi="Gill Sans MT" w:cs="Arial"/>
                <w:b/>
                <w:bCs/>
                <w:sz w:val="24"/>
                <w:szCs w:val="24"/>
              </w:rPr>
            </w:pPr>
          </w:p>
        </w:tc>
        <w:tc>
          <w:tcPr>
            <w:tcW w:w="5227" w:type="dxa"/>
            <w:gridSpan w:val="3"/>
            <w:tcBorders>
              <w:top w:val="single" w:sz="4" w:space="0" w:color="auto"/>
              <w:left w:val="single" w:sz="4" w:space="0" w:color="auto"/>
              <w:bottom w:val="single" w:sz="4" w:space="0" w:color="auto"/>
              <w:right w:val="single" w:sz="4" w:space="0" w:color="auto"/>
            </w:tcBorders>
          </w:tcPr>
          <w:p w14:paraId="2A737C4E" w14:textId="77777777" w:rsidR="009B7135" w:rsidRDefault="009B7135" w:rsidP="00BA7472">
            <w:pPr>
              <w:autoSpaceDE w:val="0"/>
              <w:autoSpaceDN w:val="0"/>
              <w:adjustRightInd w:val="0"/>
              <w:rPr>
                <w:rFonts w:ascii="Gill Sans MT" w:hAnsi="Gill Sans MT" w:cs="Arial"/>
                <w:b/>
                <w:bCs/>
                <w:sz w:val="24"/>
                <w:szCs w:val="24"/>
              </w:rPr>
            </w:pPr>
          </w:p>
        </w:tc>
        <w:tc>
          <w:tcPr>
            <w:tcW w:w="2785" w:type="dxa"/>
            <w:tcBorders>
              <w:top w:val="single" w:sz="4" w:space="0" w:color="auto"/>
              <w:left w:val="single" w:sz="4" w:space="0" w:color="auto"/>
              <w:bottom w:val="single" w:sz="4" w:space="0" w:color="auto"/>
              <w:right w:val="single" w:sz="4" w:space="0" w:color="auto"/>
            </w:tcBorders>
            <w:shd w:val="clear" w:color="auto" w:fill="F2F2F2"/>
          </w:tcPr>
          <w:p w14:paraId="2B748924"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Role / relationship to child:</w:t>
            </w:r>
          </w:p>
          <w:p w14:paraId="30BDE486" w14:textId="77777777" w:rsidR="009B7135" w:rsidRDefault="009B7135" w:rsidP="00BA7472">
            <w:pPr>
              <w:autoSpaceDE w:val="0"/>
              <w:autoSpaceDN w:val="0"/>
              <w:adjustRightInd w:val="0"/>
              <w:rPr>
                <w:rFonts w:ascii="Gill Sans MT" w:hAnsi="Gill Sans MT" w:cs="Arial"/>
                <w:b/>
                <w:bCs/>
                <w:sz w:val="24"/>
                <w:szCs w:val="24"/>
              </w:rPr>
            </w:pPr>
          </w:p>
        </w:tc>
        <w:tc>
          <w:tcPr>
            <w:tcW w:w="4705" w:type="dxa"/>
            <w:gridSpan w:val="2"/>
            <w:tcBorders>
              <w:top w:val="single" w:sz="4" w:space="0" w:color="auto"/>
              <w:left w:val="single" w:sz="4" w:space="0" w:color="auto"/>
              <w:bottom w:val="single" w:sz="4" w:space="0" w:color="auto"/>
              <w:right w:val="single" w:sz="4" w:space="0" w:color="auto"/>
            </w:tcBorders>
          </w:tcPr>
          <w:p w14:paraId="7FF4B63A" w14:textId="77777777" w:rsidR="009B7135" w:rsidRDefault="009B7135" w:rsidP="00BA7472">
            <w:pPr>
              <w:autoSpaceDE w:val="0"/>
              <w:autoSpaceDN w:val="0"/>
              <w:adjustRightInd w:val="0"/>
              <w:rPr>
                <w:rFonts w:ascii="Gill Sans MT" w:hAnsi="Gill Sans MT" w:cs="Arial"/>
                <w:b/>
                <w:bCs/>
                <w:sz w:val="24"/>
                <w:szCs w:val="24"/>
              </w:rPr>
            </w:pPr>
          </w:p>
        </w:tc>
      </w:tr>
      <w:tr w:rsidR="009B7135" w14:paraId="6D04B7F3" w14:textId="77777777" w:rsidTr="00BA7472">
        <w:trPr>
          <w:trHeight w:val="585"/>
        </w:trPr>
        <w:tc>
          <w:tcPr>
            <w:tcW w:w="2133" w:type="dxa"/>
            <w:tcBorders>
              <w:top w:val="single" w:sz="4" w:space="0" w:color="auto"/>
              <w:left w:val="single" w:sz="4" w:space="0" w:color="auto"/>
              <w:bottom w:val="single" w:sz="4" w:space="0" w:color="auto"/>
              <w:right w:val="single" w:sz="4" w:space="0" w:color="auto"/>
            </w:tcBorders>
            <w:shd w:val="clear" w:color="auto" w:fill="F2F2F2"/>
          </w:tcPr>
          <w:p w14:paraId="15BCA262"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Organisation:</w:t>
            </w:r>
          </w:p>
          <w:p w14:paraId="00AE4EB1" w14:textId="77777777" w:rsidR="009B7135" w:rsidRDefault="009B7135" w:rsidP="00BA7472">
            <w:pPr>
              <w:autoSpaceDE w:val="0"/>
              <w:autoSpaceDN w:val="0"/>
              <w:adjustRightInd w:val="0"/>
              <w:rPr>
                <w:rFonts w:ascii="Gill Sans MT" w:hAnsi="Gill Sans MT" w:cs="Arial"/>
                <w:b/>
                <w:sz w:val="24"/>
                <w:szCs w:val="24"/>
              </w:rPr>
            </w:pPr>
          </w:p>
        </w:tc>
        <w:tc>
          <w:tcPr>
            <w:tcW w:w="5227" w:type="dxa"/>
            <w:gridSpan w:val="3"/>
            <w:tcBorders>
              <w:top w:val="single" w:sz="4" w:space="0" w:color="auto"/>
              <w:left w:val="single" w:sz="4" w:space="0" w:color="auto"/>
              <w:bottom w:val="single" w:sz="4" w:space="0" w:color="auto"/>
              <w:right w:val="single" w:sz="4" w:space="0" w:color="auto"/>
            </w:tcBorders>
          </w:tcPr>
          <w:p w14:paraId="3A0D7B8C" w14:textId="77777777" w:rsidR="009B7135" w:rsidRDefault="009B7135" w:rsidP="00BA7472">
            <w:pPr>
              <w:autoSpaceDE w:val="0"/>
              <w:autoSpaceDN w:val="0"/>
              <w:adjustRightInd w:val="0"/>
              <w:rPr>
                <w:rFonts w:ascii="Gill Sans MT" w:hAnsi="Gill Sans MT" w:cs="Arial"/>
                <w:b/>
                <w:bCs/>
                <w:sz w:val="24"/>
                <w:szCs w:val="24"/>
              </w:rPr>
            </w:pPr>
          </w:p>
        </w:tc>
        <w:tc>
          <w:tcPr>
            <w:tcW w:w="2785" w:type="dxa"/>
            <w:tcBorders>
              <w:top w:val="single" w:sz="4" w:space="0" w:color="auto"/>
              <w:left w:val="single" w:sz="4" w:space="0" w:color="auto"/>
              <w:bottom w:val="single" w:sz="4" w:space="0" w:color="auto"/>
              <w:right w:val="single" w:sz="4" w:space="0" w:color="auto"/>
            </w:tcBorders>
            <w:shd w:val="clear" w:color="auto" w:fill="F2F2F2"/>
            <w:hideMark/>
          </w:tcPr>
          <w:p w14:paraId="324979E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sz w:val="24"/>
                <w:szCs w:val="24"/>
              </w:rPr>
              <w:t>Address of referrer:</w:t>
            </w:r>
          </w:p>
        </w:tc>
        <w:tc>
          <w:tcPr>
            <w:tcW w:w="4705" w:type="dxa"/>
            <w:gridSpan w:val="2"/>
            <w:tcBorders>
              <w:top w:val="single" w:sz="4" w:space="0" w:color="auto"/>
              <w:left w:val="single" w:sz="4" w:space="0" w:color="auto"/>
              <w:bottom w:val="single" w:sz="4" w:space="0" w:color="auto"/>
              <w:right w:val="single" w:sz="4" w:space="0" w:color="auto"/>
            </w:tcBorders>
          </w:tcPr>
          <w:p w14:paraId="47D5B81B" w14:textId="77777777" w:rsidR="009B7135" w:rsidRDefault="009B7135" w:rsidP="00BA7472">
            <w:pPr>
              <w:autoSpaceDE w:val="0"/>
              <w:autoSpaceDN w:val="0"/>
              <w:adjustRightInd w:val="0"/>
              <w:rPr>
                <w:rFonts w:ascii="Gill Sans MT" w:hAnsi="Gill Sans MT" w:cs="Arial"/>
                <w:b/>
                <w:bCs/>
                <w:sz w:val="24"/>
                <w:szCs w:val="24"/>
              </w:rPr>
            </w:pPr>
          </w:p>
        </w:tc>
      </w:tr>
      <w:tr w:rsidR="009B7135" w14:paraId="5B1BF2F1" w14:textId="77777777" w:rsidTr="00BA7472">
        <w:trPr>
          <w:trHeight w:val="242"/>
        </w:trPr>
        <w:tc>
          <w:tcPr>
            <w:tcW w:w="2133"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6911E4CE"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Contact number</w:t>
            </w:r>
          </w:p>
        </w:tc>
        <w:tc>
          <w:tcPr>
            <w:tcW w:w="5227" w:type="dxa"/>
            <w:gridSpan w:val="3"/>
            <w:vMerge w:val="restart"/>
            <w:tcBorders>
              <w:top w:val="single" w:sz="4" w:space="0" w:color="auto"/>
              <w:left w:val="single" w:sz="4" w:space="0" w:color="auto"/>
              <w:bottom w:val="single" w:sz="4" w:space="0" w:color="auto"/>
              <w:right w:val="single" w:sz="4" w:space="0" w:color="auto"/>
            </w:tcBorders>
          </w:tcPr>
          <w:p w14:paraId="6E8392AB" w14:textId="77777777" w:rsidR="009B7135" w:rsidRDefault="009B7135" w:rsidP="00BA7472">
            <w:pPr>
              <w:autoSpaceDE w:val="0"/>
              <w:autoSpaceDN w:val="0"/>
              <w:adjustRightInd w:val="0"/>
              <w:rPr>
                <w:rFonts w:ascii="Gill Sans MT" w:hAnsi="Gill Sans MT" w:cs="Arial"/>
                <w:b/>
                <w:bCs/>
                <w:sz w:val="24"/>
                <w:szCs w:val="24"/>
              </w:rPr>
            </w:pPr>
          </w:p>
        </w:tc>
        <w:tc>
          <w:tcPr>
            <w:tcW w:w="2785" w:type="dxa"/>
            <w:tcBorders>
              <w:top w:val="single" w:sz="4" w:space="0" w:color="auto"/>
              <w:left w:val="single" w:sz="4" w:space="0" w:color="auto"/>
              <w:bottom w:val="single" w:sz="4" w:space="0" w:color="auto"/>
              <w:right w:val="single" w:sz="4" w:space="0" w:color="auto"/>
            </w:tcBorders>
            <w:shd w:val="clear" w:color="auto" w:fill="F2F2F2"/>
            <w:hideMark/>
          </w:tcPr>
          <w:p w14:paraId="489E902C"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Postcode:</w:t>
            </w:r>
          </w:p>
        </w:tc>
        <w:tc>
          <w:tcPr>
            <w:tcW w:w="4705" w:type="dxa"/>
            <w:gridSpan w:val="2"/>
            <w:tcBorders>
              <w:top w:val="single" w:sz="4" w:space="0" w:color="auto"/>
              <w:left w:val="single" w:sz="4" w:space="0" w:color="auto"/>
              <w:bottom w:val="single" w:sz="4" w:space="0" w:color="auto"/>
              <w:right w:val="single" w:sz="4" w:space="0" w:color="auto"/>
            </w:tcBorders>
          </w:tcPr>
          <w:p w14:paraId="060DD11D" w14:textId="77777777" w:rsidR="009B7135" w:rsidRDefault="009B7135" w:rsidP="00BA7472">
            <w:pPr>
              <w:autoSpaceDE w:val="0"/>
              <w:autoSpaceDN w:val="0"/>
              <w:adjustRightInd w:val="0"/>
              <w:rPr>
                <w:rFonts w:ascii="Gill Sans MT" w:hAnsi="Gill Sans MT" w:cs="Arial"/>
                <w:b/>
                <w:bCs/>
                <w:sz w:val="24"/>
                <w:szCs w:val="24"/>
              </w:rPr>
            </w:pPr>
          </w:p>
        </w:tc>
      </w:tr>
      <w:tr w:rsidR="009B7135" w14:paraId="5BD1653B" w14:textId="77777777" w:rsidTr="00BA7472">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3E43C" w14:textId="77777777" w:rsidR="009B7135" w:rsidRDefault="009B7135" w:rsidP="00BA7472">
            <w:pPr>
              <w:rPr>
                <w:rFonts w:ascii="Gill Sans MT" w:hAnsi="Gill Sans MT" w:cs="Arial"/>
                <w:b/>
                <w:sz w:val="24"/>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97C615" w14:textId="77777777" w:rsidR="009B7135" w:rsidRDefault="009B7135" w:rsidP="00BA7472">
            <w:pPr>
              <w:rPr>
                <w:rFonts w:ascii="Gill Sans MT" w:hAnsi="Gill Sans MT" w:cs="Arial"/>
                <w:b/>
                <w:bCs/>
                <w:sz w:val="24"/>
                <w:szCs w:val="24"/>
                <w:lang w:eastAsia="en-US"/>
              </w:rPr>
            </w:pPr>
          </w:p>
        </w:tc>
        <w:tc>
          <w:tcPr>
            <w:tcW w:w="2785" w:type="dxa"/>
            <w:tcBorders>
              <w:top w:val="single" w:sz="4" w:space="0" w:color="auto"/>
              <w:left w:val="single" w:sz="4" w:space="0" w:color="auto"/>
              <w:bottom w:val="single" w:sz="4" w:space="0" w:color="auto"/>
              <w:right w:val="single" w:sz="4" w:space="0" w:color="auto"/>
            </w:tcBorders>
            <w:shd w:val="clear" w:color="auto" w:fill="F2F2F2"/>
            <w:hideMark/>
          </w:tcPr>
          <w:p w14:paraId="4E97103C"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E-mail:</w:t>
            </w:r>
          </w:p>
        </w:tc>
        <w:tc>
          <w:tcPr>
            <w:tcW w:w="4705" w:type="dxa"/>
            <w:gridSpan w:val="2"/>
            <w:tcBorders>
              <w:top w:val="single" w:sz="4" w:space="0" w:color="auto"/>
              <w:left w:val="single" w:sz="4" w:space="0" w:color="auto"/>
              <w:bottom w:val="single" w:sz="4" w:space="0" w:color="auto"/>
              <w:right w:val="single" w:sz="4" w:space="0" w:color="auto"/>
            </w:tcBorders>
          </w:tcPr>
          <w:p w14:paraId="1456AA56" w14:textId="77777777" w:rsidR="009B7135" w:rsidRDefault="009B7135" w:rsidP="00BA7472">
            <w:pPr>
              <w:autoSpaceDE w:val="0"/>
              <w:autoSpaceDN w:val="0"/>
              <w:adjustRightInd w:val="0"/>
              <w:rPr>
                <w:rFonts w:ascii="Gill Sans MT" w:hAnsi="Gill Sans MT" w:cs="Arial"/>
                <w:b/>
                <w:bCs/>
                <w:sz w:val="24"/>
                <w:szCs w:val="24"/>
              </w:rPr>
            </w:pPr>
          </w:p>
        </w:tc>
      </w:tr>
    </w:tbl>
    <w:p w14:paraId="0B2566EC" w14:textId="77777777" w:rsidR="009B7135" w:rsidRDefault="009B7135" w:rsidP="009B7135">
      <w:pPr>
        <w:rPr>
          <w:rFonts w:ascii="Gill Sans MT" w:hAnsi="Gill Sans MT" w:cs="Arial"/>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4"/>
        <w:gridCol w:w="1625"/>
        <w:gridCol w:w="5737"/>
      </w:tblGrid>
      <w:tr w:rsidR="009B7135" w14:paraId="56DC438A" w14:textId="77777777" w:rsidTr="00BA7472">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34EA2116" w14:textId="77777777" w:rsidR="009B7135" w:rsidRDefault="009B7135" w:rsidP="00BA7472">
            <w:pPr>
              <w:autoSpaceDE w:val="0"/>
              <w:autoSpaceDN w:val="0"/>
              <w:adjustRightInd w:val="0"/>
              <w:rPr>
                <w:rFonts w:ascii="Gill Sans MT" w:hAnsi="Gill Sans MT" w:cs="Arial"/>
                <w:b/>
                <w:bCs/>
                <w:sz w:val="28"/>
                <w:szCs w:val="28"/>
              </w:rPr>
            </w:pPr>
          </w:p>
          <w:p w14:paraId="1504090F"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Section B – Consent to make a request for service</w:t>
            </w:r>
          </w:p>
        </w:tc>
      </w:tr>
      <w:tr w:rsidR="009B7135" w14:paraId="3D7B8C02" w14:textId="77777777" w:rsidTr="00BA7472">
        <w:tc>
          <w:tcPr>
            <w:tcW w:w="5000" w:type="pct"/>
            <w:gridSpan w:val="3"/>
            <w:tcBorders>
              <w:top w:val="single" w:sz="4" w:space="0" w:color="auto"/>
              <w:left w:val="single" w:sz="4" w:space="0" w:color="auto"/>
              <w:bottom w:val="single" w:sz="4" w:space="0" w:color="auto"/>
              <w:right w:val="single" w:sz="4" w:space="0" w:color="auto"/>
            </w:tcBorders>
            <w:shd w:val="clear" w:color="auto" w:fill="F2F2F2"/>
            <w:hideMark/>
          </w:tcPr>
          <w:p w14:paraId="5B17DCB9"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i/>
                <w:iCs/>
                <w:sz w:val="24"/>
                <w:szCs w:val="24"/>
              </w:rPr>
              <w:t xml:space="preserve">Consent should always be sought from an adult with parental responsibility for the child / young person (or from the child themselves if they are competent) before passing information about them to either Children’s Safeguarding or Early Help community Hub. </w:t>
            </w:r>
            <w:r>
              <w:rPr>
                <w:sz w:val="24"/>
                <w:szCs w:val="24"/>
              </w:rPr>
              <w:t xml:space="preserve"> If a practitioner believes a child is at risk of significant harm, they have a duty to inform- this does not require consent, but it is good practice to inform an adult with parental responsibility that the request for service is being made, UNLESS doing so would place the child at risk of significant harm or may lead to the loss of evidence</w:t>
            </w:r>
          </w:p>
        </w:tc>
      </w:tr>
      <w:tr w:rsidR="009B7135" w14:paraId="04766656" w14:textId="77777777" w:rsidTr="00BA7472">
        <w:tc>
          <w:tcPr>
            <w:tcW w:w="2495" w:type="pct"/>
            <w:tcBorders>
              <w:top w:val="single" w:sz="4" w:space="0" w:color="auto"/>
              <w:left w:val="single" w:sz="4" w:space="0" w:color="auto"/>
              <w:bottom w:val="single" w:sz="4" w:space="0" w:color="auto"/>
              <w:right w:val="single" w:sz="4" w:space="0" w:color="auto"/>
            </w:tcBorders>
            <w:shd w:val="clear" w:color="auto" w:fill="F2F2F2"/>
            <w:hideMark/>
          </w:tcPr>
          <w:p w14:paraId="47B70AA8" w14:textId="77777777" w:rsidR="009B7135" w:rsidRDefault="009B7135" w:rsidP="00BA7472">
            <w:pPr>
              <w:autoSpaceDE w:val="0"/>
              <w:autoSpaceDN w:val="0"/>
              <w:adjustRightInd w:val="0"/>
              <w:rPr>
                <w:rFonts w:ascii="Gill Sans MT" w:hAnsi="Gill Sans MT" w:cs="Arial"/>
                <w:b/>
                <w:bCs/>
                <w:i/>
                <w:iCs/>
                <w:sz w:val="24"/>
                <w:szCs w:val="24"/>
              </w:rPr>
            </w:pPr>
            <w:r>
              <w:rPr>
                <w:rFonts w:ascii="Gill Sans MT" w:hAnsi="Gill Sans MT" w:cs="Arial"/>
                <w:b/>
                <w:bCs/>
                <w:i/>
                <w:iCs/>
                <w:sz w:val="24"/>
                <w:szCs w:val="24"/>
              </w:rPr>
              <w:t xml:space="preserve">Have you obtained consent to make the request for service? </w:t>
            </w:r>
          </w:p>
        </w:tc>
        <w:tc>
          <w:tcPr>
            <w:tcW w:w="553" w:type="pct"/>
            <w:tcBorders>
              <w:top w:val="single" w:sz="4" w:space="0" w:color="auto"/>
              <w:left w:val="single" w:sz="4" w:space="0" w:color="auto"/>
              <w:bottom w:val="single" w:sz="4" w:space="0" w:color="auto"/>
              <w:right w:val="single" w:sz="4" w:space="0" w:color="auto"/>
            </w:tcBorders>
            <w:hideMark/>
          </w:tcPr>
          <w:p w14:paraId="5420B861" w14:textId="77777777" w:rsidR="009B7135" w:rsidRDefault="009B7135" w:rsidP="00BA7472">
            <w:pPr>
              <w:autoSpaceDE w:val="0"/>
              <w:autoSpaceDN w:val="0"/>
              <w:adjustRightInd w:val="0"/>
              <w:ind w:left="720"/>
              <w:rPr>
                <w:rFonts w:ascii="Gill Sans MT" w:hAnsi="Gill Sans MT" w:cs="Arial"/>
                <w:bCs/>
                <w:i/>
                <w:i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No          </w:t>
            </w:r>
          </w:p>
        </w:tc>
        <w:tc>
          <w:tcPr>
            <w:tcW w:w="1952" w:type="pct"/>
            <w:tcBorders>
              <w:top w:val="single" w:sz="4" w:space="0" w:color="auto"/>
              <w:left w:val="single" w:sz="4" w:space="0" w:color="auto"/>
              <w:bottom w:val="single" w:sz="4" w:space="0" w:color="auto"/>
              <w:right w:val="single" w:sz="4" w:space="0" w:color="auto"/>
            </w:tcBorders>
            <w:hideMark/>
          </w:tcPr>
          <w:p w14:paraId="064E49EB" w14:textId="77777777" w:rsidR="009B7135" w:rsidRDefault="009B7135" w:rsidP="00BA7472">
            <w:pPr>
              <w:autoSpaceDE w:val="0"/>
              <w:autoSpaceDN w:val="0"/>
              <w:adjustRightInd w:val="0"/>
              <w:ind w:left="720"/>
              <w:rPr>
                <w:rFonts w:ascii="Gill Sans MT" w:hAnsi="Gill Sans MT" w:cs="Arial"/>
                <w:bCs/>
                <w:i/>
                <w:i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proofErr w:type="gramStart"/>
            <w:r>
              <w:rPr>
                <w:rFonts w:ascii="Gill Sans MT" w:hAnsi="Gill Sans MT" w:cs="Arial"/>
                <w:bCs/>
                <w:sz w:val="24"/>
                <w:szCs w:val="24"/>
              </w:rPr>
              <w:t>Yes</w:t>
            </w:r>
            <w:proofErr w:type="gramEnd"/>
            <w:r>
              <w:rPr>
                <w:rFonts w:ascii="Gill Sans MT" w:hAnsi="Gill Sans MT" w:cs="Arial"/>
                <w:bCs/>
                <w:sz w:val="24"/>
                <w:szCs w:val="24"/>
              </w:rPr>
              <w:t xml:space="preserve">        Date obtained: </w:t>
            </w:r>
          </w:p>
        </w:tc>
      </w:tr>
      <w:tr w:rsidR="009B7135" w14:paraId="32C0FE10" w14:textId="77777777" w:rsidTr="00BA7472">
        <w:tc>
          <w:tcPr>
            <w:tcW w:w="5000" w:type="pct"/>
            <w:gridSpan w:val="3"/>
            <w:tcBorders>
              <w:top w:val="single" w:sz="4" w:space="0" w:color="auto"/>
              <w:left w:val="single" w:sz="4" w:space="0" w:color="auto"/>
              <w:bottom w:val="single" w:sz="4" w:space="0" w:color="auto"/>
              <w:right w:val="single" w:sz="4" w:space="0" w:color="auto"/>
            </w:tcBorders>
          </w:tcPr>
          <w:p w14:paraId="4D4099EE" w14:textId="77777777" w:rsidR="009B7135" w:rsidRDefault="009B7135" w:rsidP="00BA7472">
            <w:pPr>
              <w:autoSpaceDE w:val="0"/>
              <w:autoSpaceDN w:val="0"/>
              <w:adjustRightInd w:val="0"/>
              <w:rPr>
                <w:rFonts w:ascii="Gill Sans MT" w:hAnsi="Gill Sans MT" w:cs="Arial"/>
                <w:i/>
                <w:iCs/>
                <w:sz w:val="24"/>
                <w:szCs w:val="24"/>
              </w:rPr>
            </w:pPr>
            <w:r>
              <w:rPr>
                <w:rFonts w:ascii="Gill Sans MT" w:hAnsi="Gill Sans MT" w:cs="Arial"/>
                <w:i/>
                <w:iCs/>
                <w:sz w:val="24"/>
                <w:szCs w:val="24"/>
              </w:rPr>
              <w:t>If yes, what is the parent / carer and child’s view of the request for service</w:t>
            </w:r>
          </w:p>
          <w:p w14:paraId="425E0B24" w14:textId="77777777" w:rsidR="009B7135" w:rsidRDefault="009B7135" w:rsidP="00BA7472">
            <w:pPr>
              <w:autoSpaceDE w:val="0"/>
              <w:autoSpaceDN w:val="0"/>
              <w:adjustRightInd w:val="0"/>
              <w:rPr>
                <w:rFonts w:ascii="Gill Sans MT" w:hAnsi="Gill Sans MT" w:cs="Arial"/>
                <w:i/>
                <w:iCs/>
                <w:sz w:val="24"/>
                <w:szCs w:val="24"/>
              </w:rPr>
            </w:pPr>
          </w:p>
          <w:p w14:paraId="2CDE2917" w14:textId="77777777" w:rsidR="009B7135" w:rsidRDefault="009B7135" w:rsidP="00BA7472">
            <w:pPr>
              <w:autoSpaceDE w:val="0"/>
              <w:autoSpaceDN w:val="0"/>
              <w:adjustRightInd w:val="0"/>
              <w:rPr>
                <w:rFonts w:ascii="Gill Sans MT" w:hAnsi="Gill Sans MT" w:cs="Arial"/>
                <w:i/>
                <w:iCs/>
                <w:sz w:val="24"/>
                <w:szCs w:val="24"/>
              </w:rPr>
            </w:pPr>
          </w:p>
          <w:p w14:paraId="61DB15FE" w14:textId="77777777" w:rsidR="009B7135" w:rsidRDefault="009B7135" w:rsidP="00BA7472">
            <w:pPr>
              <w:autoSpaceDE w:val="0"/>
              <w:autoSpaceDN w:val="0"/>
              <w:adjustRightInd w:val="0"/>
              <w:rPr>
                <w:rFonts w:ascii="Gill Sans MT" w:hAnsi="Gill Sans MT" w:cs="Arial"/>
                <w:i/>
                <w:iCs/>
                <w:sz w:val="24"/>
                <w:szCs w:val="24"/>
              </w:rPr>
            </w:pPr>
          </w:p>
          <w:p w14:paraId="2CE7ABC8" w14:textId="77777777" w:rsidR="009B7135" w:rsidRDefault="009B7135" w:rsidP="00BA7472">
            <w:pPr>
              <w:autoSpaceDE w:val="0"/>
              <w:autoSpaceDN w:val="0"/>
              <w:adjustRightInd w:val="0"/>
              <w:rPr>
                <w:rFonts w:ascii="Gill Sans MT" w:hAnsi="Gill Sans MT" w:cs="Arial"/>
                <w:i/>
                <w:iCs/>
                <w:sz w:val="24"/>
                <w:szCs w:val="24"/>
              </w:rPr>
            </w:pPr>
          </w:p>
          <w:p w14:paraId="4EB5F0D2" w14:textId="77777777" w:rsidR="009B7135" w:rsidRDefault="009B7135" w:rsidP="00BA7472">
            <w:pPr>
              <w:autoSpaceDE w:val="0"/>
              <w:autoSpaceDN w:val="0"/>
              <w:adjustRightInd w:val="0"/>
              <w:rPr>
                <w:rFonts w:ascii="Gill Sans MT" w:hAnsi="Gill Sans MT" w:cs="Arial"/>
                <w:i/>
                <w:iCs/>
                <w:sz w:val="24"/>
                <w:szCs w:val="24"/>
              </w:rPr>
            </w:pPr>
          </w:p>
          <w:p w14:paraId="34E487F9" w14:textId="77777777" w:rsidR="009B7135" w:rsidRDefault="009B7135" w:rsidP="00BA7472">
            <w:pPr>
              <w:autoSpaceDE w:val="0"/>
              <w:autoSpaceDN w:val="0"/>
              <w:adjustRightInd w:val="0"/>
              <w:rPr>
                <w:rFonts w:ascii="Gill Sans MT" w:hAnsi="Gill Sans MT" w:cs="Arial"/>
                <w:i/>
                <w:iCs/>
                <w:sz w:val="24"/>
                <w:szCs w:val="24"/>
              </w:rPr>
            </w:pPr>
          </w:p>
          <w:p w14:paraId="3E413393" w14:textId="77777777" w:rsidR="009B7135" w:rsidRDefault="009B7135" w:rsidP="00BA7472">
            <w:pPr>
              <w:autoSpaceDE w:val="0"/>
              <w:autoSpaceDN w:val="0"/>
              <w:adjustRightInd w:val="0"/>
              <w:rPr>
                <w:rFonts w:ascii="Gill Sans MT" w:hAnsi="Gill Sans MT" w:cs="Arial"/>
                <w:i/>
                <w:iCs/>
                <w:sz w:val="24"/>
                <w:szCs w:val="24"/>
              </w:rPr>
            </w:pPr>
          </w:p>
          <w:p w14:paraId="66645941" w14:textId="77777777" w:rsidR="009B7135" w:rsidRDefault="009B7135" w:rsidP="00BA7472">
            <w:pPr>
              <w:autoSpaceDE w:val="0"/>
              <w:autoSpaceDN w:val="0"/>
              <w:adjustRightInd w:val="0"/>
              <w:rPr>
                <w:rFonts w:ascii="Gill Sans MT" w:hAnsi="Gill Sans MT" w:cs="Arial"/>
                <w:i/>
                <w:iCs/>
                <w:sz w:val="24"/>
                <w:szCs w:val="24"/>
              </w:rPr>
            </w:pPr>
          </w:p>
        </w:tc>
      </w:tr>
      <w:tr w:rsidR="009B7135" w14:paraId="67561984" w14:textId="77777777" w:rsidTr="00BA7472">
        <w:tc>
          <w:tcPr>
            <w:tcW w:w="5000" w:type="pct"/>
            <w:gridSpan w:val="3"/>
            <w:tcBorders>
              <w:top w:val="single" w:sz="4" w:space="0" w:color="auto"/>
              <w:left w:val="single" w:sz="4" w:space="0" w:color="auto"/>
              <w:bottom w:val="single" w:sz="4" w:space="0" w:color="auto"/>
              <w:right w:val="single" w:sz="4" w:space="0" w:color="auto"/>
            </w:tcBorders>
          </w:tcPr>
          <w:p w14:paraId="30DF716C" w14:textId="77777777" w:rsidR="009B7135" w:rsidRDefault="009B7135" w:rsidP="00BA7472">
            <w:pPr>
              <w:autoSpaceDE w:val="0"/>
              <w:autoSpaceDN w:val="0"/>
              <w:adjustRightInd w:val="0"/>
              <w:rPr>
                <w:rFonts w:ascii="Gill Sans MT" w:hAnsi="Gill Sans MT" w:cs="Arial"/>
                <w:i/>
                <w:iCs/>
                <w:sz w:val="24"/>
                <w:szCs w:val="24"/>
              </w:rPr>
            </w:pPr>
            <w:r>
              <w:rPr>
                <w:rFonts w:ascii="Gill Sans MT" w:hAnsi="Gill Sans MT" w:cs="Arial"/>
                <w:i/>
                <w:iCs/>
                <w:sz w:val="24"/>
                <w:szCs w:val="24"/>
              </w:rPr>
              <w:t xml:space="preserve">If no, explain the immediate risk of significant harm that has prevented you from obtaining consent: </w:t>
            </w:r>
          </w:p>
          <w:p w14:paraId="070F0C43" w14:textId="77777777" w:rsidR="009B7135" w:rsidRDefault="009B7135" w:rsidP="00BA7472">
            <w:pPr>
              <w:autoSpaceDE w:val="0"/>
              <w:autoSpaceDN w:val="0"/>
              <w:adjustRightInd w:val="0"/>
              <w:rPr>
                <w:rFonts w:ascii="Gill Sans MT" w:hAnsi="Gill Sans MT" w:cs="Arial"/>
                <w:i/>
                <w:iCs/>
                <w:sz w:val="24"/>
                <w:szCs w:val="24"/>
              </w:rPr>
            </w:pPr>
          </w:p>
        </w:tc>
      </w:tr>
      <w:tr w:rsidR="009B7135" w14:paraId="2518C3F3" w14:textId="77777777" w:rsidTr="00BA7472">
        <w:tc>
          <w:tcPr>
            <w:tcW w:w="5000" w:type="pct"/>
            <w:gridSpan w:val="3"/>
            <w:tcBorders>
              <w:top w:val="single" w:sz="4" w:space="0" w:color="auto"/>
              <w:left w:val="single" w:sz="4" w:space="0" w:color="auto"/>
              <w:bottom w:val="single" w:sz="4" w:space="0" w:color="auto"/>
              <w:right w:val="single" w:sz="4" w:space="0" w:color="auto"/>
            </w:tcBorders>
          </w:tcPr>
          <w:p w14:paraId="6D1DB91D" w14:textId="77777777" w:rsidR="009B7135" w:rsidRDefault="009B7135" w:rsidP="00BA7472">
            <w:pPr>
              <w:autoSpaceDE w:val="0"/>
              <w:autoSpaceDN w:val="0"/>
              <w:adjustRightInd w:val="0"/>
              <w:rPr>
                <w:rFonts w:ascii="Gill Sans MT" w:hAnsi="Gill Sans MT" w:cs="Arial"/>
                <w:i/>
                <w:iCs/>
                <w:sz w:val="24"/>
                <w:szCs w:val="24"/>
              </w:rPr>
            </w:pPr>
            <w:r>
              <w:rPr>
                <w:rFonts w:ascii="Gill Sans MT" w:hAnsi="Gill Sans MT" w:cs="Arial"/>
                <w:i/>
                <w:iCs/>
                <w:sz w:val="24"/>
                <w:szCs w:val="24"/>
              </w:rPr>
              <w:t xml:space="preserve">  </w:t>
            </w:r>
          </w:p>
          <w:p w14:paraId="28537769" w14:textId="77777777" w:rsidR="009B7135" w:rsidRDefault="009B7135" w:rsidP="00BA7472">
            <w:pPr>
              <w:autoSpaceDE w:val="0"/>
              <w:autoSpaceDN w:val="0"/>
              <w:adjustRightInd w:val="0"/>
              <w:rPr>
                <w:rFonts w:ascii="Gill Sans MT" w:hAnsi="Gill Sans MT" w:cs="Arial"/>
                <w:i/>
                <w:iCs/>
                <w:sz w:val="24"/>
                <w:szCs w:val="24"/>
              </w:rPr>
            </w:pPr>
          </w:p>
        </w:tc>
      </w:tr>
    </w:tbl>
    <w:p w14:paraId="4221FBB9" w14:textId="77777777" w:rsidR="009B7135" w:rsidRDefault="009B7135" w:rsidP="009B7135">
      <w:pPr>
        <w:rPr>
          <w:rFonts w:ascii="Gill Sans MT" w:hAnsi="Gill Sans MT" w:cs="Arial"/>
          <w:b/>
          <w:bCs/>
          <w:sz w:val="24"/>
          <w:szCs w:val="24"/>
          <w:lang w:eastAsia="en-US"/>
        </w:rPr>
      </w:pPr>
      <w:r>
        <w:rPr>
          <w:noProof/>
          <w:sz w:val="22"/>
          <w:szCs w:val="22"/>
          <w:lang w:eastAsia="en-US"/>
        </w:rPr>
        <w:lastRenderedPageBreak/>
        <mc:AlternateContent>
          <mc:Choice Requires="wps">
            <w:drawing>
              <wp:anchor distT="45720" distB="45720" distL="114300" distR="114300" simplePos="0" relativeHeight="251658248" behindDoc="0" locked="0" layoutInCell="1" allowOverlap="1" wp14:anchorId="2889D296" wp14:editId="4A6081DC">
                <wp:simplePos x="0" y="0"/>
                <wp:positionH relativeFrom="margin">
                  <wp:posOffset>19685</wp:posOffset>
                </wp:positionH>
                <wp:positionV relativeFrom="paragraph">
                  <wp:posOffset>158750</wp:posOffset>
                </wp:positionV>
                <wp:extent cx="9290685" cy="3302000"/>
                <wp:effectExtent l="0" t="0" r="24765" b="1270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685" cy="3302000"/>
                        </a:xfrm>
                        <a:prstGeom prst="rect">
                          <a:avLst/>
                        </a:prstGeom>
                        <a:solidFill>
                          <a:srgbClr val="FFFFFF"/>
                        </a:solidFill>
                        <a:ln w="9525">
                          <a:solidFill>
                            <a:srgbClr val="000000"/>
                          </a:solidFill>
                          <a:miter lim="800000"/>
                          <a:headEnd/>
                          <a:tailEnd/>
                        </a:ln>
                      </wps:spPr>
                      <wps:txbx>
                        <w:txbxContent>
                          <w:p w14:paraId="6B80D8D5" w14:textId="77777777" w:rsidR="009B7135" w:rsidRDefault="009B7135" w:rsidP="009B7135">
                            <w:pPr>
                              <w:rPr>
                                <w:rFonts w:ascii="Gill Sans MT" w:hAnsi="Gill Sans MT"/>
                                <w:b/>
                                <w:bCs/>
                                <w:sz w:val="28"/>
                                <w:szCs w:val="28"/>
                              </w:rPr>
                            </w:pPr>
                            <w:r>
                              <w:rPr>
                                <w:rFonts w:ascii="Gill Sans MT" w:hAnsi="Gill Sans MT"/>
                                <w:b/>
                                <w:bCs/>
                                <w:sz w:val="28"/>
                                <w:szCs w:val="28"/>
                              </w:rPr>
                              <w:t>Section C – Why are you making this request today?</w:t>
                            </w:r>
                          </w:p>
                          <w:p w14:paraId="490B4EFA" w14:textId="77777777" w:rsidR="009B7135" w:rsidRDefault="009B7135" w:rsidP="009B7135">
                            <w:pPr>
                              <w:rPr>
                                <w:rFonts w:ascii="Gill Sans MT" w:hAnsi="Gill Sans MT"/>
                                <w:bCs/>
                                <w:sz w:val="28"/>
                                <w:szCs w:val="28"/>
                              </w:rPr>
                            </w:pPr>
                            <w:r>
                              <w:rPr>
                                <w:rFonts w:ascii="Gill Sans MT" w:hAnsi="Gill Sans MT"/>
                                <w:bCs/>
                                <w:sz w:val="28"/>
                                <w:szCs w:val="28"/>
                              </w:rPr>
                              <w:t>(e.g. has something happened, have your concerns increased?)</w:t>
                            </w:r>
                          </w:p>
                          <w:p w14:paraId="51E1A05D" w14:textId="77777777" w:rsidR="009B7135" w:rsidRDefault="009B7135" w:rsidP="009B7135">
                            <w:pPr>
                              <w:rPr>
                                <w:rFonts w:ascii="Gill Sans MT" w:hAnsi="Gill Sans MT"/>
                                <w:b/>
                                <w:bCs/>
                                <w:sz w:val="28"/>
                                <w:szCs w:val="28"/>
                              </w:rPr>
                            </w:pPr>
                          </w:p>
                          <w:p w14:paraId="57D1FDEE" w14:textId="77777777" w:rsidR="009B7135" w:rsidRDefault="009B7135" w:rsidP="009B7135">
                            <w:pPr>
                              <w:rPr>
                                <w:rFonts w:ascii="Gill Sans MT" w:hAnsi="Gill Sans MT"/>
                                <w:b/>
                                <w:bCs/>
                                <w:sz w:val="28"/>
                                <w:szCs w:val="28"/>
                              </w:rPr>
                            </w:pPr>
                          </w:p>
                          <w:p w14:paraId="2E076DC0" w14:textId="77777777" w:rsidR="009B7135" w:rsidRDefault="009B7135" w:rsidP="009B7135">
                            <w:pPr>
                              <w:rPr>
                                <w:rFonts w:ascii="Gill Sans MT" w:hAnsi="Gill Sans MT"/>
                                <w:b/>
                                <w:bCs/>
                                <w:sz w:val="28"/>
                                <w:szCs w:val="28"/>
                              </w:rPr>
                            </w:pPr>
                            <w:r>
                              <w:rPr>
                                <w:rFonts w:ascii="Gill Sans MT" w:hAnsi="Gill Sans MT"/>
                                <w:b/>
                                <w:bCs/>
                                <w:sz w:val="28"/>
                                <w:szCs w:val="28"/>
                              </w:rPr>
                              <w:t xml:space="preserve">Has the child suffered or likely to suffer significant harm?   </w:t>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t>Yes/No</w:t>
                            </w:r>
                          </w:p>
                          <w:p w14:paraId="6E0A33DE" w14:textId="77777777" w:rsidR="009B7135" w:rsidRDefault="009B7135" w:rsidP="009B7135">
                            <w:pPr>
                              <w:rPr>
                                <w:rFonts w:ascii="Gill Sans MT" w:hAnsi="Gill Sans MT"/>
                                <w:b/>
                                <w:bCs/>
                                <w:color w:val="FF0000"/>
                                <w:sz w:val="28"/>
                                <w:szCs w:val="28"/>
                              </w:rPr>
                            </w:pPr>
                            <w:r>
                              <w:rPr>
                                <w:rFonts w:ascii="Gill Sans MT" w:hAnsi="Gill Sans MT"/>
                                <w:b/>
                                <w:bCs/>
                                <w:color w:val="FF0000"/>
                                <w:sz w:val="28"/>
                                <w:szCs w:val="28"/>
                              </w:rPr>
                              <w:t>If yes, please contact the safeguarding hub immediately and before completing this form.</w:t>
                            </w:r>
                          </w:p>
                          <w:p w14:paraId="1874B2AD" w14:textId="77777777" w:rsidR="009B7135" w:rsidRDefault="009B7135" w:rsidP="009B7135">
                            <w:pPr>
                              <w:rPr>
                                <w:rFonts w:ascii="Gill Sans MT" w:hAnsi="Gill Sans MT"/>
                                <w:b/>
                                <w:bCs/>
                                <w:sz w:val="28"/>
                                <w:szCs w:val="28"/>
                              </w:rPr>
                            </w:pPr>
                          </w:p>
                          <w:p w14:paraId="4FF76765" w14:textId="77777777" w:rsidR="009B7135" w:rsidRDefault="009B7135" w:rsidP="009B7135">
                            <w:pPr>
                              <w:rPr>
                                <w:rFonts w:ascii="Gill Sans MT" w:hAnsi="Gill Sans MT"/>
                                <w:b/>
                                <w:bCs/>
                                <w:sz w:val="28"/>
                                <w:szCs w:val="28"/>
                              </w:rPr>
                            </w:pPr>
                          </w:p>
                          <w:p w14:paraId="614671A5" w14:textId="77777777" w:rsidR="009B7135" w:rsidRDefault="009B7135" w:rsidP="009B7135">
                            <w:pPr>
                              <w:rPr>
                                <w:rFonts w:ascii="Gill Sans MT" w:hAnsi="Gill Sans MT"/>
                                <w:b/>
                                <w:bCs/>
                                <w:sz w:val="28"/>
                                <w:szCs w:val="28"/>
                              </w:rPr>
                            </w:pPr>
                            <w:r>
                              <w:rPr>
                                <w:rFonts w:ascii="Gill Sans MT" w:hAnsi="Gill Sans MT"/>
                                <w:b/>
                                <w:bCs/>
                                <w:sz w:val="28"/>
                                <w:szCs w:val="28"/>
                              </w:rPr>
                              <w:t xml:space="preserve">Is this child at risk of exploitation </w:t>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t>Yes/No</w:t>
                            </w:r>
                          </w:p>
                          <w:p w14:paraId="6682AC9E" w14:textId="77777777" w:rsidR="009B7135" w:rsidRDefault="009B7135" w:rsidP="009B7135">
                            <w:pPr>
                              <w:rPr>
                                <w:rFonts w:ascii="Gill Sans MT" w:hAnsi="Gill Sans MT"/>
                                <w:b/>
                                <w:bCs/>
                                <w:sz w:val="28"/>
                                <w:szCs w:val="28"/>
                              </w:rPr>
                            </w:pPr>
                          </w:p>
                          <w:p w14:paraId="3E2515E5" w14:textId="77777777" w:rsidR="009B7135" w:rsidRDefault="009B7135" w:rsidP="009B7135">
                            <w:pPr>
                              <w:rPr>
                                <w:rFonts w:ascii="Gill Sans MT" w:hAnsi="Gill Sans MT"/>
                                <w:b/>
                                <w:bCs/>
                                <w:sz w:val="28"/>
                                <w:szCs w:val="28"/>
                              </w:rPr>
                            </w:pPr>
                          </w:p>
                          <w:p w14:paraId="2FC5CCA2" w14:textId="77777777" w:rsidR="009B7135" w:rsidRDefault="009B7135" w:rsidP="009B7135">
                            <w:pPr>
                              <w:rPr>
                                <w:rFonts w:ascii="Gill Sans MT" w:hAnsi="Gill Sans MT"/>
                                <w:b/>
                                <w:bCs/>
                                <w:sz w:val="28"/>
                                <w:szCs w:val="28"/>
                              </w:rPr>
                            </w:pPr>
                            <w:r>
                              <w:rPr>
                                <w:rFonts w:ascii="Gill Sans MT" w:hAnsi="Gill Sans MT"/>
                                <w:b/>
                                <w:bCs/>
                                <w:sz w:val="28"/>
                                <w:szCs w:val="28"/>
                              </w:rPr>
                              <w:t xml:space="preserve">Is this child at risk of radicalisation                </w:t>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t xml:space="preserve"> Yes /No</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9D296" id="Text Box 22" o:spid="_x0000_s1032" type="#_x0000_t202" style="position:absolute;margin-left:1.55pt;margin-top:12.5pt;width:731.55pt;height:260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">
                <v:textbox>
                  <w:txbxContent>
                    <w:p w14:paraId="6B80D8D5" w14:textId="77777777" w:rsidR="009B7135" w:rsidRDefault="009B7135" w:rsidP="009B7135">
                      <w:pPr>
                        <w:rPr>
                          <w:rFonts w:ascii="Gill Sans MT" w:hAnsi="Gill Sans MT"/>
                          <w:b/>
                          <w:bCs/>
                          <w:sz w:val="28"/>
                          <w:szCs w:val="28"/>
                        </w:rPr>
                      </w:pPr>
                      <w:r>
                        <w:rPr>
                          <w:rFonts w:ascii="Gill Sans MT" w:hAnsi="Gill Sans MT"/>
                          <w:b/>
                          <w:bCs/>
                          <w:sz w:val="28"/>
                          <w:szCs w:val="28"/>
                        </w:rPr>
                        <w:t>Section C – Why are you making this request today?</w:t>
                      </w:r>
                    </w:p>
                    <w:p w14:paraId="490B4EFA" w14:textId="77777777" w:rsidR="009B7135" w:rsidRDefault="009B7135" w:rsidP="009B7135">
                      <w:pPr>
                        <w:rPr>
                          <w:rFonts w:ascii="Gill Sans MT" w:hAnsi="Gill Sans MT"/>
                          <w:bCs/>
                          <w:sz w:val="28"/>
                          <w:szCs w:val="28"/>
                        </w:rPr>
                      </w:pPr>
                      <w:r>
                        <w:rPr>
                          <w:rFonts w:ascii="Gill Sans MT" w:hAnsi="Gill Sans MT"/>
                          <w:bCs/>
                          <w:sz w:val="28"/>
                          <w:szCs w:val="28"/>
                        </w:rPr>
                        <w:t>(e.g. has something happened, have your concerns increased?)</w:t>
                      </w:r>
                    </w:p>
                    <w:p w14:paraId="51E1A05D" w14:textId="77777777" w:rsidR="009B7135" w:rsidRDefault="009B7135" w:rsidP="009B7135">
                      <w:pPr>
                        <w:rPr>
                          <w:rFonts w:ascii="Gill Sans MT" w:hAnsi="Gill Sans MT"/>
                          <w:b/>
                          <w:bCs/>
                          <w:sz w:val="28"/>
                          <w:szCs w:val="28"/>
                        </w:rPr>
                      </w:pPr>
                    </w:p>
                    <w:p w14:paraId="57D1FDEE" w14:textId="77777777" w:rsidR="009B7135" w:rsidRDefault="009B7135" w:rsidP="009B7135">
                      <w:pPr>
                        <w:rPr>
                          <w:rFonts w:ascii="Gill Sans MT" w:hAnsi="Gill Sans MT"/>
                          <w:b/>
                          <w:bCs/>
                          <w:sz w:val="28"/>
                          <w:szCs w:val="28"/>
                        </w:rPr>
                      </w:pPr>
                    </w:p>
                    <w:p w14:paraId="2E076DC0" w14:textId="77777777" w:rsidR="009B7135" w:rsidRDefault="009B7135" w:rsidP="009B7135">
                      <w:pPr>
                        <w:rPr>
                          <w:rFonts w:ascii="Gill Sans MT" w:hAnsi="Gill Sans MT"/>
                          <w:b/>
                          <w:bCs/>
                          <w:sz w:val="28"/>
                          <w:szCs w:val="28"/>
                        </w:rPr>
                      </w:pPr>
                      <w:r>
                        <w:rPr>
                          <w:rFonts w:ascii="Gill Sans MT" w:hAnsi="Gill Sans MT"/>
                          <w:b/>
                          <w:bCs/>
                          <w:sz w:val="28"/>
                          <w:szCs w:val="28"/>
                        </w:rPr>
                        <w:t xml:space="preserve">Has the child suffered or likely to suffer significant harm?   </w:t>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t>Yes/No</w:t>
                      </w:r>
                    </w:p>
                    <w:p w14:paraId="6E0A33DE" w14:textId="77777777" w:rsidR="009B7135" w:rsidRDefault="009B7135" w:rsidP="009B7135">
                      <w:pPr>
                        <w:rPr>
                          <w:rFonts w:ascii="Gill Sans MT" w:hAnsi="Gill Sans MT"/>
                          <w:b/>
                          <w:bCs/>
                          <w:color w:val="FF0000"/>
                          <w:sz w:val="28"/>
                          <w:szCs w:val="28"/>
                        </w:rPr>
                      </w:pPr>
                      <w:r>
                        <w:rPr>
                          <w:rFonts w:ascii="Gill Sans MT" w:hAnsi="Gill Sans MT"/>
                          <w:b/>
                          <w:bCs/>
                          <w:color w:val="FF0000"/>
                          <w:sz w:val="28"/>
                          <w:szCs w:val="28"/>
                        </w:rPr>
                        <w:t>If yes, please contact the safeguarding hub immediately and before completing this form.</w:t>
                      </w:r>
                    </w:p>
                    <w:p w14:paraId="1874B2AD" w14:textId="77777777" w:rsidR="009B7135" w:rsidRDefault="009B7135" w:rsidP="009B7135">
                      <w:pPr>
                        <w:rPr>
                          <w:rFonts w:ascii="Gill Sans MT" w:hAnsi="Gill Sans MT"/>
                          <w:b/>
                          <w:bCs/>
                          <w:sz w:val="28"/>
                          <w:szCs w:val="28"/>
                        </w:rPr>
                      </w:pPr>
                    </w:p>
                    <w:p w14:paraId="4FF76765" w14:textId="77777777" w:rsidR="009B7135" w:rsidRDefault="009B7135" w:rsidP="009B7135">
                      <w:pPr>
                        <w:rPr>
                          <w:rFonts w:ascii="Gill Sans MT" w:hAnsi="Gill Sans MT"/>
                          <w:b/>
                          <w:bCs/>
                          <w:sz w:val="28"/>
                          <w:szCs w:val="28"/>
                        </w:rPr>
                      </w:pPr>
                    </w:p>
                    <w:p w14:paraId="614671A5" w14:textId="77777777" w:rsidR="009B7135" w:rsidRDefault="009B7135" w:rsidP="009B7135">
                      <w:pPr>
                        <w:rPr>
                          <w:rFonts w:ascii="Gill Sans MT" w:hAnsi="Gill Sans MT"/>
                          <w:b/>
                          <w:bCs/>
                          <w:sz w:val="28"/>
                          <w:szCs w:val="28"/>
                        </w:rPr>
                      </w:pPr>
                      <w:r>
                        <w:rPr>
                          <w:rFonts w:ascii="Gill Sans MT" w:hAnsi="Gill Sans MT"/>
                          <w:b/>
                          <w:bCs/>
                          <w:sz w:val="28"/>
                          <w:szCs w:val="28"/>
                        </w:rPr>
                        <w:t xml:space="preserve">Is this child at risk of exploitation </w:t>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t>Yes/No</w:t>
                      </w:r>
                    </w:p>
                    <w:p w14:paraId="6682AC9E" w14:textId="77777777" w:rsidR="009B7135" w:rsidRDefault="009B7135" w:rsidP="009B7135">
                      <w:pPr>
                        <w:rPr>
                          <w:rFonts w:ascii="Gill Sans MT" w:hAnsi="Gill Sans MT"/>
                          <w:b/>
                          <w:bCs/>
                          <w:sz w:val="28"/>
                          <w:szCs w:val="28"/>
                        </w:rPr>
                      </w:pPr>
                    </w:p>
                    <w:p w14:paraId="3E2515E5" w14:textId="77777777" w:rsidR="009B7135" w:rsidRDefault="009B7135" w:rsidP="009B7135">
                      <w:pPr>
                        <w:rPr>
                          <w:rFonts w:ascii="Gill Sans MT" w:hAnsi="Gill Sans MT"/>
                          <w:b/>
                          <w:bCs/>
                          <w:sz w:val="28"/>
                          <w:szCs w:val="28"/>
                        </w:rPr>
                      </w:pPr>
                    </w:p>
                    <w:p w14:paraId="2FC5CCA2" w14:textId="77777777" w:rsidR="009B7135" w:rsidRDefault="009B7135" w:rsidP="009B7135">
                      <w:pPr>
                        <w:rPr>
                          <w:rFonts w:ascii="Gill Sans MT" w:hAnsi="Gill Sans MT"/>
                          <w:b/>
                          <w:bCs/>
                          <w:sz w:val="28"/>
                          <w:szCs w:val="28"/>
                        </w:rPr>
                      </w:pPr>
                      <w:r>
                        <w:rPr>
                          <w:rFonts w:ascii="Gill Sans MT" w:hAnsi="Gill Sans MT"/>
                          <w:b/>
                          <w:bCs/>
                          <w:sz w:val="28"/>
                          <w:szCs w:val="28"/>
                        </w:rPr>
                        <w:t xml:space="preserve">Is this child at risk of radicalisation                </w:t>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r>
                      <w:r>
                        <w:rPr>
                          <w:rFonts w:ascii="Gill Sans MT" w:hAnsi="Gill Sans MT"/>
                          <w:b/>
                          <w:bCs/>
                          <w:sz w:val="28"/>
                          <w:szCs w:val="28"/>
                        </w:rPr>
                        <w:tab/>
                        <w:t xml:space="preserve"> Yes /No</w:t>
                      </w:r>
                    </w:p>
                  </w:txbxContent>
                </v:textbox>
                <w10:wrap type="square" anchorx="margin"/>
              </v:shape>
            </w:pict>
          </mc:Fallback>
        </mc:AlternateContent>
      </w:r>
    </w:p>
    <w:p w14:paraId="2CC2B5C2" w14:textId="77777777" w:rsidR="009B7135" w:rsidRDefault="009B7135" w:rsidP="009B7135">
      <w:pPr>
        <w:rPr>
          <w:rFonts w:ascii="Gill Sans MT" w:hAnsi="Gill Sans MT"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872"/>
        <w:gridCol w:w="1346"/>
        <w:gridCol w:w="1417"/>
        <w:gridCol w:w="550"/>
        <w:gridCol w:w="1884"/>
        <w:gridCol w:w="1026"/>
        <w:gridCol w:w="2716"/>
      </w:tblGrid>
      <w:tr w:rsidR="009B7135" w14:paraId="40950495" w14:textId="77777777" w:rsidTr="00BA7472">
        <w:tc>
          <w:tcPr>
            <w:tcW w:w="5000" w:type="pct"/>
            <w:gridSpan w:val="8"/>
            <w:tcBorders>
              <w:top w:val="single" w:sz="4" w:space="0" w:color="auto"/>
              <w:left w:val="single" w:sz="4" w:space="0" w:color="auto"/>
              <w:bottom w:val="single" w:sz="4" w:space="0" w:color="auto"/>
              <w:right w:val="single" w:sz="4" w:space="0" w:color="auto"/>
            </w:tcBorders>
            <w:shd w:val="clear" w:color="auto" w:fill="F2F2F2"/>
          </w:tcPr>
          <w:p w14:paraId="44C3AD3E"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 xml:space="preserve">Section D: The Child’s Details </w:t>
            </w:r>
          </w:p>
          <w:p w14:paraId="21D9EE3B" w14:textId="77777777" w:rsidR="009B7135" w:rsidRDefault="009B7135" w:rsidP="00BA7472">
            <w:pPr>
              <w:autoSpaceDE w:val="0"/>
              <w:autoSpaceDN w:val="0"/>
              <w:adjustRightInd w:val="0"/>
              <w:rPr>
                <w:rFonts w:ascii="Gill Sans MT" w:hAnsi="Gill Sans MT" w:cs="Arial"/>
                <w:b/>
                <w:bCs/>
                <w:sz w:val="24"/>
                <w:szCs w:val="24"/>
              </w:rPr>
            </w:pPr>
          </w:p>
        </w:tc>
      </w:tr>
      <w:tr w:rsidR="009B7135" w14:paraId="44F4209F"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hideMark/>
          </w:tcPr>
          <w:p w14:paraId="2FDD95FB"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Surname:</w:t>
            </w:r>
          </w:p>
        </w:tc>
        <w:tc>
          <w:tcPr>
            <w:tcW w:w="1917" w:type="pct"/>
            <w:gridSpan w:val="3"/>
            <w:tcBorders>
              <w:top w:val="single" w:sz="4" w:space="0" w:color="auto"/>
              <w:left w:val="single" w:sz="4" w:space="0" w:color="auto"/>
              <w:bottom w:val="single" w:sz="4" w:space="0" w:color="auto"/>
              <w:right w:val="single" w:sz="4" w:space="0" w:color="auto"/>
            </w:tcBorders>
          </w:tcPr>
          <w:p w14:paraId="62CF8D75" w14:textId="77777777" w:rsidR="009B7135" w:rsidRDefault="009B7135" w:rsidP="00BA7472">
            <w:pPr>
              <w:autoSpaceDE w:val="0"/>
              <w:autoSpaceDN w:val="0"/>
              <w:adjustRightInd w:val="0"/>
              <w:rPr>
                <w:rFonts w:ascii="Gill Sans MT" w:hAnsi="Gill Sans MT" w:cs="Arial"/>
                <w:b/>
                <w:bCs/>
                <w:sz w:val="24"/>
                <w:szCs w:val="24"/>
              </w:rPr>
            </w:pPr>
          </w:p>
          <w:p w14:paraId="4F72A216" w14:textId="77777777" w:rsidR="009B7135" w:rsidRDefault="009B7135" w:rsidP="00BA7472">
            <w:pPr>
              <w:autoSpaceDE w:val="0"/>
              <w:autoSpaceDN w:val="0"/>
              <w:adjustRightInd w:val="0"/>
              <w:rPr>
                <w:rFonts w:ascii="Gill Sans MT" w:hAnsi="Gill Sans MT" w:cs="Arial"/>
                <w:b/>
                <w:bCs/>
                <w:sz w:val="24"/>
                <w:szCs w:val="24"/>
              </w:rPr>
            </w:pPr>
          </w:p>
          <w:p w14:paraId="7BC104FF" w14:textId="77777777" w:rsidR="009B7135" w:rsidRDefault="009B7135" w:rsidP="00BA7472">
            <w:pPr>
              <w:autoSpaceDE w:val="0"/>
              <w:autoSpaceDN w:val="0"/>
              <w:adjustRightInd w:val="0"/>
              <w:rPr>
                <w:rFonts w:ascii="Gill Sans MT" w:hAnsi="Gill Sans MT" w:cs="Arial"/>
                <w:b/>
                <w:bCs/>
                <w:sz w:val="24"/>
                <w:szCs w:val="24"/>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36E9B721"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First name(s):</w:t>
            </w:r>
          </w:p>
        </w:tc>
        <w:tc>
          <w:tcPr>
            <w:tcW w:w="1273" w:type="pct"/>
            <w:gridSpan w:val="2"/>
            <w:tcBorders>
              <w:top w:val="single" w:sz="4" w:space="0" w:color="auto"/>
              <w:left w:val="single" w:sz="4" w:space="0" w:color="auto"/>
              <w:bottom w:val="single" w:sz="4" w:space="0" w:color="auto"/>
              <w:right w:val="single" w:sz="4" w:space="0" w:color="auto"/>
            </w:tcBorders>
          </w:tcPr>
          <w:p w14:paraId="3F2336A5" w14:textId="77777777" w:rsidR="009B7135" w:rsidRDefault="009B7135" w:rsidP="00BA7472">
            <w:pPr>
              <w:autoSpaceDE w:val="0"/>
              <w:autoSpaceDN w:val="0"/>
              <w:adjustRightInd w:val="0"/>
              <w:rPr>
                <w:rFonts w:ascii="Gill Sans MT" w:hAnsi="Gill Sans MT" w:cs="Arial"/>
                <w:b/>
                <w:bCs/>
                <w:sz w:val="24"/>
                <w:szCs w:val="24"/>
              </w:rPr>
            </w:pPr>
          </w:p>
        </w:tc>
      </w:tr>
      <w:tr w:rsidR="009B7135" w14:paraId="73768167"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hideMark/>
          </w:tcPr>
          <w:p w14:paraId="649454F1"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D.O.B or expected date of delivery:</w:t>
            </w:r>
          </w:p>
        </w:tc>
        <w:tc>
          <w:tcPr>
            <w:tcW w:w="1917" w:type="pct"/>
            <w:gridSpan w:val="3"/>
            <w:tcBorders>
              <w:top w:val="single" w:sz="4" w:space="0" w:color="auto"/>
              <w:left w:val="single" w:sz="4" w:space="0" w:color="auto"/>
              <w:bottom w:val="single" w:sz="4" w:space="0" w:color="auto"/>
              <w:right w:val="single" w:sz="4" w:space="0" w:color="auto"/>
            </w:tcBorders>
          </w:tcPr>
          <w:p w14:paraId="298B91F2" w14:textId="77777777" w:rsidR="009B7135" w:rsidRDefault="009B7135" w:rsidP="00BA7472">
            <w:pPr>
              <w:autoSpaceDE w:val="0"/>
              <w:autoSpaceDN w:val="0"/>
              <w:adjustRightInd w:val="0"/>
              <w:rPr>
                <w:rFonts w:ascii="Gill Sans MT" w:hAnsi="Gill Sans MT" w:cs="Arial"/>
                <w:b/>
                <w:bCs/>
                <w:sz w:val="24"/>
                <w:szCs w:val="24"/>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A6AB612"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Gender:</w:t>
            </w:r>
          </w:p>
        </w:tc>
        <w:tc>
          <w:tcPr>
            <w:tcW w:w="1273" w:type="pct"/>
            <w:gridSpan w:val="2"/>
            <w:tcBorders>
              <w:top w:val="single" w:sz="4" w:space="0" w:color="auto"/>
              <w:left w:val="single" w:sz="4" w:space="0" w:color="auto"/>
              <w:bottom w:val="single" w:sz="4" w:space="0" w:color="auto"/>
              <w:right w:val="single" w:sz="4" w:space="0" w:color="auto"/>
            </w:tcBorders>
            <w:hideMark/>
          </w:tcPr>
          <w:p w14:paraId="1AD7C37B"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Male     </w:t>
            </w:r>
            <w:r>
              <w:rPr>
                <w:rFonts w:ascii="Gill Sans MT" w:hAnsi="Gill Sans MT" w:cs="Arial"/>
                <w:bCs/>
                <w:sz w:val="24"/>
                <w:szCs w:val="24"/>
              </w:rPr>
              <w:sym w:font="Wingdings" w:char="F0A8"/>
            </w:r>
            <w:r>
              <w:rPr>
                <w:rFonts w:ascii="Gill Sans MT" w:hAnsi="Gill Sans MT" w:cs="Arial"/>
                <w:bCs/>
                <w:sz w:val="24"/>
                <w:szCs w:val="24"/>
              </w:rPr>
              <w:t xml:space="preserve"> Female    </w:t>
            </w:r>
            <w:r>
              <w:rPr>
                <w:rFonts w:ascii="Gill Sans MT" w:hAnsi="Gill Sans MT" w:cs="Arial"/>
                <w:bCs/>
                <w:sz w:val="24"/>
                <w:szCs w:val="24"/>
              </w:rPr>
              <w:sym w:font="Wingdings" w:char="F0A8"/>
            </w:r>
            <w:r>
              <w:rPr>
                <w:rFonts w:ascii="Gill Sans MT" w:hAnsi="Gill Sans MT" w:cs="Arial"/>
                <w:bCs/>
                <w:sz w:val="24"/>
                <w:szCs w:val="24"/>
              </w:rPr>
              <w:t xml:space="preserve"> Unborn</w:t>
            </w:r>
          </w:p>
          <w:p w14:paraId="62731196"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Trans-gender       </w:t>
            </w:r>
            <w:r>
              <w:rPr>
                <w:rFonts w:ascii="Gill Sans MT" w:hAnsi="Gill Sans MT" w:cs="Arial"/>
                <w:bCs/>
                <w:sz w:val="24"/>
                <w:szCs w:val="24"/>
              </w:rPr>
              <w:sym w:font="Wingdings" w:char="F0A8"/>
            </w:r>
            <w:r>
              <w:rPr>
                <w:rFonts w:ascii="Gill Sans MT" w:hAnsi="Gill Sans MT" w:cs="Arial"/>
                <w:bCs/>
                <w:sz w:val="24"/>
                <w:szCs w:val="24"/>
              </w:rPr>
              <w:t xml:space="preserve"> Prefers not to say</w:t>
            </w:r>
          </w:p>
        </w:tc>
      </w:tr>
      <w:tr w:rsidR="009B7135" w14:paraId="3F87F435"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tcPr>
          <w:p w14:paraId="244F4B6C"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School / early years setting</w:t>
            </w:r>
          </w:p>
          <w:p w14:paraId="110D4395" w14:textId="77777777" w:rsidR="009B7135" w:rsidRDefault="009B7135" w:rsidP="00BA7472">
            <w:pPr>
              <w:autoSpaceDE w:val="0"/>
              <w:autoSpaceDN w:val="0"/>
              <w:adjustRightInd w:val="0"/>
              <w:rPr>
                <w:rFonts w:ascii="Gill Sans MT" w:hAnsi="Gill Sans MT" w:cs="Arial"/>
                <w:b/>
                <w:bCs/>
                <w:sz w:val="24"/>
                <w:szCs w:val="24"/>
              </w:rPr>
            </w:pPr>
          </w:p>
        </w:tc>
        <w:tc>
          <w:tcPr>
            <w:tcW w:w="1917" w:type="pct"/>
            <w:gridSpan w:val="3"/>
            <w:tcBorders>
              <w:top w:val="single" w:sz="4" w:space="0" w:color="auto"/>
              <w:left w:val="single" w:sz="4" w:space="0" w:color="auto"/>
              <w:bottom w:val="single" w:sz="4" w:space="0" w:color="auto"/>
              <w:right w:val="single" w:sz="4" w:space="0" w:color="auto"/>
            </w:tcBorders>
          </w:tcPr>
          <w:p w14:paraId="44E65A55" w14:textId="77777777" w:rsidR="009B7135" w:rsidRDefault="009B7135" w:rsidP="00BA7472">
            <w:pPr>
              <w:autoSpaceDE w:val="0"/>
              <w:autoSpaceDN w:val="0"/>
              <w:adjustRightInd w:val="0"/>
              <w:rPr>
                <w:rFonts w:ascii="Gill Sans MT" w:hAnsi="Gill Sans MT" w:cs="Arial"/>
                <w:b/>
                <w:bCs/>
                <w:sz w:val="24"/>
                <w:szCs w:val="24"/>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tcPr>
          <w:p w14:paraId="5424595A"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GP surgery and NHS number:</w:t>
            </w:r>
          </w:p>
          <w:p w14:paraId="1184AFCF" w14:textId="77777777" w:rsidR="009B7135" w:rsidRDefault="009B7135" w:rsidP="00BA7472">
            <w:pPr>
              <w:autoSpaceDE w:val="0"/>
              <w:autoSpaceDN w:val="0"/>
              <w:adjustRightInd w:val="0"/>
              <w:rPr>
                <w:rFonts w:ascii="Gill Sans MT" w:hAnsi="Gill Sans MT" w:cs="Arial"/>
                <w:b/>
                <w:sz w:val="24"/>
                <w:szCs w:val="24"/>
              </w:rPr>
            </w:pPr>
          </w:p>
        </w:tc>
        <w:tc>
          <w:tcPr>
            <w:tcW w:w="1273" w:type="pct"/>
            <w:gridSpan w:val="2"/>
            <w:tcBorders>
              <w:top w:val="single" w:sz="4" w:space="0" w:color="auto"/>
              <w:left w:val="single" w:sz="4" w:space="0" w:color="auto"/>
              <w:bottom w:val="single" w:sz="4" w:space="0" w:color="auto"/>
              <w:right w:val="single" w:sz="4" w:space="0" w:color="auto"/>
            </w:tcBorders>
          </w:tcPr>
          <w:p w14:paraId="2A595112" w14:textId="77777777" w:rsidR="009B7135" w:rsidRDefault="009B7135" w:rsidP="00BA7472">
            <w:pPr>
              <w:autoSpaceDE w:val="0"/>
              <w:autoSpaceDN w:val="0"/>
              <w:adjustRightInd w:val="0"/>
              <w:jc w:val="center"/>
              <w:rPr>
                <w:rFonts w:ascii="Gill Sans MT" w:hAnsi="Gill Sans MT" w:cs="Arial"/>
                <w:bCs/>
                <w:sz w:val="24"/>
                <w:szCs w:val="24"/>
              </w:rPr>
            </w:pPr>
          </w:p>
        </w:tc>
      </w:tr>
      <w:tr w:rsidR="009B7135" w14:paraId="07C56DF8"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tcPr>
          <w:p w14:paraId="5DB078D5"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Name of person with parental responsibility</w:t>
            </w:r>
          </w:p>
          <w:p w14:paraId="56186C94" w14:textId="77777777" w:rsidR="009B7135" w:rsidRDefault="009B7135" w:rsidP="00BA7472">
            <w:pPr>
              <w:autoSpaceDE w:val="0"/>
              <w:autoSpaceDN w:val="0"/>
              <w:adjustRightInd w:val="0"/>
              <w:rPr>
                <w:rFonts w:ascii="Gill Sans MT" w:hAnsi="Gill Sans MT" w:cs="Arial"/>
                <w:b/>
                <w:sz w:val="24"/>
                <w:szCs w:val="24"/>
              </w:rPr>
            </w:pPr>
          </w:p>
        </w:tc>
        <w:tc>
          <w:tcPr>
            <w:tcW w:w="1917" w:type="pct"/>
            <w:gridSpan w:val="3"/>
            <w:tcBorders>
              <w:top w:val="single" w:sz="4" w:space="0" w:color="auto"/>
              <w:left w:val="single" w:sz="4" w:space="0" w:color="auto"/>
              <w:bottom w:val="single" w:sz="4" w:space="0" w:color="auto"/>
              <w:right w:val="single" w:sz="4" w:space="0" w:color="auto"/>
            </w:tcBorders>
          </w:tcPr>
          <w:p w14:paraId="020A4482" w14:textId="77777777" w:rsidR="009B7135" w:rsidRDefault="009B7135" w:rsidP="00BA7472">
            <w:pPr>
              <w:autoSpaceDE w:val="0"/>
              <w:autoSpaceDN w:val="0"/>
              <w:adjustRightInd w:val="0"/>
              <w:rPr>
                <w:rFonts w:ascii="Gill Sans MT" w:hAnsi="Gill Sans MT" w:cs="Arial"/>
                <w:b/>
                <w:bCs/>
                <w:sz w:val="24"/>
                <w:szCs w:val="24"/>
              </w:rPr>
            </w:pPr>
          </w:p>
          <w:p w14:paraId="5EF2E16D" w14:textId="77777777" w:rsidR="009B7135" w:rsidRDefault="009B7135" w:rsidP="00BA7472">
            <w:pPr>
              <w:autoSpaceDE w:val="0"/>
              <w:autoSpaceDN w:val="0"/>
              <w:adjustRightInd w:val="0"/>
              <w:rPr>
                <w:rFonts w:ascii="Gill Sans MT" w:hAnsi="Gill Sans MT" w:cs="Arial"/>
                <w:b/>
                <w:bCs/>
                <w:sz w:val="24"/>
                <w:szCs w:val="24"/>
              </w:rPr>
            </w:pPr>
          </w:p>
          <w:p w14:paraId="26BF0744" w14:textId="77777777" w:rsidR="009B7135" w:rsidRDefault="009B7135" w:rsidP="00BA7472">
            <w:pPr>
              <w:autoSpaceDE w:val="0"/>
              <w:autoSpaceDN w:val="0"/>
              <w:adjustRightInd w:val="0"/>
              <w:rPr>
                <w:rFonts w:ascii="Gill Sans MT" w:hAnsi="Gill Sans MT" w:cs="Arial"/>
                <w:b/>
                <w:bCs/>
                <w:sz w:val="24"/>
                <w:szCs w:val="24"/>
              </w:rPr>
            </w:pPr>
          </w:p>
        </w:tc>
        <w:tc>
          <w:tcPr>
            <w:tcW w:w="2101" w:type="pct"/>
            <w:gridSpan w:val="4"/>
            <w:tcBorders>
              <w:top w:val="single" w:sz="4" w:space="0" w:color="auto"/>
              <w:left w:val="single" w:sz="4" w:space="0" w:color="auto"/>
              <w:bottom w:val="single" w:sz="4" w:space="0" w:color="auto"/>
              <w:right w:val="single" w:sz="4" w:space="0" w:color="auto"/>
            </w:tcBorders>
            <w:shd w:val="clear" w:color="auto" w:fill="F2F2F2"/>
          </w:tcPr>
          <w:p w14:paraId="09867F11" w14:textId="77777777" w:rsidR="009B7135" w:rsidRDefault="009B7135" w:rsidP="00BA7472">
            <w:pPr>
              <w:autoSpaceDE w:val="0"/>
              <w:autoSpaceDN w:val="0"/>
              <w:adjustRightInd w:val="0"/>
              <w:rPr>
                <w:rFonts w:ascii="Gill Sans MT" w:hAnsi="Gill Sans MT" w:cs="Arial"/>
                <w:b/>
                <w:bCs/>
                <w:sz w:val="24"/>
                <w:szCs w:val="24"/>
              </w:rPr>
            </w:pPr>
          </w:p>
        </w:tc>
      </w:tr>
      <w:tr w:rsidR="009B7135" w14:paraId="1C0771B3" w14:textId="77777777" w:rsidTr="00BA7472">
        <w:tc>
          <w:tcPr>
            <w:tcW w:w="982" w:type="pct"/>
            <w:vMerge w:val="restart"/>
            <w:tcBorders>
              <w:top w:val="single" w:sz="4" w:space="0" w:color="auto"/>
              <w:left w:val="single" w:sz="4" w:space="0" w:color="auto"/>
              <w:bottom w:val="single" w:sz="4" w:space="0" w:color="auto"/>
              <w:right w:val="single" w:sz="4" w:space="0" w:color="auto"/>
            </w:tcBorders>
            <w:shd w:val="clear" w:color="auto" w:fill="F2F2F2"/>
          </w:tcPr>
          <w:p w14:paraId="3C187ED0"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Child’s home address:</w:t>
            </w:r>
          </w:p>
          <w:p w14:paraId="12C5C27D" w14:textId="77777777" w:rsidR="009B7135" w:rsidRDefault="009B7135" w:rsidP="00BA7472">
            <w:pPr>
              <w:autoSpaceDE w:val="0"/>
              <w:autoSpaceDN w:val="0"/>
              <w:adjustRightInd w:val="0"/>
              <w:rPr>
                <w:rFonts w:ascii="Gill Sans MT" w:hAnsi="Gill Sans MT" w:cs="Arial"/>
                <w:b/>
                <w:bCs/>
                <w:sz w:val="24"/>
                <w:szCs w:val="24"/>
              </w:rPr>
            </w:pPr>
          </w:p>
          <w:p w14:paraId="47C2EF7B" w14:textId="77777777" w:rsidR="009B7135" w:rsidRDefault="009B7135" w:rsidP="00BA7472">
            <w:pPr>
              <w:autoSpaceDE w:val="0"/>
              <w:autoSpaceDN w:val="0"/>
              <w:adjustRightInd w:val="0"/>
              <w:rPr>
                <w:rFonts w:ascii="Gill Sans MT" w:hAnsi="Gill Sans MT" w:cs="Arial"/>
                <w:b/>
                <w:bCs/>
                <w:sz w:val="24"/>
                <w:szCs w:val="24"/>
              </w:rPr>
            </w:pPr>
          </w:p>
          <w:p w14:paraId="1C6A12C2" w14:textId="77777777" w:rsidR="009B7135" w:rsidRDefault="009B7135" w:rsidP="00BA7472">
            <w:pPr>
              <w:autoSpaceDE w:val="0"/>
              <w:autoSpaceDN w:val="0"/>
              <w:adjustRightInd w:val="0"/>
              <w:rPr>
                <w:rFonts w:ascii="Gill Sans MT" w:hAnsi="Gill Sans MT" w:cs="Arial"/>
                <w:b/>
                <w:bCs/>
                <w:sz w:val="24"/>
                <w:szCs w:val="24"/>
              </w:rPr>
            </w:pPr>
          </w:p>
          <w:p w14:paraId="2C5E647C" w14:textId="77777777" w:rsidR="009B7135" w:rsidRDefault="009B7135" w:rsidP="00BA7472">
            <w:pPr>
              <w:autoSpaceDE w:val="0"/>
              <w:autoSpaceDN w:val="0"/>
              <w:adjustRightInd w:val="0"/>
              <w:rPr>
                <w:rFonts w:ascii="Gill Sans MT" w:hAnsi="Gill Sans MT" w:cs="Arial"/>
                <w:b/>
                <w:bCs/>
                <w:sz w:val="24"/>
                <w:szCs w:val="24"/>
              </w:rPr>
            </w:pPr>
          </w:p>
          <w:p w14:paraId="3C41B1E1" w14:textId="77777777" w:rsidR="009B7135" w:rsidRDefault="009B7135" w:rsidP="00BA7472">
            <w:pPr>
              <w:autoSpaceDE w:val="0"/>
              <w:autoSpaceDN w:val="0"/>
              <w:adjustRightInd w:val="0"/>
              <w:rPr>
                <w:rFonts w:ascii="Gill Sans MT" w:hAnsi="Gill Sans MT" w:cs="Arial"/>
                <w:b/>
                <w:bCs/>
                <w:sz w:val="24"/>
                <w:szCs w:val="24"/>
              </w:rPr>
            </w:pPr>
          </w:p>
        </w:tc>
        <w:tc>
          <w:tcPr>
            <w:tcW w:w="1917" w:type="pct"/>
            <w:gridSpan w:val="3"/>
            <w:vMerge w:val="restart"/>
            <w:tcBorders>
              <w:top w:val="single" w:sz="4" w:space="0" w:color="auto"/>
              <w:left w:val="single" w:sz="4" w:space="0" w:color="auto"/>
              <w:bottom w:val="single" w:sz="4" w:space="0" w:color="auto"/>
              <w:right w:val="single" w:sz="4" w:space="0" w:color="auto"/>
            </w:tcBorders>
          </w:tcPr>
          <w:p w14:paraId="3F51CD7E" w14:textId="77777777" w:rsidR="009B7135" w:rsidRDefault="009B7135" w:rsidP="00BA7472">
            <w:pPr>
              <w:autoSpaceDE w:val="0"/>
              <w:autoSpaceDN w:val="0"/>
              <w:adjustRightInd w:val="0"/>
              <w:rPr>
                <w:rFonts w:ascii="Gill Sans MT" w:hAnsi="Gill Sans MT" w:cs="Arial"/>
                <w:b/>
                <w:bCs/>
                <w:sz w:val="24"/>
                <w:szCs w:val="24"/>
              </w:rPr>
            </w:pPr>
          </w:p>
          <w:p w14:paraId="404542ED" w14:textId="77777777" w:rsidR="009B7135" w:rsidRDefault="009B7135" w:rsidP="00BA7472">
            <w:pPr>
              <w:autoSpaceDE w:val="0"/>
              <w:autoSpaceDN w:val="0"/>
              <w:adjustRightInd w:val="0"/>
              <w:rPr>
                <w:rFonts w:ascii="Gill Sans MT" w:hAnsi="Gill Sans MT" w:cs="Arial"/>
                <w:b/>
                <w:bCs/>
                <w:sz w:val="24"/>
                <w:szCs w:val="24"/>
              </w:rPr>
            </w:pPr>
          </w:p>
          <w:p w14:paraId="3C254402" w14:textId="77777777" w:rsidR="009B7135" w:rsidRDefault="009B7135" w:rsidP="00BA7472">
            <w:pPr>
              <w:autoSpaceDE w:val="0"/>
              <w:autoSpaceDN w:val="0"/>
              <w:adjustRightInd w:val="0"/>
              <w:rPr>
                <w:rFonts w:ascii="Gill Sans MT" w:hAnsi="Gill Sans MT" w:cs="Arial"/>
                <w:b/>
                <w:bCs/>
                <w:sz w:val="24"/>
                <w:szCs w:val="24"/>
              </w:rPr>
            </w:pPr>
          </w:p>
          <w:p w14:paraId="7CAEC642" w14:textId="77777777" w:rsidR="009B7135" w:rsidRDefault="009B7135" w:rsidP="00BA7472">
            <w:pPr>
              <w:autoSpaceDE w:val="0"/>
              <w:autoSpaceDN w:val="0"/>
              <w:adjustRightInd w:val="0"/>
              <w:rPr>
                <w:rFonts w:ascii="Gill Sans MT" w:hAnsi="Gill Sans MT" w:cs="Arial"/>
                <w:b/>
                <w:bCs/>
                <w:sz w:val="24"/>
                <w:szCs w:val="24"/>
              </w:rPr>
            </w:pPr>
          </w:p>
          <w:p w14:paraId="57F8C165" w14:textId="77777777" w:rsidR="009B7135" w:rsidRDefault="009B7135" w:rsidP="00BA7472">
            <w:pPr>
              <w:autoSpaceDE w:val="0"/>
              <w:autoSpaceDN w:val="0"/>
              <w:adjustRightInd w:val="0"/>
              <w:rPr>
                <w:rFonts w:ascii="Gill Sans MT" w:hAnsi="Gill Sans MT" w:cs="Arial"/>
                <w:b/>
                <w:bCs/>
                <w:sz w:val="24"/>
                <w:szCs w:val="24"/>
              </w:rPr>
            </w:pPr>
          </w:p>
          <w:p w14:paraId="7D201D6C" w14:textId="77777777" w:rsidR="009B7135" w:rsidRDefault="009B7135" w:rsidP="00BA7472">
            <w:pPr>
              <w:autoSpaceDE w:val="0"/>
              <w:autoSpaceDN w:val="0"/>
              <w:adjustRightInd w:val="0"/>
              <w:rPr>
                <w:rFonts w:ascii="Gill Sans MT" w:hAnsi="Gill Sans MT" w:cs="Arial"/>
                <w:b/>
                <w:bCs/>
                <w:sz w:val="24"/>
                <w:szCs w:val="24"/>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5415C15A"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sz w:val="24"/>
                <w:szCs w:val="24"/>
              </w:rPr>
              <w:lastRenderedPageBreak/>
              <w:t>Postcode:</w:t>
            </w:r>
          </w:p>
        </w:tc>
        <w:tc>
          <w:tcPr>
            <w:tcW w:w="1273" w:type="pct"/>
            <w:gridSpan w:val="2"/>
            <w:tcBorders>
              <w:top w:val="single" w:sz="4" w:space="0" w:color="auto"/>
              <w:left w:val="single" w:sz="4" w:space="0" w:color="auto"/>
              <w:bottom w:val="single" w:sz="4" w:space="0" w:color="auto"/>
              <w:right w:val="single" w:sz="4" w:space="0" w:color="auto"/>
            </w:tcBorders>
          </w:tcPr>
          <w:p w14:paraId="61A7831E" w14:textId="77777777" w:rsidR="009B7135" w:rsidRDefault="009B7135" w:rsidP="00BA7472">
            <w:pPr>
              <w:autoSpaceDE w:val="0"/>
              <w:autoSpaceDN w:val="0"/>
              <w:adjustRightInd w:val="0"/>
              <w:rPr>
                <w:rFonts w:ascii="Gill Sans MT" w:hAnsi="Gill Sans MT" w:cs="Arial"/>
                <w:b/>
                <w:bCs/>
                <w:sz w:val="24"/>
                <w:szCs w:val="24"/>
              </w:rPr>
            </w:pPr>
          </w:p>
          <w:p w14:paraId="725E058A" w14:textId="77777777" w:rsidR="009B7135" w:rsidRDefault="009B7135" w:rsidP="00BA7472">
            <w:pPr>
              <w:autoSpaceDE w:val="0"/>
              <w:autoSpaceDN w:val="0"/>
              <w:adjustRightInd w:val="0"/>
              <w:rPr>
                <w:rFonts w:ascii="Gill Sans MT" w:hAnsi="Gill Sans MT" w:cs="Arial"/>
                <w:b/>
                <w:bCs/>
                <w:sz w:val="24"/>
                <w:szCs w:val="24"/>
              </w:rPr>
            </w:pPr>
          </w:p>
        </w:tc>
      </w:tr>
      <w:tr w:rsidR="009B7135" w14:paraId="42314605" w14:textId="77777777" w:rsidTr="00BA7472">
        <w:tc>
          <w:tcPr>
            <w:tcW w:w="0" w:type="auto"/>
            <w:vMerge/>
            <w:tcBorders>
              <w:top w:val="single" w:sz="4" w:space="0" w:color="auto"/>
              <w:left w:val="single" w:sz="4" w:space="0" w:color="auto"/>
              <w:bottom w:val="single" w:sz="4" w:space="0" w:color="auto"/>
              <w:right w:val="single" w:sz="4" w:space="0" w:color="auto"/>
            </w:tcBorders>
            <w:vAlign w:val="center"/>
            <w:hideMark/>
          </w:tcPr>
          <w:p w14:paraId="64A1AF86" w14:textId="77777777" w:rsidR="009B7135" w:rsidRDefault="009B7135" w:rsidP="00BA7472">
            <w:pPr>
              <w:rPr>
                <w:rFonts w:ascii="Gill Sans MT" w:hAnsi="Gill Sans MT" w:cs="Arial"/>
                <w:b/>
                <w:bCs/>
                <w:sz w:val="24"/>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29D79D2B" w14:textId="77777777" w:rsidR="009B7135" w:rsidRDefault="009B7135" w:rsidP="00BA7472">
            <w:pPr>
              <w:rPr>
                <w:rFonts w:ascii="Gill Sans MT" w:hAnsi="Gill Sans MT" w:cs="Arial"/>
                <w:b/>
                <w:bCs/>
                <w:sz w:val="24"/>
                <w:szCs w:val="24"/>
                <w:lang w:eastAsia="en-US"/>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4FB54D44"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sz w:val="24"/>
                <w:szCs w:val="24"/>
              </w:rPr>
              <w:t>Telephone:</w:t>
            </w:r>
          </w:p>
        </w:tc>
        <w:tc>
          <w:tcPr>
            <w:tcW w:w="1273" w:type="pct"/>
            <w:gridSpan w:val="2"/>
            <w:tcBorders>
              <w:top w:val="single" w:sz="4" w:space="0" w:color="auto"/>
              <w:left w:val="single" w:sz="4" w:space="0" w:color="auto"/>
              <w:bottom w:val="single" w:sz="4" w:space="0" w:color="auto"/>
              <w:right w:val="single" w:sz="4" w:space="0" w:color="auto"/>
            </w:tcBorders>
          </w:tcPr>
          <w:p w14:paraId="796210F3" w14:textId="77777777" w:rsidR="009B7135" w:rsidRDefault="009B7135" w:rsidP="00BA7472">
            <w:pPr>
              <w:autoSpaceDE w:val="0"/>
              <w:autoSpaceDN w:val="0"/>
              <w:adjustRightInd w:val="0"/>
              <w:rPr>
                <w:rFonts w:ascii="Gill Sans MT" w:hAnsi="Gill Sans MT" w:cs="Arial"/>
                <w:b/>
                <w:bCs/>
                <w:sz w:val="24"/>
                <w:szCs w:val="24"/>
              </w:rPr>
            </w:pPr>
          </w:p>
        </w:tc>
      </w:tr>
      <w:tr w:rsidR="009B7135" w14:paraId="2B9581E6" w14:textId="77777777" w:rsidTr="00BA7472">
        <w:tc>
          <w:tcPr>
            <w:tcW w:w="982" w:type="pct"/>
            <w:vMerge w:val="restart"/>
            <w:tcBorders>
              <w:top w:val="single" w:sz="4" w:space="0" w:color="auto"/>
              <w:left w:val="single" w:sz="4" w:space="0" w:color="auto"/>
              <w:bottom w:val="single" w:sz="4" w:space="0" w:color="auto"/>
              <w:right w:val="single" w:sz="4" w:space="0" w:color="auto"/>
            </w:tcBorders>
            <w:shd w:val="clear" w:color="auto" w:fill="F2F2F2"/>
          </w:tcPr>
          <w:p w14:paraId="7757FE83"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 xml:space="preserve">Current address </w:t>
            </w:r>
            <w:proofErr w:type="gramStart"/>
            <w:r>
              <w:rPr>
                <w:rFonts w:ascii="Gill Sans MT" w:hAnsi="Gill Sans MT" w:cs="Arial"/>
                <w:b/>
                <w:sz w:val="24"/>
                <w:szCs w:val="24"/>
              </w:rPr>
              <w:t>( if</w:t>
            </w:r>
            <w:proofErr w:type="gramEnd"/>
            <w:r>
              <w:rPr>
                <w:rFonts w:ascii="Gill Sans MT" w:hAnsi="Gill Sans MT" w:cs="Arial"/>
                <w:b/>
                <w:sz w:val="24"/>
                <w:szCs w:val="24"/>
              </w:rPr>
              <w:t xml:space="preserve"> different from above):</w:t>
            </w:r>
          </w:p>
          <w:p w14:paraId="05CBD97C" w14:textId="77777777" w:rsidR="009B7135" w:rsidRDefault="009B7135" w:rsidP="00BA7472">
            <w:pPr>
              <w:autoSpaceDE w:val="0"/>
              <w:autoSpaceDN w:val="0"/>
              <w:adjustRightInd w:val="0"/>
              <w:rPr>
                <w:rFonts w:ascii="Gill Sans MT" w:hAnsi="Gill Sans MT" w:cs="Arial"/>
                <w:b/>
                <w:bCs/>
                <w:sz w:val="24"/>
                <w:szCs w:val="24"/>
              </w:rPr>
            </w:pPr>
          </w:p>
          <w:p w14:paraId="7863211E" w14:textId="77777777" w:rsidR="009B7135" w:rsidRDefault="009B7135" w:rsidP="00BA7472">
            <w:pPr>
              <w:autoSpaceDE w:val="0"/>
              <w:autoSpaceDN w:val="0"/>
              <w:adjustRightInd w:val="0"/>
              <w:rPr>
                <w:rFonts w:ascii="Gill Sans MT" w:hAnsi="Gill Sans MT" w:cs="Arial"/>
                <w:b/>
                <w:bCs/>
                <w:sz w:val="24"/>
                <w:szCs w:val="24"/>
              </w:rPr>
            </w:pPr>
          </w:p>
          <w:p w14:paraId="0DFA6926" w14:textId="77777777" w:rsidR="009B7135" w:rsidRDefault="009B7135" w:rsidP="00BA7472">
            <w:pPr>
              <w:autoSpaceDE w:val="0"/>
              <w:autoSpaceDN w:val="0"/>
              <w:adjustRightInd w:val="0"/>
              <w:rPr>
                <w:rFonts w:ascii="Gill Sans MT" w:hAnsi="Gill Sans MT" w:cs="Arial"/>
                <w:b/>
                <w:bCs/>
                <w:sz w:val="24"/>
                <w:szCs w:val="24"/>
              </w:rPr>
            </w:pPr>
          </w:p>
          <w:p w14:paraId="5AA083FC" w14:textId="77777777" w:rsidR="009B7135" w:rsidRDefault="009B7135" w:rsidP="00BA7472">
            <w:pPr>
              <w:autoSpaceDE w:val="0"/>
              <w:autoSpaceDN w:val="0"/>
              <w:adjustRightInd w:val="0"/>
              <w:rPr>
                <w:rFonts w:ascii="Gill Sans MT" w:hAnsi="Gill Sans MT" w:cs="Arial"/>
                <w:b/>
                <w:bCs/>
                <w:sz w:val="24"/>
                <w:szCs w:val="24"/>
              </w:rPr>
            </w:pPr>
          </w:p>
          <w:p w14:paraId="5AF448B1" w14:textId="77777777" w:rsidR="009B7135" w:rsidRDefault="009B7135" w:rsidP="00BA7472">
            <w:pPr>
              <w:autoSpaceDE w:val="0"/>
              <w:autoSpaceDN w:val="0"/>
              <w:adjustRightInd w:val="0"/>
              <w:rPr>
                <w:rFonts w:ascii="Gill Sans MT" w:hAnsi="Gill Sans MT" w:cs="Arial"/>
                <w:b/>
                <w:bCs/>
                <w:sz w:val="24"/>
                <w:szCs w:val="24"/>
              </w:rPr>
            </w:pPr>
          </w:p>
        </w:tc>
        <w:tc>
          <w:tcPr>
            <w:tcW w:w="1917" w:type="pct"/>
            <w:gridSpan w:val="3"/>
            <w:vMerge w:val="restart"/>
            <w:tcBorders>
              <w:top w:val="single" w:sz="4" w:space="0" w:color="auto"/>
              <w:left w:val="single" w:sz="4" w:space="0" w:color="auto"/>
              <w:bottom w:val="single" w:sz="4" w:space="0" w:color="auto"/>
              <w:right w:val="single" w:sz="4" w:space="0" w:color="auto"/>
            </w:tcBorders>
          </w:tcPr>
          <w:p w14:paraId="68958896" w14:textId="77777777" w:rsidR="009B7135" w:rsidRDefault="009B7135" w:rsidP="00BA7472">
            <w:pPr>
              <w:autoSpaceDE w:val="0"/>
              <w:autoSpaceDN w:val="0"/>
              <w:adjustRightInd w:val="0"/>
              <w:rPr>
                <w:rFonts w:ascii="Gill Sans MT" w:hAnsi="Gill Sans MT" w:cs="Arial"/>
                <w:b/>
                <w:bCs/>
                <w:sz w:val="24"/>
                <w:szCs w:val="24"/>
              </w:rPr>
            </w:pPr>
          </w:p>
          <w:p w14:paraId="4BA5DDF9" w14:textId="77777777" w:rsidR="009B7135" w:rsidRDefault="009B7135" w:rsidP="00BA7472">
            <w:pPr>
              <w:autoSpaceDE w:val="0"/>
              <w:autoSpaceDN w:val="0"/>
              <w:adjustRightInd w:val="0"/>
              <w:rPr>
                <w:rFonts w:ascii="Gill Sans MT" w:hAnsi="Gill Sans MT" w:cs="Arial"/>
                <w:b/>
                <w:bCs/>
                <w:sz w:val="24"/>
                <w:szCs w:val="24"/>
              </w:rPr>
            </w:pPr>
          </w:p>
          <w:p w14:paraId="3541807C" w14:textId="77777777" w:rsidR="009B7135" w:rsidRDefault="009B7135" w:rsidP="00BA7472">
            <w:pPr>
              <w:autoSpaceDE w:val="0"/>
              <w:autoSpaceDN w:val="0"/>
              <w:adjustRightInd w:val="0"/>
              <w:rPr>
                <w:rFonts w:ascii="Gill Sans MT" w:hAnsi="Gill Sans MT" w:cs="Arial"/>
                <w:b/>
                <w:bCs/>
                <w:sz w:val="24"/>
                <w:szCs w:val="24"/>
              </w:rPr>
            </w:pPr>
          </w:p>
          <w:p w14:paraId="2CEAE585" w14:textId="77777777" w:rsidR="009B7135" w:rsidRDefault="009B7135" w:rsidP="00BA7472">
            <w:pPr>
              <w:autoSpaceDE w:val="0"/>
              <w:autoSpaceDN w:val="0"/>
              <w:adjustRightInd w:val="0"/>
              <w:rPr>
                <w:rFonts w:ascii="Gill Sans MT" w:hAnsi="Gill Sans MT" w:cs="Arial"/>
                <w:b/>
                <w:bCs/>
                <w:sz w:val="24"/>
                <w:szCs w:val="24"/>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4A73FC4D"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sz w:val="24"/>
                <w:szCs w:val="24"/>
              </w:rPr>
              <w:t>Postcode:</w:t>
            </w:r>
          </w:p>
        </w:tc>
        <w:tc>
          <w:tcPr>
            <w:tcW w:w="1273" w:type="pct"/>
            <w:gridSpan w:val="2"/>
            <w:tcBorders>
              <w:top w:val="single" w:sz="4" w:space="0" w:color="auto"/>
              <w:left w:val="single" w:sz="4" w:space="0" w:color="auto"/>
              <w:bottom w:val="single" w:sz="4" w:space="0" w:color="auto"/>
              <w:right w:val="single" w:sz="4" w:space="0" w:color="auto"/>
            </w:tcBorders>
          </w:tcPr>
          <w:p w14:paraId="5EA2FFC5" w14:textId="77777777" w:rsidR="009B7135" w:rsidRDefault="009B7135" w:rsidP="00BA7472">
            <w:pPr>
              <w:autoSpaceDE w:val="0"/>
              <w:autoSpaceDN w:val="0"/>
              <w:adjustRightInd w:val="0"/>
              <w:rPr>
                <w:rFonts w:ascii="Gill Sans MT" w:hAnsi="Gill Sans MT" w:cs="Arial"/>
                <w:b/>
                <w:bCs/>
                <w:sz w:val="24"/>
                <w:szCs w:val="24"/>
              </w:rPr>
            </w:pPr>
          </w:p>
          <w:p w14:paraId="2E3B14B0" w14:textId="77777777" w:rsidR="009B7135" w:rsidRDefault="009B7135" w:rsidP="00BA7472">
            <w:pPr>
              <w:autoSpaceDE w:val="0"/>
              <w:autoSpaceDN w:val="0"/>
              <w:adjustRightInd w:val="0"/>
              <w:rPr>
                <w:rFonts w:ascii="Gill Sans MT" w:hAnsi="Gill Sans MT" w:cs="Arial"/>
                <w:b/>
                <w:bCs/>
                <w:sz w:val="24"/>
                <w:szCs w:val="24"/>
              </w:rPr>
            </w:pPr>
          </w:p>
        </w:tc>
      </w:tr>
      <w:tr w:rsidR="009B7135" w14:paraId="1159EA18" w14:textId="77777777" w:rsidTr="00BA7472">
        <w:tc>
          <w:tcPr>
            <w:tcW w:w="0" w:type="auto"/>
            <w:vMerge/>
            <w:tcBorders>
              <w:top w:val="single" w:sz="4" w:space="0" w:color="auto"/>
              <w:left w:val="single" w:sz="4" w:space="0" w:color="auto"/>
              <w:bottom w:val="single" w:sz="4" w:space="0" w:color="auto"/>
              <w:right w:val="single" w:sz="4" w:space="0" w:color="auto"/>
            </w:tcBorders>
            <w:vAlign w:val="center"/>
            <w:hideMark/>
          </w:tcPr>
          <w:p w14:paraId="21A525DB" w14:textId="77777777" w:rsidR="009B7135" w:rsidRDefault="009B7135" w:rsidP="00BA7472">
            <w:pPr>
              <w:rPr>
                <w:rFonts w:ascii="Gill Sans MT" w:hAnsi="Gill Sans MT" w:cs="Arial"/>
                <w:b/>
                <w:bCs/>
                <w:sz w:val="24"/>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7A9F91B" w14:textId="77777777" w:rsidR="009B7135" w:rsidRDefault="009B7135" w:rsidP="00BA7472">
            <w:pPr>
              <w:rPr>
                <w:rFonts w:ascii="Gill Sans MT" w:hAnsi="Gill Sans MT" w:cs="Arial"/>
                <w:b/>
                <w:bCs/>
                <w:sz w:val="24"/>
                <w:szCs w:val="24"/>
                <w:lang w:eastAsia="en-US"/>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2EC663A4"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Telephone:</w:t>
            </w:r>
          </w:p>
        </w:tc>
        <w:tc>
          <w:tcPr>
            <w:tcW w:w="1273" w:type="pct"/>
            <w:gridSpan w:val="2"/>
            <w:tcBorders>
              <w:top w:val="single" w:sz="4" w:space="0" w:color="auto"/>
              <w:left w:val="single" w:sz="4" w:space="0" w:color="auto"/>
              <w:bottom w:val="single" w:sz="4" w:space="0" w:color="auto"/>
              <w:right w:val="single" w:sz="4" w:space="0" w:color="auto"/>
            </w:tcBorders>
          </w:tcPr>
          <w:p w14:paraId="0BE95476" w14:textId="77777777" w:rsidR="009B7135" w:rsidRDefault="009B7135" w:rsidP="00BA7472">
            <w:pPr>
              <w:autoSpaceDE w:val="0"/>
              <w:autoSpaceDN w:val="0"/>
              <w:adjustRightInd w:val="0"/>
              <w:rPr>
                <w:rFonts w:ascii="Gill Sans MT" w:hAnsi="Gill Sans MT" w:cs="Arial"/>
                <w:b/>
                <w:bCs/>
                <w:sz w:val="24"/>
                <w:szCs w:val="24"/>
              </w:rPr>
            </w:pPr>
          </w:p>
        </w:tc>
      </w:tr>
      <w:tr w:rsidR="009B7135" w14:paraId="08532576" w14:textId="77777777" w:rsidTr="00BA7472">
        <w:tc>
          <w:tcPr>
            <w:tcW w:w="5000" w:type="pct"/>
            <w:gridSpan w:val="8"/>
            <w:tcBorders>
              <w:top w:val="single" w:sz="4" w:space="0" w:color="auto"/>
              <w:left w:val="single" w:sz="4" w:space="0" w:color="auto"/>
              <w:bottom w:val="single" w:sz="4" w:space="0" w:color="auto"/>
              <w:right w:val="single" w:sz="4" w:space="0" w:color="auto"/>
            </w:tcBorders>
            <w:shd w:val="clear" w:color="auto" w:fill="F2F2F2"/>
          </w:tcPr>
          <w:p w14:paraId="4176492D"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Child’s ethnicity:</w:t>
            </w:r>
          </w:p>
          <w:p w14:paraId="71E20E7F" w14:textId="77777777" w:rsidR="009B7135" w:rsidRDefault="009B7135" w:rsidP="00BA7472">
            <w:pPr>
              <w:autoSpaceDE w:val="0"/>
              <w:autoSpaceDN w:val="0"/>
              <w:adjustRightInd w:val="0"/>
              <w:rPr>
                <w:rFonts w:ascii="Gill Sans MT" w:hAnsi="Gill Sans MT" w:cs="Arial"/>
                <w:b/>
                <w:bCs/>
                <w:sz w:val="24"/>
                <w:szCs w:val="24"/>
              </w:rPr>
            </w:pPr>
          </w:p>
        </w:tc>
      </w:tr>
      <w:tr w:rsidR="009B7135" w14:paraId="4D7485FF" w14:textId="77777777" w:rsidTr="00BA7472">
        <w:trPr>
          <w:trHeight w:val="1324"/>
        </w:trPr>
        <w:tc>
          <w:tcPr>
            <w:tcW w:w="982" w:type="pct"/>
            <w:tcBorders>
              <w:top w:val="single" w:sz="4" w:space="0" w:color="auto"/>
              <w:left w:val="single" w:sz="4" w:space="0" w:color="auto"/>
              <w:bottom w:val="single" w:sz="4" w:space="0" w:color="auto"/>
              <w:right w:val="single" w:sz="4" w:space="0" w:color="auto"/>
            </w:tcBorders>
            <w:hideMark/>
          </w:tcPr>
          <w:p w14:paraId="78D0D52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White</w:t>
            </w:r>
          </w:p>
          <w:p w14:paraId="7E8DA589"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White British     </w:t>
            </w:r>
          </w:p>
          <w:p w14:paraId="1B14627F"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White Irish </w:t>
            </w:r>
          </w:p>
          <w:p w14:paraId="78136100"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White any other background</w:t>
            </w:r>
          </w:p>
        </w:tc>
        <w:tc>
          <w:tcPr>
            <w:tcW w:w="977" w:type="pct"/>
            <w:tcBorders>
              <w:top w:val="single" w:sz="4" w:space="0" w:color="auto"/>
              <w:left w:val="single" w:sz="4" w:space="0" w:color="auto"/>
              <w:bottom w:val="single" w:sz="4" w:space="0" w:color="auto"/>
              <w:right w:val="single" w:sz="4" w:space="0" w:color="auto"/>
            </w:tcBorders>
            <w:hideMark/>
          </w:tcPr>
          <w:p w14:paraId="1A7D260D"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t xml:space="preserve"> </w:t>
            </w:r>
            <w:r>
              <w:rPr>
                <w:rFonts w:ascii="Gill Sans MT" w:hAnsi="Gill Sans MT" w:cs="Arial"/>
                <w:b/>
                <w:bCs/>
                <w:sz w:val="24"/>
                <w:szCs w:val="24"/>
              </w:rPr>
              <w:t>Black or Black British</w:t>
            </w:r>
          </w:p>
          <w:p w14:paraId="4E298DAC"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Caribbean     </w:t>
            </w:r>
          </w:p>
          <w:p w14:paraId="2B2CEE3B"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African   </w:t>
            </w:r>
          </w:p>
          <w:p w14:paraId="75BC12BD"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Any other black background</w:t>
            </w:r>
          </w:p>
        </w:tc>
        <w:tc>
          <w:tcPr>
            <w:tcW w:w="1127" w:type="pct"/>
            <w:gridSpan w:val="3"/>
            <w:tcBorders>
              <w:top w:val="single" w:sz="4" w:space="0" w:color="auto"/>
              <w:left w:val="single" w:sz="4" w:space="0" w:color="auto"/>
              <w:bottom w:val="single" w:sz="4" w:space="0" w:color="auto"/>
              <w:right w:val="single" w:sz="4" w:space="0" w:color="auto"/>
            </w:tcBorders>
            <w:hideMark/>
          </w:tcPr>
          <w:p w14:paraId="4B27DD89"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Mixed</w:t>
            </w:r>
          </w:p>
          <w:p w14:paraId="536ABACB"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White and black Caribbean</w:t>
            </w:r>
          </w:p>
          <w:p w14:paraId="408CD869"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White and black African     </w:t>
            </w:r>
          </w:p>
          <w:p w14:paraId="765705BD"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Any other mixed background    </w:t>
            </w:r>
          </w:p>
        </w:tc>
        <w:tc>
          <w:tcPr>
            <w:tcW w:w="990" w:type="pct"/>
            <w:gridSpan w:val="2"/>
            <w:tcBorders>
              <w:top w:val="single" w:sz="4" w:space="0" w:color="auto"/>
              <w:left w:val="single" w:sz="4" w:space="0" w:color="auto"/>
              <w:bottom w:val="single" w:sz="4" w:space="0" w:color="auto"/>
              <w:right w:val="single" w:sz="4" w:space="0" w:color="auto"/>
            </w:tcBorders>
            <w:hideMark/>
          </w:tcPr>
          <w:p w14:paraId="03841C7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Asian or Asian British</w:t>
            </w:r>
          </w:p>
          <w:p w14:paraId="7E4413C2"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Indian</w:t>
            </w:r>
          </w:p>
          <w:p w14:paraId="14B6EB38"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Pakistani </w:t>
            </w:r>
          </w:p>
          <w:p w14:paraId="486A92FE"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Bangladeshi     </w:t>
            </w:r>
          </w:p>
          <w:p w14:paraId="3B95F756"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Any other Asian background   </w:t>
            </w:r>
          </w:p>
        </w:tc>
        <w:tc>
          <w:tcPr>
            <w:tcW w:w="925" w:type="pct"/>
            <w:tcBorders>
              <w:top w:val="single" w:sz="4" w:space="0" w:color="auto"/>
              <w:left w:val="single" w:sz="4" w:space="0" w:color="auto"/>
              <w:bottom w:val="single" w:sz="4" w:space="0" w:color="auto"/>
              <w:right w:val="single" w:sz="4" w:space="0" w:color="auto"/>
            </w:tcBorders>
          </w:tcPr>
          <w:p w14:paraId="033E68A6"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Other Ethnic Groups</w:t>
            </w:r>
          </w:p>
          <w:p w14:paraId="0C4169F2"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Chinese</w:t>
            </w:r>
          </w:p>
          <w:p w14:paraId="448A20E3"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Any other ethnic Group  </w:t>
            </w:r>
          </w:p>
          <w:p w14:paraId="021C893D" w14:textId="77777777" w:rsidR="009B7135" w:rsidRDefault="009B7135" w:rsidP="00BA7472">
            <w:pPr>
              <w:autoSpaceDE w:val="0"/>
              <w:autoSpaceDN w:val="0"/>
              <w:adjustRightInd w:val="0"/>
              <w:rPr>
                <w:rFonts w:ascii="Gill Sans MT" w:hAnsi="Gill Sans MT" w:cs="Arial"/>
                <w:bCs/>
                <w:sz w:val="24"/>
                <w:szCs w:val="24"/>
              </w:rPr>
            </w:pPr>
          </w:p>
          <w:p w14:paraId="1BC9991E"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sym w:font="Wingdings" w:char="F0A8"/>
            </w:r>
            <w:r>
              <w:rPr>
                <w:rFonts w:ascii="Gill Sans MT" w:hAnsi="Gill Sans MT" w:cs="Arial"/>
                <w:b/>
                <w:bCs/>
                <w:sz w:val="24"/>
                <w:szCs w:val="24"/>
              </w:rPr>
              <w:t xml:space="preserve"> NOT KNOWN    </w:t>
            </w:r>
          </w:p>
          <w:p w14:paraId="2003D0F8" w14:textId="77777777" w:rsidR="009B7135" w:rsidRDefault="009B7135" w:rsidP="00BA7472">
            <w:pPr>
              <w:autoSpaceDE w:val="0"/>
              <w:autoSpaceDN w:val="0"/>
              <w:adjustRightInd w:val="0"/>
              <w:rPr>
                <w:rFonts w:ascii="Gill Sans MT" w:hAnsi="Gill Sans MT" w:cs="Arial"/>
                <w:b/>
                <w:bCs/>
                <w:sz w:val="24"/>
                <w:szCs w:val="24"/>
              </w:rPr>
            </w:pPr>
          </w:p>
        </w:tc>
      </w:tr>
      <w:tr w:rsidR="009B7135" w14:paraId="567F0DDB"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tcPr>
          <w:p w14:paraId="0A45618E"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Child’s first language or preferred means of communication:</w:t>
            </w:r>
          </w:p>
          <w:p w14:paraId="22BC36DD" w14:textId="77777777" w:rsidR="009B7135" w:rsidRDefault="009B7135" w:rsidP="00BA7472">
            <w:pPr>
              <w:autoSpaceDE w:val="0"/>
              <w:autoSpaceDN w:val="0"/>
              <w:adjustRightInd w:val="0"/>
              <w:rPr>
                <w:rFonts w:ascii="Gill Sans MT" w:hAnsi="Gill Sans MT" w:cs="Arial"/>
                <w:b/>
                <w:sz w:val="24"/>
                <w:szCs w:val="24"/>
              </w:rPr>
            </w:pPr>
          </w:p>
        </w:tc>
        <w:tc>
          <w:tcPr>
            <w:tcW w:w="2103" w:type="pct"/>
            <w:gridSpan w:val="4"/>
            <w:tcBorders>
              <w:top w:val="single" w:sz="4" w:space="0" w:color="auto"/>
              <w:left w:val="single" w:sz="4" w:space="0" w:color="auto"/>
              <w:bottom w:val="single" w:sz="4" w:space="0" w:color="auto"/>
              <w:right w:val="single" w:sz="4" w:space="0" w:color="auto"/>
            </w:tcBorders>
          </w:tcPr>
          <w:p w14:paraId="2991918E" w14:textId="77777777" w:rsidR="009B7135" w:rsidRDefault="009B7135" w:rsidP="00BA7472">
            <w:pPr>
              <w:autoSpaceDE w:val="0"/>
              <w:autoSpaceDN w:val="0"/>
              <w:adjustRightInd w:val="0"/>
              <w:rPr>
                <w:rFonts w:ascii="Gill Sans MT" w:hAnsi="Gill Sans MT" w:cs="Arial"/>
                <w:b/>
                <w:bCs/>
                <w:sz w:val="24"/>
                <w:szCs w:val="24"/>
              </w:rPr>
            </w:pPr>
          </w:p>
        </w:tc>
        <w:tc>
          <w:tcPr>
            <w:tcW w:w="641" w:type="pct"/>
            <w:tcBorders>
              <w:top w:val="single" w:sz="4" w:space="0" w:color="auto"/>
              <w:left w:val="single" w:sz="4" w:space="0" w:color="auto"/>
              <w:bottom w:val="nil"/>
              <w:right w:val="single" w:sz="4" w:space="0" w:color="auto"/>
            </w:tcBorders>
            <w:shd w:val="clear" w:color="auto" w:fill="F2F2F2"/>
            <w:hideMark/>
          </w:tcPr>
          <w:p w14:paraId="5089C32F"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Is an interpreter or signer required?</w:t>
            </w:r>
          </w:p>
        </w:tc>
        <w:tc>
          <w:tcPr>
            <w:tcW w:w="1273" w:type="pct"/>
            <w:gridSpan w:val="2"/>
            <w:tcBorders>
              <w:top w:val="single" w:sz="4" w:space="0" w:color="auto"/>
              <w:left w:val="single" w:sz="4" w:space="0" w:color="auto"/>
              <w:bottom w:val="single" w:sz="4" w:space="0" w:color="auto"/>
              <w:right w:val="single" w:sz="4" w:space="0" w:color="auto"/>
            </w:tcBorders>
            <w:hideMark/>
          </w:tcPr>
          <w:p w14:paraId="5011D0AB" w14:textId="77777777" w:rsidR="009B7135" w:rsidRDefault="009B7135" w:rsidP="00BA7472">
            <w:pPr>
              <w:autoSpaceDE w:val="0"/>
              <w:autoSpaceDN w:val="0"/>
              <w:adjustRightInd w:val="0"/>
              <w:rPr>
                <w:rFonts w:ascii="Gill Sans MT" w:hAnsi="Gill Sans MT" w:cs="Arial"/>
                <w:b/>
                <w:bCs/>
                <w:i/>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No   </w:t>
            </w:r>
            <w:r>
              <w:rPr>
                <w:rFonts w:ascii="Gill Sans MT" w:hAnsi="Gill Sans MT" w:cs="Arial"/>
                <w:bCs/>
                <w:sz w:val="24"/>
                <w:szCs w:val="24"/>
              </w:rPr>
              <w:sym w:font="Wingdings" w:char="F0A8"/>
            </w:r>
            <w:r>
              <w:rPr>
                <w:rFonts w:ascii="Gill Sans MT" w:hAnsi="Gill Sans MT" w:cs="Arial"/>
                <w:bCs/>
                <w:sz w:val="24"/>
                <w:szCs w:val="24"/>
              </w:rPr>
              <w:t xml:space="preserve"> Yes    </w:t>
            </w:r>
            <w:r>
              <w:rPr>
                <w:rFonts w:ascii="Gill Sans MT" w:hAnsi="Gill Sans MT" w:cs="Arial"/>
                <w:b/>
                <w:bCs/>
                <w:i/>
                <w:sz w:val="24"/>
                <w:szCs w:val="24"/>
              </w:rPr>
              <w:t>Details:</w:t>
            </w:r>
          </w:p>
        </w:tc>
      </w:tr>
      <w:tr w:rsidR="009B7135" w14:paraId="34F2A5CB"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hideMark/>
          </w:tcPr>
          <w:p w14:paraId="63436D50"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Child’s religion</w:t>
            </w:r>
          </w:p>
        </w:tc>
        <w:tc>
          <w:tcPr>
            <w:tcW w:w="2103" w:type="pct"/>
            <w:gridSpan w:val="4"/>
            <w:tcBorders>
              <w:top w:val="single" w:sz="4" w:space="0" w:color="auto"/>
              <w:left w:val="single" w:sz="4" w:space="0" w:color="auto"/>
              <w:bottom w:val="single" w:sz="4" w:space="0" w:color="auto"/>
              <w:right w:val="single" w:sz="4" w:space="0" w:color="auto"/>
            </w:tcBorders>
          </w:tcPr>
          <w:p w14:paraId="2CC57F57" w14:textId="77777777" w:rsidR="009B7135" w:rsidRDefault="009B7135" w:rsidP="00BA7472">
            <w:pPr>
              <w:contextualSpacing/>
              <w:rPr>
                <w:rFonts w:ascii="Gill Sans MT" w:hAnsi="Gill Sans MT"/>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Buddhist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C of E / Anglican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Eastern religion    </w:t>
            </w:r>
          </w:p>
          <w:p w14:paraId="2FB2E7F3" w14:textId="77777777" w:rsidR="009B7135" w:rsidRDefault="009B7135" w:rsidP="00BA7472">
            <w:pPr>
              <w:contextualSpacing/>
              <w:rPr>
                <w:rFonts w:ascii="Gill Sans MT" w:hAnsi="Gill Sans MT"/>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Hindu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Jehovah’s witness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Jewish     </w:t>
            </w:r>
          </w:p>
          <w:p w14:paraId="7D7929B8" w14:textId="77777777" w:rsidR="009B7135" w:rsidRDefault="009B7135" w:rsidP="00BA7472">
            <w:pPr>
              <w:contextualSpacing/>
              <w:rPr>
                <w:rFonts w:ascii="Gill Sans MT" w:hAnsi="Gill Sans MT"/>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Methodist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Mormon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Muslim  </w:t>
            </w:r>
          </w:p>
          <w:p w14:paraId="2C426CE2" w14:textId="77777777" w:rsidR="009B7135" w:rsidRDefault="009B7135" w:rsidP="00BA7472">
            <w:pPr>
              <w:contextualSpacing/>
              <w:rPr>
                <w:rFonts w:ascii="Gill Sans MT" w:hAnsi="Gill Sans MT"/>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Not known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 No religion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Other                      </w:t>
            </w:r>
          </w:p>
          <w:p w14:paraId="0B57E974" w14:textId="77777777" w:rsidR="009B7135" w:rsidRDefault="009B7135" w:rsidP="00BA7472">
            <w:pPr>
              <w:contextualSpacing/>
              <w:rPr>
                <w:rFonts w:ascii="Gill Sans MT" w:hAnsi="Gill Sans MT"/>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Other Protestant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 xml:space="preserve">Pentecostal Christian             </w:t>
            </w:r>
            <w:r>
              <w:rPr>
                <w:rFonts w:ascii="Gill Sans MT" w:hAnsi="Gill Sans MT" w:cs="Arial"/>
                <w:bCs/>
                <w:sz w:val="24"/>
                <w:szCs w:val="24"/>
              </w:rPr>
              <w:sym w:font="Wingdings" w:char="F0A8"/>
            </w:r>
            <w:r>
              <w:rPr>
                <w:rFonts w:ascii="Gill Sans MT" w:hAnsi="Gill Sans MT" w:cs="Arial"/>
                <w:bCs/>
                <w:sz w:val="24"/>
                <w:szCs w:val="24"/>
              </w:rPr>
              <w:t xml:space="preserve">  </w:t>
            </w:r>
            <w:r>
              <w:rPr>
                <w:rFonts w:ascii="Gill Sans MT" w:hAnsi="Gill Sans MT"/>
                <w:sz w:val="24"/>
                <w:szCs w:val="24"/>
              </w:rPr>
              <w:t>Roman Catholic</w:t>
            </w:r>
          </w:p>
          <w:p w14:paraId="46A3C854" w14:textId="77777777" w:rsidR="009B7135" w:rsidRDefault="009B7135" w:rsidP="00BA7472">
            <w:pPr>
              <w:contextualSpacing/>
              <w:rPr>
                <w:rFonts w:ascii="Gill Sans MT" w:hAnsi="Gill Sans MT" w:cs="Arial"/>
                <w:b/>
                <w:bCs/>
                <w:sz w:val="24"/>
                <w:szCs w:val="24"/>
              </w:rPr>
            </w:pPr>
          </w:p>
        </w:tc>
        <w:tc>
          <w:tcPr>
            <w:tcW w:w="641" w:type="pct"/>
            <w:tcBorders>
              <w:top w:val="single" w:sz="4" w:space="0" w:color="auto"/>
              <w:left w:val="single" w:sz="4" w:space="0" w:color="auto"/>
              <w:bottom w:val="single" w:sz="4" w:space="0" w:color="auto"/>
              <w:right w:val="single" w:sz="4" w:space="0" w:color="auto"/>
            </w:tcBorders>
            <w:shd w:val="clear" w:color="auto" w:fill="F2F2F2"/>
            <w:hideMark/>
          </w:tcPr>
          <w:p w14:paraId="14491968"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Has an Early Help Assessment (EHA) been completed?</w:t>
            </w:r>
          </w:p>
        </w:tc>
        <w:tc>
          <w:tcPr>
            <w:tcW w:w="1273"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3606AEB"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No   </w:t>
            </w:r>
            <w:r>
              <w:rPr>
                <w:rFonts w:ascii="Gill Sans MT" w:hAnsi="Gill Sans MT" w:cs="Arial"/>
                <w:bCs/>
                <w:sz w:val="24"/>
                <w:szCs w:val="24"/>
              </w:rPr>
              <w:sym w:font="Wingdings" w:char="F0A8"/>
            </w:r>
            <w:r>
              <w:rPr>
                <w:rFonts w:ascii="Gill Sans MT" w:hAnsi="Gill Sans MT" w:cs="Arial"/>
                <w:bCs/>
                <w:sz w:val="24"/>
                <w:szCs w:val="24"/>
              </w:rPr>
              <w:t xml:space="preserve"> Yes    </w:t>
            </w:r>
            <w:r>
              <w:rPr>
                <w:rFonts w:ascii="Gill Sans MT" w:hAnsi="Gill Sans MT" w:cs="Arial"/>
                <w:b/>
                <w:bCs/>
                <w:i/>
                <w:sz w:val="24"/>
                <w:szCs w:val="24"/>
              </w:rPr>
              <w:t>Details:</w:t>
            </w:r>
          </w:p>
        </w:tc>
      </w:tr>
      <w:tr w:rsidR="009B7135" w14:paraId="79DB6498" w14:textId="77777777" w:rsidTr="00BA7472">
        <w:tc>
          <w:tcPr>
            <w:tcW w:w="982" w:type="pct"/>
            <w:tcBorders>
              <w:top w:val="single" w:sz="4" w:space="0" w:color="auto"/>
              <w:left w:val="single" w:sz="4" w:space="0" w:color="auto"/>
              <w:bottom w:val="single" w:sz="4" w:space="0" w:color="auto"/>
              <w:right w:val="single" w:sz="4" w:space="0" w:color="auto"/>
            </w:tcBorders>
            <w:shd w:val="clear" w:color="auto" w:fill="F2F2F2"/>
            <w:hideMark/>
          </w:tcPr>
          <w:p w14:paraId="5BCF3037" w14:textId="77777777" w:rsidR="009B7135" w:rsidRDefault="009B7135" w:rsidP="00BA7472">
            <w:pPr>
              <w:autoSpaceDE w:val="0"/>
              <w:autoSpaceDN w:val="0"/>
              <w:adjustRightInd w:val="0"/>
              <w:rPr>
                <w:rFonts w:ascii="Gill Sans MT" w:hAnsi="Gill Sans MT" w:cs="Arial"/>
                <w:b/>
                <w:sz w:val="24"/>
                <w:szCs w:val="24"/>
              </w:rPr>
            </w:pPr>
            <w:r>
              <w:rPr>
                <w:rFonts w:ascii="Gill Sans MT" w:hAnsi="Gill Sans MT" w:cs="Arial"/>
                <w:b/>
                <w:sz w:val="24"/>
                <w:szCs w:val="24"/>
              </w:rPr>
              <w:t>Does the child have a Special Educational Need or Disability?</w:t>
            </w:r>
          </w:p>
        </w:tc>
        <w:tc>
          <w:tcPr>
            <w:tcW w:w="1435" w:type="pct"/>
            <w:gridSpan w:val="2"/>
            <w:tcBorders>
              <w:top w:val="single" w:sz="4" w:space="0" w:color="auto"/>
              <w:left w:val="single" w:sz="4" w:space="0" w:color="auto"/>
              <w:bottom w:val="single" w:sz="4" w:space="0" w:color="auto"/>
              <w:right w:val="single" w:sz="4" w:space="0" w:color="auto"/>
            </w:tcBorders>
          </w:tcPr>
          <w:p w14:paraId="36799528" w14:textId="77777777" w:rsidR="009B7135" w:rsidRDefault="009B7135" w:rsidP="00BA7472">
            <w:pPr>
              <w:autoSpaceDE w:val="0"/>
              <w:autoSpaceDN w:val="0"/>
              <w:adjustRightInd w:val="0"/>
              <w:rPr>
                <w:rFonts w:ascii="Gill Sans MT" w:hAnsi="Gill Sans MT" w:cs="Arial"/>
                <w:b/>
                <w:bCs/>
                <w:i/>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No   </w:t>
            </w:r>
            <w:r>
              <w:rPr>
                <w:rFonts w:ascii="Gill Sans MT" w:hAnsi="Gill Sans MT" w:cs="Arial"/>
                <w:bCs/>
                <w:sz w:val="24"/>
                <w:szCs w:val="24"/>
              </w:rPr>
              <w:sym w:font="Wingdings" w:char="F0A8"/>
            </w:r>
            <w:r>
              <w:rPr>
                <w:rFonts w:ascii="Gill Sans MT" w:hAnsi="Gill Sans MT" w:cs="Arial"/>
                <w:bCs/>
                <w:sz w:val="24"/>
                <w:szCs w:val="24"/>
              </w:rPr>
              <w:t xml:space="preserve"> Yes    </w:t>
            </w:r>
            <w:r>
              <w:rPr>
                <w:rFonts w:ascii="Gill Sans MT" w:hAnsi="Gill Sans MT" w:cs="Arial"/>
                <w:b/>
                <w:bCs/>
                <w:i/>
                <w:sz w:val="24"/>
                <w:szCs w:val="24"/>
              </w:rPr>
              <w:t>Details:</w:t>
            </w:r>
          </w:p>
          <w:p w14:paraId="715BFDF0" w14:textId="77777777" w:rsidR="009B7135" w:rsidRDefault="009B7135" w:rsidP="00BA7472">
            <w:pPr>
              <w:autoSpaceDE w:val="0"/>
              <w:autoSpaceDN w:val="0"/>
              <w:adjustRightInd w:val="0"/>
              <w:rPr>
                <w:rFonts w:ascii="Gill Sans MT" w:hAnsi="Gill Sans MT" w:cs="Arial"/>
                <w:b/>
                <w:bCs/>
                <w:i/>
                <w:sz w:val="24"/>
                <w:szCs w:val="24"/>
              </w:rPr>
            </w:pPr>
          </w:p>
          <w:tbl>
            <w:tblPr>
              <w:tblW w:w="0" w:type="auto"/>
              <w:tblCellMar>
                <w:left w:w="0" w:type="dxa"/>
                <w:right w:w="0" w:type="dxa"/>
              </w:tblCellMar>
              <w:tblLook w:val="00A0" w:firstRow="1" w:lastRow="0" w:firstColumn="1" w:lastColumn="0" w:noHBand="0" w:noVBand="0"/>
            </w:tblPr>
            <w:tblGrid>
              <w:gridCol w:w="4002"/>
            </w:tblGrid>
            <w:tr w:rsidR="009B7135" w14:paraId="2A292136" w14:textId="77777777" w:rsidTr="00BA7472">
              <w:tc>
                <w:tcPr>
                  <w:tcW w:w="4069" w:type="dxa"/>
                  <w:vAlign w:val="bottom"/>
                  <w:hideMark/>
                </w:tcPr>
                <w:p w14:paraId="7129DB4B" w14:textId="77777777" w:rsidR="009B7135" w:rsidRDefault="009B7135" w:rsidP="00BA7472">
                  <w:pPr>
                    <w:keepNext/>
                    <w:keepLines/>
                    <w:autoSpaceDE w:val="0"/>
                    <w:autoSpaceDN w:val="0"/>
                    <w:adjustRightInd w:val="0"/>
                    <w:rPr>
                      <w:rFonts w:ascii="Gill Sans MT" w:eastAsia="Calibri" w:hAnsi="Gill Sans MT" w:cs="Calibri"/>
                      <w:color w:val="FF0000"/>
                      <w:sz w:val="24"/>
                      <w:szCs w:val="24"/>
                    </w:rPr>
                  </w:pPr>
                  <w:r>
                    <w:rPr>
                      <w:rFonts w:ascii="Gill Sans MT" w:hAnsi="Gill Sans MT" w:cs="Arial"/>
                      <w:bCs/>
                      <w:sz w:val="24"/>
                      <w:szCs w:val="24"/>
                    </w:rPr>
                    <w:lastRenderedPageBreak/>
                    <w:sym w:font="Wingdings" w:char="F0A8"/>
                  </w:r>
                  <w:r>
                    <w:rPr>
                      <w:rFonts w:ascii="Gill Sans MT" w:hAnsi="Gill Sans MT" w:cs="Arial"/>
                      <w:bCs/>
                      <w:sz w:val="24"/>
                      <w:szCs w:val="24"/>
                    </w:rPr>
                    <w:t xml:space="preserve">  </w:t>
                  </w:r>
                  <w:r>
                    <w:rPr>
                      <w:rFonts w:ascii="Gill Sans MT" w:eastAsia="Calibri" w:hAnsi="Gill Sans MT" w:cs="Calibri"/>
                      <w:sz w:val="24"/>
                      <w:szCs w:val="24"/>
                    </w:rPr>
                    <w:t xml:space="preserve">Autistic spectrum disorder  </w:t>
                  </w:r>
                  <w:r>
                    <w:rPr>
                      <w:rFonts w:ascii="Gill Sans MT" w:eastAsia="Calibri" w:hAnsi="Gill Sans MT" w:cs="Calibri"/>
                      <w:color w:val="FF0000"/>
                      <w:sz w:val="24"/>
                      <w:szCs w:val="24"/>
                    </w:rPr>
                    <w:t xml:space="preserve">  </w:t>
                  </w:r>
                </w:p>
                <w:p w14:paraId="6DCEB6DE"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Hearing impairment</w:t>
                  </w:r>
                </w:p>
                <w:p w14:paraId="2E4A4EC5"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Moderate learning difficulty  </w:t>
                  </w:r>
                </w:p>
                <w:p w14:paraId="73BCB999" w14:textId="77777777" w:rsidR="009B7135" w:rsidRDefault="009B7135" w:rsidP="00BA7472">
                  <w:pPr>
                    <w:keepNext/>
                    <w:keepLines/>
                    <w:autoSpaceDE w:val="0"/>
                    <w:autoSpaceDN w:val="0"/>
                    <w:adjustRightInd w:val="0"/>
                    <w:rPr>
                      <w:rFonts w:ascii="Gill Sans MT" w:eastAsia="Calibri" w:hAnsi="Gill Sans MT" w:cs="Calibri"/>
                      <w:color w:val="FF0000"/>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Multi-sensory impairment  </w:t>
                  </w:r>
                </w:p>
              </w:tc>
            </w:tr>
            <w:tr w:rsidR="009B7135" w14:paraId="46F38E4E" w14:textId="77777777" w:rsidTr="00BA7472">
              <w:tc>
                <w:tcPr>
                  <w:tcW w:w="4069" w:type="dxa"/>
                  <w:vAlign w:val="bottom"/>
                  <w:hideMark/>
                </w:tcPr>
                <w:p w14:paraId="06EBED90"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Other difficulty / disability</w:t>
                  </w:r>
                </w:p>
                <w:p w14:paraId="240551BB"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Physical disability  </w:t>
                  </w:r>
                </w:p>
                <w:p w14:paraId="7B1D310C"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Profound and multiple learning difficulty</w:t>
                  </w:r>
                </w:p>
                <w:p w14:paraId="29EF8974"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Severe learning difficulty</w:t>
                  </w:r>
                </w:p>
                <w:p w14:paraId="6578F6CA"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Social, emotional or mental health</w:t>
                  </w:r>
                </w:p>
                <w:p w14:paraId="6CA08071"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Specific learning difficulty</w:t>
                  </w:r>
                </w:p>
                <w:p w14:paraId="646C5FD1" w14:textId="77777777" w:rsidR="009B7135" w:rsidRDefault="009B7135" w:rsidP="00BA7472">
                  <w:pPr>
                    <w:keepNext/>
                    <w:keepLines/>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Speech, language and communication </w:t>
                  </w:r>
                </w:p>
                <w:p w14:paraId="2CA4BD01" w14:textId="77777777" w:rsidR="009B7135" w:rsidRDefault="009B7135" w:rsidP="00BA7472">
                  <w:pPr>
                    <w:keepNext/>
                    <w:keepLines/>
                    <w:autoSpaceDE w:val="0"/>
                    <w:autoSpaceDN w:val="0"/>
                    <w:adjustRightInd w:val="0"/>
                    <w:rPr>
                      <w:rFonts w:ascii="Gill Sans MT" w:eastAsia="Calibri" w:hAnsi="Gill Sans MT" w:cs="Calibri"/>
                      <w:color w:val="FF0000"/>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Visual impairment</w:t>
                  </w:r>
                </w:p>
              </w:tc>
            </w:tr>
            <w:tr w:rsidR="009B7135" w14:paraId="0C1D4BF5" w14:textId="77777777" w:rsidTr="00BA7472">
              <w:tc>
                <w:tcPr>
                  <w:tcW w:w="4069" w:type="dxa"/>
                  <w:vAlign w:val="bottom"/>
                </w:tcPr>
                <w:p w14:paraId="08A70FFF" w14:textId="77777777" w:rsidR="009B7135" w:rsidRDefault="009B7135" w:rsidP="00BA7472">
                  <w:pPr>
                    <w:keepNext/>
                    <w:keepLines/>
                    <w:autoSpaceDE w:val="0"/>
                    <w:autoSpaceDN w:val="0"/>
                    <w:adjustRightInd w:val="0"/>
                    <w:rPr>
                      <w:rFonts w:ascii="Gill Sans MT" w:eastAsia="Calibri" w:hAnsi="Gill Sans MT" w:cs="Calibri"/>
                      <w:color w:val="FF0000"/>
                      <w:sz w:val="24"/>
                      <w:szCs w:val="24"/>
                    </w:rPr>
                  </w:pPr>
                </w:p>
              </w:tc>
            </w:tr>
          </w:tbl>
          <w:p w14:paraId="5AF7B0D2" w14:textId="77777777" w:rsidR="009B7135" w:rsidRDefault="009B7135" w:rsidP="00BA7472">
            <w:pPr>
              <w:autoSpaceDE w:val="0"/>
              <w:autoSpaceDN w:val="0"/>
              <w:adjustRightInd w:val="0"/>
              <w:rPr>
                <w:rFonts w:ascii="Gill Sans MT" w:hAnsi="Gill Sans MT" w:cs="Arial"/>
                <w:b/>
                <w:bCs/>
                <w:sz w:val="24"/>
                <w:szCs w:val="24"/>
              </w:rPr>
            </w:pPr>
          </w:p>
        </w:tc>
        <w:tc>
          <w:tcPr>
            <w:tcW w:w="668" w:type="pct"/>
            <w:gridSpan w:val="2"/>
            <w:tcBorders>
              <w:top w:val="single" w:sz="4" w:space="0" w:color="auto"/>
              <w:left w:val="single" w:sz="4" w:space="0" w:color="auto"/>
              <w:bottom w:val="single" w:sz="4" w:space="0" w:color="auto"/>
              <w:right w:val="single" w:sz="4" w:space="0" w:color="auto"/>
            </w:tcBorders>
            <w:shd w:val="clear" w:color="auto" w:fill="F2F2F2"/>
            <w:hideMark/>
          </w:tcPr>
          <w:p w14:paraId="6B4758AE"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lastRenderedPageBreak/>
              <w:t xml:space="preserve">Does the child have an Education Health and Care Plan? </w:t>
            </w:r>
          </w:p>
        </w:tc>
        <w:tc>
          <w:tcPr>
            <w:tcW w:w="1915" w:type="pct"/>
            <w:gridSpan w:val="3"/>
            <w:tcBorders>
              <w:top w:val="single" w:sz="4" w:space="0" w:color="auto"/>
              <w:left w:val="single" w:sz="4" w:space="0" w:color="auto"/>
              <w:bottom w:val="single" w:sz="4" w:space="0" w:color="auto"/>
              <w:right w:val="single" w:sz="4" w:space="0" w:color="auto"/>
            </w:tcBorders>
          </w:tcPr>
          <w:p w14:paraId="2B21F6BC" w14:textId="77777777" w:rsidR="009B7135" w:rsidRDefault="009B7135" w:rsidP="00BA7472">
            <w:pPr>
              <w:autoSpaceDE w:val="0"/>
              <w:autoSpaceDN w:val="0"/>
              <w:adjustRightInd w:val="0"/>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No   </w:t>
            </w:r>
            <w:r>
              <w:rPr>
                <w:rFonts w:ascii="Gill Sans MT" w:hAnsi="Gill Sans MT" w:cs="Arial"/>
                <w:bCs/>
                <w:sz w:val="24"/>
                <w:szCs w:val="24"/>
              </w:rPr>
              <w:sym w:font="Wingdings" w:char="F0A8"/>
            </w:r>
            <w:r>
              <w:rPr>
                <w:rFonts w:ascii="Gill Sans MT" w:hAnsi="Gill Sans MT" w:cs="Arial"/>
                <w:bCs/>
                <w:sz w:val="24"/>
                <w:szCs w:val="24"/>
              </w:rPr>
              <w:t xml:space="preserve"> Yes    </w:t>
            </w:r>
            <w:r>
              <w:rPr>
                <w:rFonts w:ascii="Gill Sans MT" w:hAnsi="Gill Sans MT" w:cs="Arial"/>
                <w:bCs/>
                <w:sz w:val="24"/>
                <w:szCs w:val="24"/>
              </w:rPr>
              <w:sym w:font="Wingdings" w:char="F0A8"/>
            </w:r>
            <w:r>
              <w:rPr>
                <w:rFonts w:ascii="Gill Sans MT" w:hAnsi="Gill Sans MT" w:cs="Arial"/>
                <w:bCs/>
                <w:sz w:val="24"/>
                <w:szCs w:val="24"/>
              </w:rPr>
              <w:t xml:space="preserve"> Not known   </w:t>
            </w:r>
          </w:p>
          <w:p w14:paraId="510356F3" w14:textId="77777777" w:rsidR="009B7135" w:rsidRDefault="009B7135" w:rsidP="00BA7472">
            <w:pPr>
              <w:rPr>
                <w:rFonts w:ascii="Gill Sans MT" w:hAnsi="Gill Sans MT" w:cs="Arial"/>
                <w:sz w:val="24"/>
                <w:szCs w:val="24"/>
              </w:rPr>
            </w:pPr>
          </w:p>
          <w:p w14:paraId="082B7B27" w14:textId="77777777" w:rsidR="009B7135" w:rsidRDefault="009B7135" w:rsidP="00BA7472">
            <w:pPr>
              <w:rPr>
                <w:rFonts w:ascii="Gill Sans MT" w:hAnsi="Gill Sans MT" w:cs="Arial"/>
                <w:sz w:val="24"/>
                <w:szCs w:val="24"/>
              </w:rPr>
            </w:pPr>
          </w:p>
          <w:p w14:paraId="0720369A" w14:textId="77777777" w:rsidR="009B7135" w:rsidRDefault="009B7135" w:rsidP="00BA7472">
            <w:pPr>
              <w:rPr>
                <w:rFonts w:ascii="Gill Sans MT" w:hAnsi="Gill Sans MT" w:cs="Arial"/>
                <w:sz w:val="24"/>
                <w:szCs w:val="24"/>
              </w:rPr>
            </w:pPr>
          </w:p>
        </w:tc>
      </w:tr>
    </w:tbl>
    <w:p w14:paraId="70AF1353" w14:textId="77777777" w:rsidR="009B7135" w:rsidRDefault="009B7135" w:rsidP="009B7135">
      <w:pPr>
        <w:rPr>
          <w:rFonts w:ascii="Gill Sans MT" w:hAnsi="Gill Sans MT"/>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2745"/>
        <w:gridCol w:w="1367"/>
        <w:gridCol w:w="1000"/>
        <w:gridCol w:w="2264"/>
        <w:gridCol w:w="1976"/>
        <w:gridCol w:w="2049"/>
      </w:tblGrid>
      <w:tr w:rsidR="009B7135" w14:paraId="0B209893" w14:textId="77777777" w:rsidTr="00BA7472">
        <w:trPr>
          <w:trHeight w:val="1152"/>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hideMark/>
          </w:tcPr>
          <w:p w14:paraId="07855DF4"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Section E – Residing Household Details</w:t>
            </w:r>
          </w:p>
          <w:p w14:paraId="2272046D"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t>If you are also referring a sibling of the child in Section A who is under the age of 18 years, please list them in this section and indicate that you are also referring them. Please also list the names and details of all children (under 18) and adults who are currently residing in the home.</w:t>
            </w:r>
          </w:p>
        </w:tc>
      </w:tr>
      <w:tr w:rsidR="009B7135" w14:paraId="3869D194" w14:textId="77777777" w:rsidTr="00BA7472">
        <w:trPr>
          <w:trHeight w:val="707"/>
        </w:trPr>
        <w:tc>
          <w:tcPr>
            <w:tcW w:w="1125" w:type="pct"/>
            <w:tcBorders>
              <w:top w:val="single" w:sz="4" w:space="0" w:color="auto"/>
              <w:left w:val="single" w:sz="4" w:space="0" w:color="auto"/>
              <w:bottom w:val="single" w:sz="4" w:space="0" w:color="auto"/>
              <w:right w:val="single" w:sz="4" w:space="0" w:color="auto"/>
            </w:tcBorders>
            <w:shd w:val="clear" w:color="auto" w:fill="F2F2F2"/>
          </w:tcPr>
          <w:p w14:paraId="7C8A041C"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Surname</w:t>
            </w:r>
          </w:p>
          <w:p w14:paraId="55CC95AA" w14:textId="77777777" w:rsidR="009B7135" w:rsidRDefault="009B7135" w:rsidP="00BA7472">
            <w:pPr>
              <w:autoSpaceDE w:val="0"/>
              <w:autoSpaceDN w:val="0"/>
              <w:adjustRightInd w:val="0"/>
              <w:rPr>
                <w:rFonts w:ascii="Gill Sans MT" w:hAnsi="Gill Sans MT" w:cs="Arial"/>
                <w:b/>
                <w:bCs/>
                <w:sz w:val="24"/>
                <w:szCs w:val="24"/>
              </w:rPr>
            </w:pPr>
          </w:p>
        </w:tc>
        <w:tc>
          <w:tcPr>
            <w:tcW w:w="938" w:type="pct"/>
            <w:tcBorders>
              <w:top w:val="single" w:sz="4" w:space="0" w:color="auto"/>
              <w:left w:val="single" w:sz="4" w:space="0" w:color="auto"/>
              <w:bottom w:val="single" w:sz="4" w:space="0" w:color="auto"/>
              <w:right w:val="single" w:sz="4" w:space="0" w:color="auto"/>
            </w:tcBorders>
            <w:shd w:val="clear" w:color="auto" w:fill="F2F2F2"/>
            <w:hideMark/>
          </w:tcPr>
          <w:p w14:paraId="24967F6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First name</w:t>
            </w:r>
          </w:p>
        </w:tc>
        <w:tc>
          <w:tcPr>
            <w:tcW w:w="469" w:type="pct"/>
            <w:tcBorders>
              <w:top w:val="single" w:sz="4" w:space="0" w:color="auto"/>
              <w:left w:val="single" w:sz="4" w:space="0" w:color="auto"/>
              <w:bottom w:val="single" w:sz="4" w:space="0" w:color="auto"/>
              <w:right w:val="single" w:sz="4" w:space="0" w:color="auto"/>
            </w:tcBorders>
            <w:shd w:val="clear" w:color="auto" w:fill="F2F2F2"/>
            <w:hideMark/>
          </w:tcPr>
          <w:p w14:paraId="3CA1D0A2"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 xml:space="preserve">DOB </w:t>
            </w:r>
          </w:p>
        </w:tc>
        <w:tc>
          <w:tcPr>
            <w:tcW w:w="344" w:type="pct"/>
            <w:tcBorders>
              <w:top w:val="single" w:sz="4" w:space="0" w:color="auto"/>
              <w:left w:val="single" w:sz="4" w:space="0" w:color="auto"/>
              <w:bottom w:val="single" w:sz="4" w:space="0" w:color="auto"/>
              <w:right w:val="single" w:sz="4" w:space="0" w:color="auto"/>
            </w:tcBorders>
            <w:shd w:val="clear" w:color="auto" w:fill="F2F2F2"/>
            <w:hideMark/>
          </w:tcPr>
          <w:p w14:paraId="26CD9E4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Age</w:t>
            </w:r>
          </w:p>
        </w:tc>
        <w:tc>
          <w:tcPr>
            <w:tcW w:w="774" w:type="pct"/>
            <w:tcBorders>
              <w:top w:val="single" w:sz="4" w:space="0" w:color="auto"/>
              <w:left w:val="single" w:sz="4" w:space="0" w:color="auto"/>
              <w:bottom w:val="single" w:sz="4" w:space="0" w:color="auto"/>
              <w:right w:val="single" w:sz="4" w:space="0" w:color="auto"/>
            </w:tcBorders>
            <w:shd w:val="clear" w:color="auto" w:fill="F2F2F2"/>
            <w:hideMark/>
          </w:tcPr>
          <w:p w14:paraId="393D27CA"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bCs/>
                <w:sz w:val="24"/>
                <w:szCs w:val="24"/>
              </w:rPr>
              <w:t>Relationship to the child in section A</w:t>
            </w:r>
          </w:p>
        </w:tc>
        <w:tc>
          <w:tcPr>
            <w:tcW w:w="649" w:type="pct"/>
            <w:tcBorders>
              <w:top w:val="single" w:sz="4" w:space="0" w:color="auto"/>
              <w:left w:val="single" w:sz="4" w:space="0" w:color="auto"/>
              <w:bottom w:val="single" w:sz="4" w:space="0" w:color="auto"/>
              <w:right w:val="single" w:sz="4" w:space="0" w:color="auto"/>
            </w:tcBorders>
            <w:shd w:val="clear" w:color="auto" w:fill="F2F2F2"/>
            <w:hideMark/>
          </w:tcPr>
          <w:p w14:paraId="7A2C33BD"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sz w:val="24"/>
                <w:szCs w:val="24"/>
              </w:rPr>
              <w:t>First language or preferred means of communication</w:t>
            </w:r>
          </w:p>
        </w:tc>
        <w:tc>
          <w:tcPr>
            <w:tcW w:w="701" w:type="pct"/>
            <w:tcBorders>
              <w:top w:val="single" w:sz="4" w:space="0" w:color="auto"/>
              <w:left w:val="single" w:sz="4" w:space="0" w:color="auto"/>
              <w:bottom w:val="single" w:sz="4" w:space="0" w:color="auto"/>
              <w:right w:val="single" w:sz="4" w:space="0" w:color="auto"/>
            </w:tcBorders>
            <w:shd w:val="clear" w:color="auto" w:fill="F2F2F2"/>
            <w:hideMark/>
          </w:tcPr>
          <w:p w14:paraId="0CC9E52E"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bCs/>
                <w:sz w:val="24"/>
                <w:szCs w:val="24"/>
              </w:rPr>
              <w:t>Also referring</w:t>
            </w:r>
          </w:p>
        </w:tc>
      </w:tr>
      <w:tr w:rsidR="009B7135" w14:paraId="14A754F9" w14:textId="77777777" w:rsidTr="00BA7472">
        <w:trPr>
          <w:trHeight w:val="707"/>
        </w:trPr>
        <w:tc>
          <w:tcPr>
            <w:tcW w:w="1125" w:type="pct"/>
            <w:tcBorders>
              <w:top w:val="single" w:sz="4" w:space="0" w:color="auto"/>
              <w:left w:val="single" w:sz="4" w:space="0" w:color="auto"/>
              <w:bottom w:val="single" w:sz="4" w:space="0" w:color="auto"/>
              <w:right w:val="single" w:sz="4" w:space="0" w:color="auto"/>
            </w:tcBorders>
          </w:tcPr>
          <w:p w14:paraId="4E99F9A0" w14:textId="77777777" w:rsidR="009B7135" w:rsidRDefault="009B7135" w:rsidP="00BA7472">
            <w:pPr>
              <w:autoSpaceDE w:val="0"/>
              <w:autoSpaceDN w:val="0"/>
              <w:adjustRightInd w:val="0"/>
              <w:rPr>
                <w:rFonts w:ascii="Gill Sans MT" w:hAnsi="Gill Sans MT" w:cs="Arial"/>
                <w:b/>
                <w:bCs/>
                <w:sz w:val="24"/>
                <w:szCs w:val="24"/>
              </w:rPr>
            </w:pPr>
          </w:p>
        </w:tc>
        <w:tc>
          <w:tcPr>
            <w:tcW w:w="938" w:type="pct"/>
            <w:tcBorders>
              <w:top w:val="single" w:sz="4" w:space="0" w:color="auto"/>
              <w:left w:val="single" w:sz="4" w:space="0" w:color="auto"/>
              <w:bottom w:val="single" w:sz="4" w:space="0" w:color="auto"/>
              <w:right w:val="single" w:sz="4" w:space="0" w:color="auto"/>
            </w:tcBorders>
          </w:tcPr>
          <w:p w14:paraId="040A4752" w14:textId="77777777" w:rsidR="009B7135" w:rsidRDefault="009B7135" w:rsidP="00BA7472">
            <w:pPr>
              <w:autoSpaceDE w:val="0"/>
              <w:autoSpaceDN w:val="0"/>
              <w:adjustRightInd w:val="0"/>
              <w:rPr>
                <w:rFonts w:ascii="Gill Sans MT" w:hAnsi="Gill Sans MT" w:cs="Arial"/>
                <w:b/>
                <w:bCs/>
                <w:sz w:val="24"/>
                <w:szCs w:val="24"/>
              </w:rPr>
            </w:pPr>
          </w:p>
        </w:tc>
        <w:tc>
          <w:tcPr>
            <w:tcW w:w="469" w:type="pct"/>
            <w:tcBorders>
              <w:top w:val="single" w:sz="4" w:space="0" w:color="auto"/>
              <w:left w:val="single" w:sz="4" w:space="0" w:color="auto"/>
              <w:bottom w:val="single" w:sz="4" w:space="0" w:color="auto"/>
              <w:right w:val="single" w:sz="4" w:space="0" w:color="auto"/>
            </w:tcBorders>
          </w:tcPr>
          <w:p w14:paraId="195EC040" w14:textId="77777777" w:rsidR="009B7135" w:rsidRDefault="009B7135" w:rsidP="00BA7472">
            <w:pPr>
              <w:autoSpaceDE w:val="0"/>
              <w:autoSpaceDN w:val="0"/>
              <w:adjustRightInd w:val="0"/>
              <w:rPr>
                <w:rFonts w:ascii="Gill Sans MT" w:hAnsi="Gill Sans MT" w:cs="Arial"/>
                <w:b/>
                <w:bCs/>
                <w:sz w:val="24"/>
                <w:szCs w:val="24"/>
              </w:rPr>
            </w:pPr>
          </w:p>
        </w:tc>
        <w:tc>
          <w:tcPr>
            <w:tcW w:w="344" w:type="pct"/>
            <w:tcBorders>
              <w:top w:val="single" w:sz="4" w:space="0" w:color="auto"/>
              <w:left w:val="single" w:sz="4" w:space="0" w:color="auto"/>
              <w:bottom w:val="single" w:sz="4" w:space="0" w:color="auto"/>
              <w:right w:val="single" w:sz="4" w:space="0" w:color="auto"/>
            </w:tcBorders>
          </w:tcPr>
          <w:p w14:paraId="63021836" w14:textId="77777777" w:rsidR="009B7135" w:rsidRDefault="009B7135" w:rsidP="00BA7472">
            <w:pPr>
              <w:autoSpaceDE w:val="0"/>
              <w:autoSpaceDN w:val="0"/>
              <w:adjustRightInd w:val="0"/>
              <w:rPr>
                <w:rFonts w:ascii="Gill Sans MT" w:hAnsi="Gill Sans MT" w:cs="Arial"/>
                <w:b/>
                <w:bCs/>
                <w:sz w:val="24"/>
                <w:szCs w:val="24"/>
              </w:rPr>
            </w:pPr>
          </w:p>
        </w:tc>
        <w:tc>
          <w:tcPr>
            <w:tcW w:w="774" w:type="pct"/>
            <w:tcBorders>
              <w:top w:val="single" w:sz="4" w:space="0" w:color="auto"/>
              <w:left w:val="single" w:sz="4" w:space="0" w:color="auto"/>
              <w:bottom w:val="single" w:sz="4" w:space="0" w:color="auto"/>
              <w:right w:val="single" w:sz="4" w:space="0" w:color="auto"/>
            </w:tcBorders>
          </w:tcPr>
          <w:p w14:paraId="6267BBF6" w14:textId="77777777" w:rsidR="009B7135" w:rsidRDefault="009B7135" w:rsidP="00BA7472">
            <w:pPr>
              <w:autoSpaceDE w:val="0"/>
              <w:autoSpaceDN w:val="0"/>
              <w:adjustRightInd w:val="0"/>
              <w:rPr>
                <w:rFonts w:ascii="Gill Sans MT" w:hAnsi="Gill Sans MT" w:cs="Arial"/>
                <w:b/>
                <w:bCs/>
                <w:sz w:val="24"/>
                <w:szCs w:val="24"/>
              </w:rPr>
            </w:pPr>
          </w:p>
        </w:tc>
        <w:tc>
          <w:tcPr>
            <w:tcW w:w="649" w:type="pct"/>
            <w:tcBorders>
              <w:top w:val="single" w:sz="4" w:space="0" w:color="auto"/>
              <w:left w:val="single" w:sz="4" w:space="0" w:color="auto"/>
              <w:bottom w:val="single" w:sz="4" w:space="0" w:color="auto"/>
              <w:right w:val="single" w:sz="4" w:space="0" w:color="auto"/>
            </w:tcBorders>
          </w:tcPr>
          <w:p w14:paraId="40A2BF3C" w14:textId="77777777" w:rsidR="009B7135" w:rsidRDefault="009B7135" w:rsidP="00BA7472">
            <w:pPr>
              <w:autoSpaceDE w:val="0"/>
              <w:autoSpaceDN w:val="0"/>
              <w:adjustRightInd w:val="0"/>
              <w:rPr>
                <w:rFonts w:ascii="Gill Sans MT" w:hAnsi="Gill Sans MT" w:cs="Arial"/>
                <w:b/>
                <w:bCs/>
                <w:sz w:val="24"/>
                <w:szCs w:val="24"/>
              </w:rPr>
            </w:pPr>
          </w:p>
        </w:tc>
        <w:tc>
          <w:tcPr>
            <w:tcW w:w="701" w:type="pct"/>
            <w:tcBorders>
              <w:top w:val="single" w:sz="4" w:space="0" w:color="auto"/>
              <w:left w:val="single" w:sz="4" w:space="0" w:color="auto"/>
              <w:bottom w:val="single" w:sz="4" w:space="0" w:color="auto"/>
              <w:right w:val="single" w:sz="4" w:space="0" w:color="auto"/>
            </w:tcBorders>
            <w:hideMark/>
          </w:tcPr>
          <w:p w14:paraId="3E8F25BB"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r w:rsidR="009B7135" w14:paraId="42FA2888" w14:textId="77777777" w:rsidTr="00BA7472">
        <w:trPr>
          <w:trHeight w:val="707"/>
        </w:trPr>
        <w:tc>
          <w:tcPr>
            <w:tcW w:w="1125" w:type="pct"/>
            <w:tcBorders>
              <w:top w:val="single" w:sz="4" w:space="0" w:color="auto"/>
              <w:left w:val="single" w:sz="4" w:space="0" w:color="auto"/>
              <w:bottom w:val="single" w:sz="4" w:space="0" w:color="auto"/>
              <w:right w:val="single" w:sz="4" w:space="0" w:color="auto"/>
            </w:tcBorders>
          </w:tcPr>
          <w:p w14:paraId="7273865B" w14:textId="77777777" w:rsidR="009B7135" w:rsidRDefault="009B7135" w:rsidP="00BA7472">
            <w:pPr>
              <w:autoSpaceDE w:val="0"/>
              <w:autoSpaceDN w:val="0"/>
              <w:adjustRightInd w:val="0"/>
              <w:rPr>
                <w:rFonts w:ascii="Gill Sans MT" w:hAnsi="Gill Sans MT" w:cs="Arial"/>
                <w:b/>
                <w:bCs/>
                <w:sz w:val="24"/>
                <w:szCs w:val="24"/>
              </w:rPr>
            </w:pPr>
          </w:p>
        </w:tc>
        <w:tc>
          <w:tcPr>
            <w:tcW w:w="938" w:type="pct"/>
            <w:tcBorders>
              <w:top w:val="single" w:sz="4" w:space="0" w:color="auto"/>
              <w:left w:val="single" w:sz="4" w:space="0" w:color="auto"/>
              <w:bottom w:val="single" w:sz="4" w:space="0" w:color="auto"/>
              <w:right w:val="single" w:sz="4" w:space="0" w:color="auto"/>
            </w:tcBorders>
          </w:tcPr>
          <w:p w14:paraId="54F65036" w14:textId="77777777" w:rsidR="009B7135" w:rsidRDefault="009B7135" w:rsidP="00BA7472">
            <w:pPr>
              <w:autoSpaceDE w:val="0"/>
              <w:autoSpaceDN w:val="0"/>
              <w:adjustRightInd w:val="0"/>
              <w:rPr>
                <w:rFonts w:ascii="Gill Sans MT" w:hAnsi="Gill Sans MT" w:cs="Arial"/>
                <w:b/>
                <w:bCs/>
                <w:sz w:val="24"/>
                <w:szCs w:val="24"/>
              </w:rPr>
            </w:pPr>
          </w:p>
        </w:tc>
        <w:tc>
          <w:tcPr>
            <w:tcW w:w="469" w:type="pct"/>
            <w:tcBorders>
              <w:top w:val="single" w:sz="4" w:space="0" w:color="auto"/>
              <w:left w:val="single" w:sz="4" w:space="0" w:color="auto"/>
              <w:bottom w:val="single" w:sz="4" w:space="0" w:color="auto"/>
              <w:right w:val="single" w:sz="4" w:space="0" w:color="auto"/>
            </w:tcBorders>
          </w:tcPr>
          <w:p w14:paraId="08700AE7" w14:textId="77777777" w:rsidR="009B7135" w:rsidRDefault="009B7135" w:rsidP="00BA7472">
            <w:pPr>
              <w:autoSpaceDE w:val="0"/>
              <w:autoSpaceDN w:val="0"/>
              <w:adjustRightInd w:val="0"/>
              <w:rPr>
                <w:rFonts w:ascii="Gill Sans MT" w:hAnsi="Gill Sans MT" w:cs="Arial"/>
                <w:b/>
                <w:bCs/>
                <w:sz w:val="24"/>
                <w:szCs w:val="24"/>
              </w:rPr>
            </w:pPr>
          </w:p>
        </w:tc>
        <w:tc>
          <w:tcPr>
            <w:tcW w:w="344" w:type="pct"/>
            <w:tcBorders>
              <w:top w:val="single" w:sz="4" w:space="0" w:color="auto"/>
              <w:left w:val="single" w:sz="4" w:space="0" w:color="auto"/>
              <w:bottom w:val="single" w:sz="4" w:space="0" w:color="auto"/>
              <w:right w:val="single" w:sz="4" w:space="0" w:color="auto"/>
            </w:tcBorders>
          </w:tcPr>
          <w:p w14:paraId="4D5EE6E1" w14:textId="77777777" w:rsidR="009B7135" w:rsidRDefault="009B7135" w:rsidP="00BA7472">
            <w:pPr>
              <w:autoSpaceDE w:val="0"/>
              <w:autoSpaceDN w:val="0"/>
              <w:adjustRightInd w:val="0"/>
              <w:rPr>
                <w:rFonts w:ascii="Gill Sans MT" w:hAnsi="Gill Sans MT" w:cs="Arial"/>
                <w:b/>
                <w:bCs/>
                <w:sz w:val="24"/>
                <w:szCs w:val="24"/>
              </w:rPr>
            </w:pPr>
          </w:p>
        </w:tc>
        <w:tc>
          <w:tcPr>
            <w:tcW w:w="774" w:type="pct"/>
            <w:tcBorders>
              <w:top w:val="single" w:sz="4" w:space="0" w:color="auto"/>
              <w:left w:val="single" w:sz="4" w:space="0" w:color="auto"/>
              <w:bottom w:val="single" w:sz="4" w:space="0" w:color="auto"/>
              <w:right w:val="single" w:sz="4" w:space="0" w:color="auto"/>
            </w:tcBorders>
          </w:tcPr>
          <w:p w14:paraId="4CCC30F6" w14:textId="77777777" w:rsidR="009B7135" w:rsidRDefault="009B7135" w:rsidP="00BA7472">
            <w:pPr>
              <w:autoSpaceDE w:val="0"/>
              <w:autoSpaceDN w:val="0"/>
              <w:adjustRightInd w:val="0"/>
              <w:rPr>
                <w:rFonts w:ascii="Gill Sans MT" w:hAnsi="Gill Sans MT" w:cs="Arial"/>
                <w:b/>
                <w:bCs/>
                <w:sz w:val="24"/>
                <w:szCs w:val="24"/>
              </w:rPr>
            </w:pPr>
          </w:p>
        </w:tc>
        <w:tc>
          <w:tcPr>
            <w:tcW w:w="649" w:type="pct"/>
            <w:tcBorders>
              <w:top w:val="single" w:sz="4" w:space="0" w:color="auto"/>
              <w:left w:val="single" w:sz="4" w:space="0" w:color="auto"/>
              <w:bottom w:val="single" w:sz="4" w:space="0" w:color="auto"/>
              <w:right w:val="single" w:sz="4" w:space="0" w:color="auto"/>
            </w:tcBorders>
          </w:tcPr>
          <w:p w14:paraId="507F246F" w14:textId="77777777" w:rsidR="009B7135" w:rsidRDefault="009B7135" w:rsidP="00BA7472">
            <w:pPr>
              <w:autoSpaceDE w:val="0"/>
              <w:autoSpaceDN w:val="0"/>
              <w:adjustRightInd w:val="0"/>
              <w:rPr>
                <w:rFonts w:ascii="Gill Sans MT" w:hAnsi="Gill Sans MT" w:cs="Arial"/>
                <w:b/>
                <w:bCs/>
                <w:sz w:val="24"/>
                <w:szCs w:val="24"/>
              </w:rPr>
            </w:pPr>
          </w:p>
        </w:tc>
        <w:tc>
          <w:tcPr>
            <w:tcW w:w="701" w:type="pct"/>
            <w:tcBorders>
              <w:top w:val="single" w:sz="4" w:space="0" w:color="auto"/>
              <w:left w:val="single" w:sz="4" w:space="0" w:color="auto"/>
              <w:bottom w:val="single" w:sz="4" w:space="0" w:color="auto"/>
              <w:right w:val="single" w:sz="4" w:space="0" w:color="auto"/>
            </w:tcBorders>
            <w:hideMark/>
          </w:tcPr>
          <w:p w14:paraId="38A592B6"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r w:rsidR="009B7135" w14:paraId="13139118" w14:textId="77777777" w:rsidTr="00BA7472">
        <w:trPr>
          <w:trHeight w:val="707"/>
        </w:trPr>
        <w:tc>
          <w:tcPr>
            <w:tcW w:w="1125" w:type="pct"/>
            <w:tcBorders>
              <w:top w:val="single" w:sz="4" w:space="0" w:color="auto"/>
              <w:left w:val="single" w:sz="4" w:space="0" w:color="auto"/>
              <w:bottom w:val="single" w:sz="4" w:space="0" w:color="auto"/>
              <w:right w:val="single" w:sz="4" w:space="0" w:color="auto"/>
            </w:tcBorders>
          </w:tcPr>
          <w:p w14:paraId="11F1D023" w14:textId="77777777" w:rsidR="009B7135" w:rsidRDefault="009B7135" w:rsidP="00BA7472">
            <w:pPr>
              <w:autoSpaceDE w:val="0"/>
              <w:autoSpaceDN w:val="0"/>
              <w:adjustRightInd w:val="0"/>
              <w:rPr>
                <w:rFonts w:ascii="Gill Sans MT" w:hAnsi="Gill Sans MT" w:cs="Arial"/>
                <w:b/>
                <w:bCs/>
                <w:sz w:val="24"/>
                <w:szCs w:val="24"/>
              </w:rPr>
            </w:pPr>
          </w:p>
        </w:tc>
        <w:tc>
          <w:tcPr>
            <w:tcW w:w="938" w:type="pct"/>
            <w:tcBorders>
              <w:top w:val="single" w:sz="4" w:space="0" w:color="auto"/>
              <w:left w:val="single" w:sz="4" w:space="0" w:color="auto"/>
              <w:bottom w:val="single" w:sz="4" w:space="0" w:color="auto"/>
              <w:right w:val="single" w:sz="4" w:space="0" w:color="auto"/>
            </w:tcBorders>
          </w:tcPr>
          <w:p w14:paraId="04CA8352" w14:textId="77777777" w:rsidR="009B7135" w:rsidRDefault="009B7135" w:rsidP="00BA7472">
            <w:pPr>
              <w:autoSpaceDE w:val="0"/>
              <w:autoSpaceDN w:val="0"/>
              <w:adjustRightInd w:val="0"/>
              <w:rPr>
                <w:rFonts w:ascii="Gill Sans MT" w:hAnsi="Gill Sans MT" w:cs="Arial"/>
                <w:b/>
                <w:bCs/>
                <w:sz w:val="24"/>
                <w:szCs w:val="24"/>
              </w:rPr>
            </w:pPr>
          </w:p>
        </w:tc>
        <w:tc>
          <w:tcPr>
            <w:tcW w:w="469" w:type="pct"/>
            <w:tcBorders>
              <w:top w:val="single" w:sz="4" w:space="0" w:color="auto"/>
              <w:left w:val="single" w:sz="4" w:space="0" w:color="auto"/>
              <w:bottom w:val="single" w:sz="4" w:space="0" w:color="auto"/>
              <w:right w:val="single" w:sz="4" w:space="0" w:color="auto"/>
            </w:tcBorders>
          </w:tcPr>
          <w:p w14:paraId="681C8188" w14:textId="77777777" w:rsidR="009B7135" w:rsidRDefault="009B7135" w:rsidP="00BA7472">
            <w:pPr>
              <w:autoSpaceDE w:val="0"/>
              <w:autoSpaceDN w:val="0"/>
              <w:adjustRightInd w:val="0"/>
              <w:rPr>
                <w:rFonts w:ascii="Gill Sans MT" w:hAnsi="Gill Sans MT" w:cs="Arial"/>
                <w:b/>
                <w:bCs/>
                <w:sz w:val="24"/>
                <w:szCs w:val="24"/>
              </w:rPr>
            </w:pPr>
          </w:p>
        </w:tc>
        <w:tc>
          <w:tcPr>
            <w:tcW w:w="344" w:type="pct"/>
            <w:tcBorders>
              <w:top w:val="single" w:sz="4" w:space="0" w:color="auto"/>
              <w:left w:val="single" w:sz="4" w:space="0" w:color="auto"/>
              <w:bottom w:val="single" w:sz="4" w:space="0" w:color="auto"/>
              <w:right w:val="single" w:sz="4" w:space="0" w:color="auto"/>
            </w:tcBorders>
          </w:tcPr>
          <w:p w14:paraId="28A226B5" w14:textId="77777777" w:rsidR="009B7135" w:rsidRDefault="009B7135" w:rsidP="00BA7472">
            <w:pPr>
              <w:autoSpaceDE w:val="0"/>
              <w:autoSpaceDN w:val="0"/>
              <w:adjustRightInd w:val="0"/>
              <w:rPr>
                <w:rFonts w:ascii="Gill Sans MT" w:hAnsi="Gill Sans MT" w:cs="Arial"/>
                <w:b/>
                <w:bCs/>
                <w:sz w:val="24"/>
                <w:szCs w:val="24"/>
              </w:rPr>
            </w:pPr>
          </w:p>
        </w:tc>
        <w:tc>
          <w:tcPr>
            <w:tcW w:w="774" w:type="pct"/>
            <w:tcBorders>
              <w:top w:val="single" w:sz="4" w:space="0" w:color="auto"/>
              <w:left w:val="single" w:sz="4" w:space="0" w:color="auto"/>
              <w:bottom w:val="single" w:sz="4" w:space="0" w:color="auto"/>
              <w:right w:val="single" w:sz="4" w:space="0" w:color="auto"/>
            </w:tcBorders>
          </w:tcPr>
          <w:p w14:paraId="6FB3C199" w14:textId="77777777" w:rsidR="009B7135" w:rsidRDefault="009B7135" w:rsidP="00BA7472">
            <w:pPr>
              <w:autoSpaceDE w:val="0"/>
              <w:autoSpaceDN w:val="0"/>
              <w:adjustRightInd w:val="0"/>
              <w:rPr>
                <w:rFonts w:ascii="Gill Sans MT" w:hAnsi="Gill Sans MT" w:cs="Arial"/>
                <w:b/>
                <w:bCs/>
                <w:sz w:val="24"/>
                <w:szCs w:val="24"/>
              </w:rPr>
            </w:pPr>
          </w:p>
        </w:tc>
        <w:tc>
          <w:tcPr>
            <w:tcW w:w="649" w:type="pct"/>
            <w:tcBorders>
              <w:top w:val="single" w:sz="4" w:space="0" w:color="auto"/>
              <w:left w:val="single" w:sz="4" w:space="0" w:color="auto"/>
              <w:bottom w:val="single" w:sz="4" w:space="0" w:color="auto"/>
              <w:right w:val="single" w:sz="4" w:space="0" w:color="auto"/>
            </w:tcBorders>
          </w:tcPr>
          <w:p w14:paraId="5E16EE3C" w14:textId="77777777" w:rsidR="009B7135" w:rsidRDefault="009B7135" w:rsidP="00BA7472">
            <w:pPr>
              <w:autoSpaceDE w:val="0"/>
              <w:autoSpaceDN w:val="0"/>
              <w:adjustRightInd w:val="0"/>
              <w:rPr>
                <w:rFonts w:ascii="Gill Sans MT" w:hAnsi="Gill Sans MT" w:cs="Arial"/>
                <w:b/>
                <w:bCs/>
                <w:sz w:val="24"/>
                <w:szCs w:val="24"/>
              </w:rPr>
            </w:pPr>
          </w:p>
        </w:tc>
        <w:tc>
          <w:tcPr>
            <w:tcW w:w="701" w:type="pct"/>
            <w:tcBorders>
              <w:top w:val="single" w:sz="4" w:space="0" w:color="auto"/>
              <w:left w:val="single" w:sz="4" w:space="0" w:color="auto"/>
              <w:bottom w:val="single" w:sz="4" w:space="0" w:color="auto"/>
              <w:right w:val="single" w:sz="4" w:space="0" w:color="auto"/>
            </w:tcBorders>
            <w:hideMark/>
          </w:tcPr>
          <w:p w14:paraId="30BE641E"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r w:rsidR="009B7135" w14:paraId="60987B42" w14:textId="77777777" w:rsidTr="00BA7472">
        <w:trPr>
          <w:trHeight w:val="707"/>
        </w:trPr>
        <w:tc>
          <w:tcPr>
            <w:tcW w:w="1125" w:type="pct"/>
            <w:tcBorders>
              <w:top w:val="single" w:sz="4" w:space="0" w:color="auto"/>
              <w:left w:val="single" w:sz="4" w:space="0" w:color="auto"/>
              <w:bottom w:val="single" w:sz="4" w:space="0" w:color="auto"/>
              <w:right w:val="single" w:sz="4" w:space="0" w:color="auto"/>
            </w:tcBorders>
          </w:tcPr>
          <w:p w14:paraId="70B1F00D" w14:textId="77777777" w:rsidR="009B7135" w:rsidRDefault="009B7135" w:rsidP="00BA7472">
            <w:pPr>
              <w:autoSpaceDE w:val="0"/>
              <w:autoSpaceDN w:val="0"/>
              <w:adjustRightInd w:val="0"/>
              <w:rPr>
                <w:rFonts w:ascii="Gill Sans MT" w:hAnsi="Gill Sans MT" w:cs="Arial"/>
                <w:b/>
                <w:bCs/>
                <w:sz w:val="24"/>
                <w:szCs w:val="24"/>
              </w:rPr>
            </w:pPr>
          </w:p>
        </w:tc>
        <w:tc>
          <w:tcPr>
            <w:tcW w:w="938" w:type="pct"/>
            <w:tcBorders>
              <w:top w:val="single" w:sz="4" w:space="0" w:color="auto"/>
              <w:left w:val="single" w:sz="4" w:space="0" w:color="auto"/>
              <w:bottom w:val="single" w:sz="4" w:space="0" w:color="auto"/>
              <w:right w:val="single" w:sz="4" w:space="0" w:color="auto"/>
            </w:tcBorders>
          </w:tcPr>
          <w:p w14:paraId="7553149C" w14:textId="77777777" w:rsidR="009B7135" w:rsidRDefault="009B7135" w:rsidP="00BA7472">
            <w:pPr>
              <w:autoSpaceDE w:val="0"/>
              <w:autoSpaceDN w:val="0"/>
              <w:adjustRightInd w:val="0"/>
              <w:rPr>
                <w:rFonts w:ascii="Gill Sans MT" w:hAnsi="Gill Sans MT" w:cs="Arial"/>
                <w:b/>
                <w:bCs/>
                <w:sz w:val="24"/>
                <w:szCs w:val="24"/>
              </w:rPr>
            </w:pPr>
          </w:p>
        </w:tc>
        <w:tc>
          <w:tcPr>
            <w:tcW w:w="469" w:type="pct"/>
            <w:tcBorders>
              <w:top w:val="single" w:sz="4" w:space="0" w:color="auto"/>
              <w:left w:val="single" w:sz="4" w:space="0" w:color="auto"/>
              <w:bottom w:val="single" w:sz="4" w:space="0" w:color="auto"/>
              <w:right w:val="single" w:sz="4" w:space="0" w:color="auto"/>
            </w:tcBorders>
          </w:tcPr>
          <w:p w14:paraId="0F4AA879" w14:textId="77777777" w:rsidR="009B7135" w:rsidRDefault="009B7135" w:rsidP="00BA7472">
            <w:pPr>
              <w:autoSpaceDE w:val="0"/>
              <w:autoSpaceDN w:val="0"/>
              <w:adjustRightInd w:val="0"/>
              <w:rPr>
                <w:rFonts w:ascii="Gill Sans MT" w:hAnsi="Gill Sans MT" w:cs="Arial"/>
                <w:b/>
                <w:bCs/>
                <w:sz w:val="24"/>
                <w:szCs w:val="24"/>
              </w:rPr>
            </w:pPr>
          </w:p>
        </w:tc>
        <w:tc>
          <w:tcPr>
            <w:tcW w:w="344" w:type="pct"/>
            <w:tcBorders>
              <w:top w:val="single" w:sz="4" w:space="0" w:color="auto"/>
              <w:left w:val="single" w:sz="4" w:space="0" w:color="auto"/>
              <w:bottom w:val="single" w:sz="4" w:space="0" w:color="auto"/>
              <w:right w:val="single" w:sz="4" w:space="0" w:color="auto"/>
            </w:tcBorders>
          </w:tcPr>
          <w:p w14:paraId="3E2DF0EA" w14:textId="77777777" w:rsidR="009B7135" w:rsidRDefault="009B7135" w:rsidP="00BA7472">
            <w:pPr>
              <w:autoSpaceDE w:val="0"/>
              <w:autoSpaceDN w:val="0"/>
              <w:adjustRightInd w:val="0"/>
              <w:rPr>
                <w:rFonts w:ascii="Gill Sans MT" w:hAnsi="Gill Sans MT" w:cs="Arial"/>
                <w:b/>
                <w:bCs/>
                <w:sz w:val="24"/>
                <w:szCs w:val="24"/>
              </w:rPr>
            </w:pPr>
          </w:p>
        </w:tc>
        <w:tc>
          <w:tcPr>
            <w:tcW w:w="774" w:type="pct"/>
            <w:tcBorders>
              <w:top w:val="single" w:sz="4" w:space="0" w:color="auto"/>
              <w:left w:val="single" w:sz="4" w:space="0" w:color="auto"/>
              <w:bottom w:val="single" w:sz="4" w:space="0" w:color="auto"/>
              <w:right w:val="single" w:sz="4" w:space="0" w:color="auto"/>
            </w:tcBorders>
          </w:tcPr>
          <w:p w14:paraId="03801B60" w14:textId="77777777" w:rsidR="009B7135" w:rsidRDefault="009B7135" w:rsidP="00BA7472">
            <w:pPr>
              <w:autoSpaceDE w:val="0"/>
              <w:autoSpaceDN w:val="0"/>
              <w:adjustRightInd w:val="0"/>
              <w:rPr>
                <w:rFonts w:ascii="Gill Sans MT" w:hAnsi="Gill Sans MT" w:cs="Arial"/>
                <w:b/>
                <w:bCs/>
                <w:sz w:val="24"/>
                <w:szCs w:val="24"/>
              </w:rPr>
            </w:pPr>
          </w:p>
        </w:tc>
        <w:tc>
          <w:tcPr>
            <w:tcW w:w="649" w:type="pct"/>
            <w:tcBorders>
              <w:top w:val="single" w:sz="4" w:space="0" w:color="auto"/>
              <w:left w:val="single" w:sz="4" w:space="0" w:color="auto"/>
              <w:bottom w:val="single" w:sz="4" w:space="0" w:color="auto"/>
              <w:right w:val="single" w:sz="4" w:space="0" w:color="auto"/>
            </w:tcBorders>
          </w:tcPr>
          <w:p w14:paraId="64A6E799" w14:textId="77777777" w:rsidR="009B7135" w:rsidRDefault="009B7135" w:rsidP="00BA7472">
            <w:pPr>
              <w:autoSpaceDE w:val="0"/>
              <w:autoSpaceDN w:val="0"/>
              <w:adjustRightInd w:val="0"/>
              <w:rPr>
                <w:rFonts w:ascii="Gill Sans MT" w:hAnsi="Gill Sans MT" w:cs="Arial"/>
                <w:b/>
                <w:bCs/>
                <w:sz w:val="24"/>
                <w:szCs w:val="24"/>
              </w:rPr>
            </w:pPr>
          </w:p>
        </w:tc>
        <w:tc>
          <w:tcPr>
            <w:tcW w:w="701" w:type="pct"/>
            <w:tcBorders>
              <w:top w:val="single" w:sz="4" w:space="0" w:color="auto"/>
              <w:left w:val="single" w:sz="4" w:space="0" w:color="auto"/>
              <w:bottom w:val="single" w:sz="4" w:space="0" w:color="auto"/>
              <w:right w:val="single" w:sz="4" w:space="0" w:color="auto"/>
            </w:tcBorders>
            <w:hideMark/>
          </w:tcPr>
          <w:p w14:paraId="720FBB7C" w14:textId="77777777" w:rsidR="009B7135" w:rsidRDefault="009B7135" w:rsidP="00BA7472">
            <w:pPr>
              <w:autoSpaceDE w:val="0"/>
              <w:autoSpaceDN w:val="0"/>
              <w:adjustRightInd w:val="0"/>
              <w:jc w:val="center"/>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bl>
    <w:p w14:paraId="54BD6C84" w14:textId="77777777" w:rsidR="009B7135" w:rsidRDefault="009B7135" w:rsidP="009B7135">
      <w:pPr>
        <w:rPr>
          <w:rFonts w:ascii="Gill Sans MT" w:hAnsi="Gill Sans MT"/>
          <w:sz w:val="24"/>
          <w:szCs w:val="24"/>
          <w:lang w:eastAsia="en-US"/>
        </w:rPr>
      </w:pPr>
    </w:p>
    <w:p w14:paraId="01F8E01E" w14:textId="77777777" w:rsidR="009B7135" w:rsidRDefault="009B7135" w:rsidP="009B7135">
      <w:pPr>
        <w:rPr>
          <w:rFonts w:ascii="Gill Sans MT" w:hAnsi="Gill Sans MT"/>
          <w:sz w:val="24"/>
          <w:szCs w:val="24"/>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4"/>
        <w:gridCol w:w="1869"/>
        <w:gridCol w:w="1306"/>
        <w:gridCol w:w="957"/>
        <w:gridCol w:w="2155"/>
        <w:gridCol w:w="1808"/>
        <w:gridCol w:w="1993"/>
        <w:gridCol w:w="3018"/>
      </w:tblGrid>
      <w:tr w:rsidR="009B7135" w14:paraId="05DEF5DC" w14:textId="77777777" w:rsidTr="00BA7472">
        <w:trPr>
          <w:trHeight w:val="563"/>
        </w:trPr>
        <w:tc>
          <w:tcPr>
            <w:tcW w:w="14997" w:type="dxa"/>
            <w:gridSpan w:val="8"/>
            <w:tcBorders>
              <w:top w:val="single" w:sz="4" w:space="0" w:color="auto"/>
              <w:left w:val="single" w:sz="4" w:space="0" w:color="auto"/>
              <w:bottom w:val="single" w:sz="4" w:space="0" w:color="auto"/>
              <w:right w:val="single" w:sz="4" w:space="0" w:color="auto"/>
            </w:tcBorders>
            <w:shd w:val="clear" w:color="auto" w:fill="F2F2F2"/>
            <w:hideMark/>
          </w:tcPr>
          <w:p w14:paraId="43BAA269"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Section F – Non-Residing Family Details</w:t>
            </w:r>
          </w:p>
          <w:p w14:paraId="69F562DF"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Cs/>
                <w:sz w:val="24"/>
                <w:szCs w:val="24"/>
              </w:rPr>
              <w:t>Please also list the names and details of all children (under 18) and adults who are family members that do not reside in the home (i.e. separated parents, half-siblings).</w:t>
            </w:r>
          </w:p>
        </w:tc>
      </w:tr>
      <w:tr w:rsidR="009B7135" w14:paraId="7BAC4CD6" w14:textId="77777777" w:rsidTr="00BA7472">
        <w:trPr>
          <w:trHeight w:val="390"/>
        </w:trPr>
        <w:tc>
          <w:tcPr>
            <w:tcW w:w="1893" w:type="dxa"/>
            <w:tcBorders>
              <w:top w:val="single" w:sz="4" w:space="0" w:color="auto"/>
              <w:left w:val="single" w:sz="4" w:space="0" w:color="auto"/>
              <w:bottom w:val="single" w:sz="4" w:space="0" w:color="auto"/>
              <w:right w:val="single" w:sz="4" w:space="0" w:color="auto"/>
            </w:tcBorders>
            <w:shd w:val="clear" w:color="auto" w:fill="F2F2F2"/>
          </w:tcPr>
          <w:p w14:paraId="558A9B2A"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lastRenderedPageBreak/>
              <w:t>Surname</w:t>
            </w:r>
          </w:p>
          <w:p w14:paraId="416F7479" w14:textId="77777777" w:rsidR="009B7135" w:rsidRDefault="009B7135" w:rsidP="00BA7472">
            <w:pPr>
              <w:autoSpaceDE w:val="0"/>
              <w:autoSpaceDN w:val="0"/>
              <w:adjustRightInd w:val="0"/>
              <w:rPr>
                <w:rFonts w:ascii="Gill Sans MT" w:hAnsi="Gill Sans MT" w:cs="Arial"/>
                <w:b/>
                <w:bCs/>
                <w:sz w:val="24"/>
                <w:szCs w:val="24"/>
              </w:rPr>
            </w:pPr>
          </w:p>
        </w:tc>
        <w:tc>
          <w:tcPr>
            <w:tcW w:w="1868" w:type="dxa"/>
            <w:tcBorders>
              <w:top w:val="single" w:sz="4" w:space="0" w:color="auto"/>
              <w:left w:val="single" w:sz="4" w:space="0" w:color="auto"/>
              <w:bottom w:val="single" w:sz="4" w:space="0" w:color="auto"/>
              <w:right w:val="single" w:sz="4" w:space="0" w:color="auto"/>
            </w:tcBorders>
            <w:shd w:val="clear" w:color="auto" w:fill="F2F2F2"/>
            <w:hideMark/>
          </w:tcPr>
          <w:p w14:paraId="6BD4141B"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First name</w:t>
            </w:r>
          </w:p>
        </w:tc>
        <w:tc>
          <w:tcPr>
            <w:tcW w:w="1306" w:type="dxa"/>
            <w:tcBorders>
              <w:top w:val="single" w:sz="4" w:space="0" w:color="auto"/>
              <w:left w:val="single" w:sz="4" w:space="0" w:color="auto"/>
              <w:bottom w:val="single" w:sz="4" w:space="0" w:color="auto"/>
              <w:right w:val="single" w:sz="4" w:space="0" w:color="auto"/>
            </w:tcBorders>
            <w:shd w:val="clear" w:color="auto" w:fill="F2F2F2"/>
            <w:hideMark/>
          </w:tcPr>
          <w:p w14:paraId="42143AF5"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 xml:space="preserve">DOB </w:t>
            </w:r>
          </w:p>
        </w:tc>
        <w:tc>
          <w:tcPr>
            <w:tcW w:w="957" w:type="dxa"/>
            <w:tcBorders>
              <w:top w:val="single" w:sz="4" w:space="0" w:color="auto"/>
              <w:left w:val="single" w:sz="4" w:space="0" w:color="auto"/>
              <w:bottom w:val="single" w:sz="4" w:space="0" w:color="auto"/>
              <w:right w:val="single" w:sz="4" w:space="0" w:color="auto"/>
            </w:tcBorders>
            <w:shd w:val="clear" w:color="auto" w:fill="F2F2F2"/>
            <w:hideMark/>
          </w:tcPr>
          <w:p w14:paraId="1D269941"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Age</w:t>
            </w:r>
          </w:p>
        </w:tc>
        <w:tc>
          <w:tcPr>
            <w:tcW w:w="2155" w:type="dxa"/>
            <w:tcBorders>
              <w:top w:val="single" w:sz="4" w:space="0" w:color="auto"/>
              <w:left w:val="single" w:sz="4" w:space="0" w:color="auto"/>
              <w:bottom w:val="single" w:sz="4" w:space="0" w:color="auto"/>
              <w:right w:val="single" w:sz="4" w:space="0" w:color="auto"/>
            </w:tcBorders>
            <w:shd w:val="clear" w:color="auto" w:fill="F2F2F2"/>
            <w:hideMark/>
          </w:tcPr>
          <w:p w14:paraId="6CD21AB1"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bCs/>
                <w:sz w:val="24"/>
                <w:szCs w:val="24"/>
              </w:rPr>
              <w:t>Relationship to the child in section A</w:t>
            </w:r>
          </w:p>
        </w:tc>
        <w:tc>
          <w:tcPr>
            <w:tcW w:w="1808" w:type="dxa"/>
            <w:tcBorders>
              <w:top w:val="single" w:sz="4" w:space="0" w:color="auto"/>
              <w:left w:val="single" w:sz="4" w:space="0" w:color="auto"/>
              <w:bottom w:val="single" w:sz="4" w:space="0" w:color="auto"/>
              <w:right w:val="single" w:sz="4" w:space="0" w:color="auto"/>
            </w:tcBorders>
            <w:shd w:val="clear" w:color="auto" w:fill="F2F2F2"/>
            <w:hideMark/>
          </w:tcPr>
          <w:p w14:paraId="5356EE76"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sz w:val="24"/>
                <w:szCs w:val="24"/>
              </w:rPr>
              <w:t>First language or preferred means of communication</w:t>
            </w:r>
          </w:p>
        </w:tc>
        <w:tc>
          <w:tcPr>
            <w:tcW w:w="1993" w:type="dxa"/>
            <w:tcBorders>
              <w:top w:val="single" w:sz="4" w:space="0" w:color="auto"/>
              <w:left w:val="single" w:sz="4" w:space="0" w:color="auto"/>
              <w:bottom w:val="single" w:sz="4" w:space="0" w:color="auto"/>
              <w:right w:val="single" w:sz="4" w:space="0" w:color="auto"/>
            </w:tcBorders>
            <w:shd w:val="clear" w:color="auto" w:fill="F2F2F2"/>
            <w:hideMark/>
          </w:tcPr>
          <w:p w14:paraId="49070FF1"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bCs/>
                <w:sz w:val="24"/>
                <w:szCs w:val="24"/>
              </w:rPr>
              <w:t>Address and contact details</w:t>
            </w:r>
          </w:p>
        </w:tc>
        <w:tc>
          <w:tcPr>
            <w:tcW w:w="3017" w:type="dxa"/>
            <w:tcBorders>
              <w:top w:val="single" w:sz="4" w:space="0" w:color="auto"/>
              <w:left w:val="single" w:sz="4" w:space="0" w:color="auto"/>
              <w:bottom w:val="single" w:sz="4" w:space="0" w:color="auto"/>
              <w:right w:val="single" w:sz="4" w:space="0" w:color="auto"/>
            </w:tcBorders>
            <w:shd w:val="clear" w:color="auto" w:fill="F2F2F2"/>
            <w:hideMark/>
          </w:tcPr>
          <w:p w14:paraId="2EFB59AF"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
                <w:bCs/>
                <w:sz w:val="24"/>
                <w:szCs w:val="24"/>
              </w:rPr>
              <w:t>Also referring</w:t>
            </w:r>
          </w:p>
        </w:tc>
      </w:tr>
      <w:tr w:rsidR="009B7135" w14:paraId="5F83AB54" w14:textId="77777777" w:rsidTr="00BA7472">
        <w:trPr>
          <w:trHeight w:val="390"/>
        </w:trPr>
        <w:tc>
          <w:tcPr>
            <w:tcW w:w="1893" w:type="dxa"/>
            <w:tcBorders>
              <w:top w:val="single" w:sz="4" w:space="0" w:color="auto"/>
              <w:left w:val="single" w:sz="4" w:space="0" w:color="auto"/>
              <w:bottom w:val="single" w:sz="4" w:space="0" w:color="auto"/>
              <w:right w:val="single" w:sz="4" w:space="0" w:color="auto"/>
            </w:tcBorders>
          </w:tcPr>
          <w:p w14:paraId="1C0CABC6" w14:textId="77777777" w:rsidR="009B7135" w:rsidRDefault="009B7135" w:rsidP="00BA7472">
            <w:pPr>
              <w:autoSpaceDE w:val="0"/>
              <w:autoSpaceDN w:val="0"/>
              <w:adjustRightInd w:val="0"/>
              <w:rPr>
                <w:rFonts w:ascii="Gill Sans MT" w:hAnsi="Gill Sans MT" w:cs="Arial"/>
                <w:bCs/>
                <w:sz w:val="24"/>
                <w:szCs w:val="24"/>
              </w:rPr>
            </w:pPr>
          </w:p>
        </w:tc>
        <w:tc>
          <w:tcPr>
            <w:tcW w:w="1868" w:type="dxa"/>
            <w:tcBorders>
              <w:top w:val="single" w:sz="4" w:space="0" w:color="auto"/>
              <w:left w:val="single" w:sz="4" w:space="0" w:color="auto"/>
              <w:bottom w:val="single" w:sz="4" w:space="0" w:color="auto"/>
              <w:right w:val="single" w:sz="4" w:space="0" w:color="auto"/>
            </w:tcBorders>
          </w:tcPr>
          <w:p w14:paraId="2D26927D" w14:textId="77777777" w:rsidR="009B7135" w:rsidRDefault="009B7135" w:rsidP="00BA7472">
            <w:pPr>
              <w:autoSpaceDE w:val="0"/>
              <w:autoSpaceDN w:val="0"/>
              <w:adjustRightInd w:val="0"/>
              <w:rPr>
                <w:rFonts w:ascii="Gill Sans MT" w:hAnsi="Gill Sans MT" w:cs="Arial"/>
                <w:bCs/>
                <w:sz w:val="24"/>
                <w:szCs w:val="24"/>
              </w:rPr>
            </w:pPr>
          </w:p>
        </w:tc>
        <w:tc>
          <w:tcPr>
            <w:tcW w:w="1306" w:type="dxa"/>
            <w:tcBorders>
              <w:top w:val="single" w:sz="4" w:space="0" w:color="auto"/>
              <w:left w:val="single" w:sz="4" w:space="0" w:color="auto"/>
              <w:bottom w:val="single" w:sz="4" w:space="0" w:color="auto"/>
              <w:right w:val="single" w:sz="4" w:space="0" w:color="auto"/>
            </w:tcBorders>
          </w:tcPr>
          <w:p w14:paraId="3BCE8ACB" w14:textId="77777777" w:rsidR="009B7135" w:rsidRDefault="009B7135" w:rsidP="00BA7472">
            <w:pPr>
              <w:autoSpaceDE w:val="0"/>
              <w:autoSpaceDN w:val="0"/>
              <w:adjustRightInd w:val="0"/>
              <w:rPr>
                <w:rFonts w:ascii="Gill Sans MT" w:hAnsi="Gill Sans MT" w:cs="Arial"/>
                <w:bCs/>
                <w:sz w:val="24"/>
                <w:szCs w:val="24"/>
              </w:rPr>
            </w:pPr>
          </w:p>
        </w:tc>
        <w:tc>
          <w:tcPr>
            <w:tcW w:w="957" w:type="dxa"/>
            <w:tcBorders>
              <w:top w:val="single" w:sz="4" w:space="0" w:color="auto"/>
              <w:left w:val="single" w:sz="4" w:space="0" w:color="auto"/>
              <w:bottom w:val="single" w:sz="4" w:space="0" w:color="auto"/>
              <w:right w:val="single" w:sz="4" w:space="0" w:color="auto"/>
            </w:tcBorders>
          </w:tcPr>
          <w:p w14:paraId="7DAF6F39" w14:textId="77777777" w:rsidR="009B7135" w:rsidRDefault="009B7135" w:rsidP="00BA7472">
            <w:pPr>
              <w:autoSpaceDE w:val="0"/>
              <w:autoSpaceDN w:val="0"/>
              <w:adjustRightInd w:val="0"/>
              <w:rPr>
                <w:rFonts w:ascii="Gill Sans MT" w:hAnsi="Gill Sans MT" w:cs="Arial"/>
                <w:bCs/>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E4AE9F9" w14:textId="77777777" w:rsidR="009B7135" w:rsidRDefault="009B7135" w:rsidP="00BA7472">
            <w:pPr>
              <w:autoSpaceDE w:val="0"/>
              <w:autoSpaceDN w:val="0"/>
              <w:adjustRightInd w:val="0"/>
              <w:rPr>
                <w:rFonts w:ascii="Gill Sans MT" w:hAnsi="Gill Sans MT" w:cs="Arial"/>
                <w:bCs/>
                <w:sz w:val="24"/>
                <w:szCs w:val="24"/>
              </w:rPr>
            </w:pPr>
          </w:p>
        </w:tc>
        <w:tc>
          <w:tcPr>
            <w:tcW w:w="1808" w:type="dxa"/>
            <w:tcBorders>
              <w:top w:val="single" w:sz="4" w:space="0" w:color="auto"/>
              <w:left w:val="single" w:sz="4" w:space="0" w:color="auto"/>
              <w:bottom w:val="single" w:sz="4" w:space="0" w:color="auto"/>
              <w:right w:val="single" w:sz="4" w:space="0" w:color="auto"/>
            </w:tcBorders>
          </w:tcPr>
          <w:p w14:paraId="2AFED07F" w14:textId="77777777" w:rsidR="009B7135" w:rsidRDefault="009B7135" w:rsidP="00BA7472">
            <w:pPr>
              <w:autoSpaceDE w:val="0"/>
              <w:autoSpaceDN w:val="0"/>
              <w:adjustRightInd w:val="0"/>
              <w:rPr>
                <w:rFonts w:ascii="Gill Sans MT" w:hAnsi="Gill Sans MT" w:cs="Arial"/>
                <w:bCs/>
                <w:sz w:val="24"/>
                <w:szCs w:val="24"/>
              </w:rPr>
            </w:pPr>
          </w:p>
        </w:tc>
        <w:tc>
          <w:tcPr>
            <w:tcW w:w="1993" w:type="dxa"/>
            <w:tcBorders>
              <w:top w:val="single" w:sz="4" w:space="0" w:color="auto"/>
              <w:left w:val="single" w:sz="4" w:space="0" w:color="auto"/>
              <w:bottom w:val="single" w:sz="4" w:space="0" w:color="auto"/>
              <w:right w:val="single" w:sz="4" w:space="0" w:color="auto"/>
            </w:tcBorders>
          </w:tcPr>
          <w:p w14:paraId="0C916637" w14:textId="77777777" w:rsidR="009B7135" w:rsidRDefault="009B7135" w:rsidP="00BA7472">
            <w:pPr>
              <w:autoSpaceDE w:val="0"/>
              <w:autoSpaceDN w:val="0"/>
              <w:adjustRightInd w:val="0"/>
              <w:rPr>
                <w:rFonts w:ascii="Gill Sans MT" w:hAnsi="Gill Sans MT" w:cs="Arial"/>
                <w:bCs/>
                <w:sz w:val="24"/>
                <w:szCs w:val="24"/>
              </w:rPr>
            </w:pPr>
          </w:p>
        </w:tc>
        <w:tc>
          <w:tcPr>
            <w:tcW w:w="3017" w:type="dxa"/>
            <w:tcBorders>
              <w:top w:val="single" w:sz="4" w:space="0" w:color="auto"/>
              <w:left w:val="single" w:sz="4" w:space="0" w:color="auto"/>
              <w:bottom w:val="single" w:sz="4" w:space="0" w:color="auto"/>
              <w:right w:val="single" w:sz="4" w:space="0" w:color="auto"/>
            </w:tcBorders>
            <w:hideMark/>
          </w:tcPr>
          <w:p w14:paraId="410B09CC"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r w:rsidR="009B7135" w14:paraId="6CC832AC" w14:textId="77777777" w:rsidTr="00BA7472">
        <w:trPr>
          <w:trHeight w:val="390"/>
        </w:trPr>
        <w:tc>
          <w:tcPr>
            <w:tcW w:w="1893" w:type="dxa"/>
            <w:tcBorders>
              <w:top w:val="single" w:sz="4" w:space="0" w:color="auto"/>
              <w:left w:val="single" w:sz="4" w:space="0" w:color="auto"/>
              <w:bottom w:val="single" w:sz="4" w:space="0" w:color="auto"/>
              <w:right w:val="single" w:sz="4" w:space="0" w:color="auto"/>
            </w:tcBorders>
          </w:tcPr>
          <w:p w14:paraId="595095A6" w14:textId="77777777" w:rsidR="009B7135" w:rsidRDefault="009B7135" w:rsidP="00BA7472">
            <w:pPr>
              <w:autoSpaceDE w:val="0"/>
              <w:autoSpaceDN w:val="0"/>
              <w:adjustRightInd w:val="0"/>
              <w:rPr>
                <w:rFonts w:ascii="Gill Sans MT" w:hAnsi="Gill Sans MT" w:cs="Arial"/>
                <w:b/>
                <w:bCs/>
                <w:sz w:val="24"/>
                <w:szCs w:val="24"/>
              </w:rPr>
            </w:pPr>
          </w:p>
        </w:tc>
        <w:tc>
          <w:tcPr>
            <w:tcW w:w="1868" w:type="dxa"/>
            <w:tcBorders>
              <w:top w:val="single" w:sz="4" w:space="0" w:color="auto"/>
              <w:left w:val="single" w:sz="4" w:space="0" w:color="auto"/>
              <w:bottom w:val="single" w:sz="4" w:space="0" w:color="auto"/>
              <w:right w:val="single" w:sz="4" w:space="0" w:color="auto"/>
            </w:tcBorders>
          </w:tcPr>
          <w:p w14:paraId="0389DCDF" w14:textId="77777777" w:rsidR="009B7135" w:rsidRDefault="009B7135" w:rsidP="00BA7472">
            <w:pPr>
              <w:autoSpaceDE w:val="0"/>
              <w:autoSpaceDN w:val="0"/>
              <w:adjustRightInd w:val="0"/>
              <w:rPr>
                <w:rFonts w:ascii="Gill Sans MT" w:hAnsi="Gill Sans MT" w:cs="Arial"/>
                <w:b/>
                <w:bCs/>
                <w:sz w:val="24"/>
                <w:szCs w:val="24"/>
              </w:rPr>
            </w:pPr>
          </w:p>
        </w:tc>
        <w:tc>
          <w:tcPr>
            <w:tcW w:w="1306" w:type="dxa"/>
            <w:tcBorders>
              <w:top w:val="single" w:sz="4" w:space="0" w:color="auto"/>
              <w:left w:val="single" w:sz="4" w:space="0" w:color="auto"/>
              <w:bottom w:val="single" w:sz="4" w:space="0" w:color="auto"/>
              <w:right w:val="single" w:sz="4" w:space="0" w:color="auto"/>
            </w:tcBorders>
          </w:tcPr>
          <w:p w14:paraId="5AEB0923" w14:textId="77777777" w:rsidR="009B7135" w:rsidRDefault="009B7135" w:rsidP="00BA7472">
            <w:pPr>
              <w:autoSpaceDE w:val="0"/>
              <w:autoSpaceDN w:val="0"/>
              <w:adjustRightInd w:val="0"/>
              <w:rPr>
                <w:rFonts w:ascii="Gill Sans MT" w:hAnsi="Gill Sans MT" w:cs="Arial"/>
                <w:b/>
                <w:bCs/>
                <w:sz w:val="24"/>
                <w:szCs w:val="24"/>
              </w:rPr>
            </w:pPr>
          </w:p>
        </w:tc>
        <w:tc>
          <w:tcPr>
            <w:tcW w:w="957" w:type="dxa"/>
            <w:tcBorders>
              <w:top w:val="single" w:sz="4" w:space="0" w:color="auto"/>
              <w:left w:val="single" w:sz="4" w:space="0" w:color="auto"/>
              <w:bottom w:val="single" w:sz="4" w:space="0" w:color="auto"/>
              <w:right w:val="single" w:sz="4" w:space="0" w:color="auto"/>
            </w:tcBorders>
          </w:tcPr>
          <w:p w14:paraId="05CA716A" w14:textId="77777777" w:rsidR="009B7135" w:rsidRDefault="009B7135" w:rsidP="00BA7472">
            <w:pPr>
              <w:autoSpaceDE w:val="0"/>
              <w:autoSpaceDN w:val="0"/>
              <w:adjustRightInd w:val="0"/>
              <w:rPr>
                <w:rFonts w:ascii="Gill Sans MT" w:hAnsi="Gill Sans MT" w:cs="Arial"/>
                <w:b/>
                <w:bCs/>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26D9FFD" w14:textId="77777777" w:rsidR="009B7135" w:rsidRDefault="009B7135" w:rsidP="00BA7472">
            <w:pPr>
              <w:autoSpaceDE w:val="0"/>
              <w:autoSpaceDN w:val="0"/>
              <w:adjustRightInd w:val="0"/>
              <w:rPr>
                <w:rFonts w:ascii="Gill Sans MT" w:hAnsi="Gill Sans MT" w:cs="Arial"/>
                <w:b/>
                <w:bCs/>
                <w:sz w:val="24"/>
                <w:szCs w:val="24"/>
              </w:rPr>
            </w:pPr>
          </w:p>
        </w:tc>
        <w:tc>
          <w:tcPr>
            <w:tcW w:w="1808" w:type="dxa"/>
            <w:tcBorders>
              <w:top w:val="single" w:sz="4" w:space="0" w:color="auto"/>
              <w:left w:val="single" w:sz="4" w:space="0" w:color="auto"/>
              <w:bottom w:val="single" w:sz="4" w:space="0" w:color="auto"/>
              <w:right w:val="single" w:sz="4" w:space="0" w:color="auto"/>
            </w:tcBorders>
          </w:tcPr>
          <w:p w14:paraId="029F7465" w14:textId="77777777" w:rsidR="009B7135" w:rsidRDefault="009B7135" w:rsidP="00BA7472">
            <w:pPr>
              <w:autoSpaceDE w:val="0"/>
              <w:autoSpaceDN w:val="0"/>
              <w:adjustRightInd w:val="0"/>
              <w:rPr>
                <w:rFonts w:ascii="Gill Sans MT" w:hAnsi="Gill Sans MT" w:cs="Arial"/>
                <w:bCs/>
                <w:sz w:val="24"/>
                <w:szCs w:val="24"/>
              </w:rPr>
            </w:pPr>
          </w:p>
        </w:tc>
        <w:tc>
          <w:tcPr>
            <w:tcW w:w="1993" w:type="dxa"/>
            <w:tcBorders>
              <w:top w:val="single" w:sz="4" w:space="0" w:color="auto"/>
              <w:left w:val="single" w:sz="4" w:space="0" w:color="auto"/>
              <w:bottom w:val="single" w:sz="4" w:space="0" w:color="auto"/>
              <w:right w:val="single" w:sz="4" w:space="0" w:color="auto"/>
            </w:tcBorders>
          </w:tcPr>
          <w:p w14:paraId="3A41051B" w14:textId="77777777" w:rsidR="009B7135" w:rsidRDefault="009B7135" w:rsidP="00BA7472">
            <w:pPr>
              <w:autoSpaceDE w:val="0"/>
              <w:autoSpaceDN w:val="0"/>
              <w:adjustRightInd w:val="0"/>
              <w:rPr>
                <w:rFonts w:ascii="Gill Sans MT" w:hAnsi="Gill Sans MT" w:cs="Arial"/>
                <w:bCs/>
                <w:sz w:val="24"/>
                <w:szCs w:val="24"/>
              </w:rPr>
            </w:pPr>
          </w:p>
        </w:tc>
        <w:tc>
          <w:tcPr>
            <w:tcW w:w="3017" w:type="dxa"/>
            <w:tcBorders>
              <w:top w:val="single" w:sz="4" w:space="0" w:color="auto"/>
              <w:left w:val="single" w:sz="4" w:space="0" w:color="auto"/>
              <w:bottom w:val="single" w:sz="4" w:space="0" w:color="auto"/>
              <w:right w:val="single" w:sz="4" w:space="0" w:color="auto"/>
            </w:tcBorders>
            <w:hideMark/>
          </w:tcPr>
          <w:p w14:paraId="6B6DC269" w14:textId="77777777" w:rsidR="009B7135" w:rsidRDefault="009B7135" w:rsidP="00BA7472">
            <w:pPr>
              <w:autoSpaceDE w:val="0"/>
              <w:autoSpaceDN w:val="0"/>
              <w:adjustRightInd w:val="0"/>
              <w:jc w:val="center"/>
              <w:rPr>
                <w:rFonts w:ascii="Gill Sans MT" w:hAnsi="Gill Sans MT" w:cs="Arial"/>
                <w:b/>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r w:rsidR="009B7135" w14:paraId="34700B5C" w14:textId="77777777" w:rsidTr="00BA7472">
        <w:trPr>
          <w:trHeight w:val="390"/>
        </w:trPr>
        <w:tc>
          <w:tcPr>
            <w:tcW w:w="1893" w:type="dxa"/>
            <w:tcBorders>
              <w:top w:val="single" w:sz="4" w:space="0" w:color="auto"/>
              <w:left w:val="single" w:sz="4" w:space="0" w:color="auto"/>
              <w:bottom w:val="single" w:sz="4" w:space="0" w:color="auto"/>
              <w:right w:val="single" w:sz="4" w:space="0" w:color="auto"/>
            </w:tcBorders>
          </w:tcPr>
          <w:p w14:paraId="574CEC7D" w14:textId="77777777" w:rsidR="009B7135" w:rsidRDefault="009B7135" w:rsidP="00BA7472">
            <w:pPr>
              <w:autoSpaceDE w:val="0"/>
              <w:autoSpaceDN w:val="0"/>
              <w:adjustRightInd w:val="0"/>
              <w:rPr>
                <w:rFonts w:ascii="Gill Sans MT" w:hAnsi="Gill Sans MT" w:cs="Arial"/>
                <w:b/>
                <w:bCs/>
                <w:sz w:val="24"/>
                <w:szCs w:val="24"/>
              </w:rPr>
            </w:pPr>
          </w:p>
        </w:tc>
        <w:tc>
          <w:tcPr>
            <w:tcW w:w="1868" w:type="dxa"/>
            <w:tcBorders>
              <w:top w:val="single" w:sz="4" w:space="0" w:color="auto"/>
              <w:left w:val="single" w:sz="4" w:space="0" w:color="auto"/>
              <w:bottom w:val="single" w:sz="4" w:space="0" w:color="auto"/>
              <w:right w:val="single" w:sz="4" w:space="0" w:color="auto"/>
            </w:tcBorders>
          </w:tcPr>
          <w:p w14:paraId="3D1968ED" w14:textId="77777777" w:rsidR="009B7135" w:rsidRDefault="009B7135" w:rsidP="00BA7472">
            <w:pPr>
              <w:autoSpaceDE w:val="0"/>
              <w:autoSpaceDN w:val="0"/>
              <w:adjustRightInd w:val="0"/>
              <w:rPr>
                <w:rFonts w:ascii="Gill Sans MT" w:hAnsi="Gill Sans MT" w:cs="Arial"/>
                <w:b/>
                <w:bCs/>
                <w:sz w:val="24"/>
                <w:szCs w:val="24"/>
              </w:rPr>
            </w:pPr>
          </w:p>
        </w:tc>
        <w:tc>
          <w:tcPr>
            <w:tcW w:w="1306" w:type="dxa"/>
            <w:tcBorders>
              <w:top w:val="single" w:sz="4" w:space="0" w:color="auto"/>
              <w:left w:val="single" w:sz="4" w:space="0" w:color="auto"/>
              <w:bottom w:val="single" w:sz="4" w:space="0" w:color="auto"/>
              <w:right w:val="single" w:sz="4" w:space="0" w:color="auto"/>
            </w:tcBorders>
          </w:tcPr>
          <w:p w14:paraId="12DB2D0F" w14:textId="77777777" w:rsidR="009B7135" w:rsidRDefault="009B7135" w:rsidP="00BA7472">
            <w:pPr>
              <w:autoSpaceDE w:val="0"/>
              <w:autoSpaceDN w:val="0"/>
              <w:adjustRightInd w:val="0"/>
              <w:rPr>
                <w:rFonts w:ascii="Gill Sans MT" w:hAnsi="Gill Sans MT" w:cs="Arial"/>
                <w:b/>
                <w:bCs/>
                <w:sz w:val="24"/>
                <w:szCs w:val="24"/>
              </w:rPr>
            </w:pPr>
          </w:p>
        </w:tc>
        <w:tc>
          <w:tcPr>
            <w:tcW w:w="957" w:type="dxa"/>
            <w:tcBorders>
              <w:top w:val="single" w:sz="4" w:space="0" w:color="auto"/>
              <w:left w:val="single" w:sz="4" w:space="0" w:color="auto"/>
              <w:bottom w:val="single" w:sz="4" w:space="0" w:color="auto"/>
              <w:right w:val="single" w:sz="4" w:space="0" w:color="auto"/>
            </w:tcBorders>
          </w:tcPr>
          <w:p w14:paraId="7D5C4D92" w14:textId="77777777" w:rsidR="009B7135" w:rsidRDefault="009B7135" w:rsidP="00BA7472">
            <w:pPr>
              <w:autoSpaceDE w:val="0"/>
              <w:autoSpaceDN w:val="0"/>
              <w:adjustRightInd w:val="0"/>
              <w:rPr>
                <w:rFonts w:ascii="Gill Sans MT" w:hAnsi="Gill Sans MT" w:cs="Arial"/>
                <w:b/>
                <w:bCs/>
                <w:sz w:val="24"/>
                <w:szCs w:val="24"/>
              </w:rPr>
            </w:pPr>
          </w:p>
        </w:tc>
        <w:tc>
          <w:tcPr>
            <w:tcW w:w="2155" w:type="dxa"/>
            <w:tcBorders>
              <w:top w:val="single" w:sz="4" w:space="0" w:color="auto"/>
              <w:left w:val="single" w:sz="4" w:space="0" w:color="auto"/>
              <w:bottom w:val="single" w:sz="4" w:space="0" w:color="auto"/>
              <w:right w:val="single" w:sz="4" w:space="0" w:color="auto"/>
            </w:tcBorders>
          </w:tcPr>
          <w:p w14:paraId="5918D1EC" w14:textId="77777777" w:rsidR="009B7135" w:rsidRDefault="009B7135" w:rsidP="00BA7472">
            <w:pPr>
              <w:autoSpaceDE w:val="0"/>
              <w:autoSpaceDN w:val="0"/>
              <w:adjustRightInd w:val="0"/>
              <w:rPr>
                <w:rFonts w:ascii="Gill Sans MT" w:hAnsi="Gill Sans MT" w:cs="Arial"/>
                <w:b/>
                <w:bCs/>
                <w:sz w:val="24"/>
                <w:szCs w:val="24"/>
              </w:rPr>
            </w:pPr>
          </w:p>
        </w:tc>
        <w:tc>
          <w:tcPr>
            <w:tcW w:w="1808" w:type="dxa"/>
            <w:tcBorders>
              <w:top w:val="single" w:sz="4" w:space="0" w:color="auto"/>
              <w:left w:val="single" w:sz="4" w:space="0" w:color="auto"/>
              <w:bottom w:val="single" w:sz="4" w:space="0" w:color="auto"/>
              <w:right w:val="single" w:sz="4" w:space="0" w:color="auto"/>
            </w:tcBorders>
          </w:tcPr>
          <w:p w14:paraId="283A3C8D" w14:textId="77777777" w:rsidR="009B7135" w:rsidRDefault="009B7135" w:rsidP="00BA7472">
            <w:pPr>
              <w:autoSpaceDE w:val="0"/>
              <w:autoSpaceDN w:val="0"/>
              <w:adjustRightInd w:val="0"/>
              <w:rPr>
                <w:rFonts w:ascii="Gill Sans MT" w:hAnsi="Gill Sans MT" w:cs="Arial"/>
                <w:bCs/>
                <w:sz w:val="24"/>
                <w:szCs w:val="24"/>
              </w:rPr>
            </w:pPr>
          </w:p>
        </w:tc>
        <w:tc>
          <w:tcPr>
            <w:tcW w:w="1993" w:type="dxa"/>
            <w:tcBorders>
              <w:top w:val="single" w:sz="4" w:space="0" w:color="auto"/>
              <w:left w:val="single" w:sz="4" w:space="0" w:color="auto"/>
              <w:bottom w:val="single" w:sz="4" w:space="0" w:color="auto"/>
              <w:right w:val="single" w:sz="4" w:space="0" w:color="auto"/>
            </w:tcBorders>
          </w:tcPr>
          <w:p w14:paraId="5D31C3B0" w14:textId="77777777" w:rsidR="009B7135" w:rsidRDefault="009B7135" w:rsidP="00BA7472">
            <w:pPr>
              <w:autoSpaceDE w:val="0"/>
              <w:autoSpaceDN w:val="0"/>
              <w:adjustRightInd w:val="0"/>
              <w:rPr>
                <w:rFonts w:ascii="Gill Sans MT" w:hAnsi="Gill Sans MT" w:cs="Arial"/>
                <w:bCs/>
                <w:sz w:val="24"/>
                <w:szCs w:val="24"/>
              </w:rPr>
            </w:pPr>
          </w:p>
        </w:tc>
        <w:tc>
          <w:tcPr>
            <w:tcW w:w="3017" w:type="dxa"/>
            <w:tcBorders>
              <w:top w:val="single" w:sz="4" w:space="0" w:color="auto"/>
              <w:left w:val="single" w:sz="4" w:space="0" w:color="auto"/>
              <w:bottom w:val="single" w:sz="4" w:space="0" w:color="auto"/>
              <w:right w:val="single" w:sz="4" w:space="0" w:color="auto"/>
            </w:tcBorders>
            <w:hideMark/>
          </w:tcPr>
          <w:p w14:paraId="592D284E" w14:textId="77777777" w:rsidR="009B7135" w:rsidRDefault="009B7135" w:rsidP="00BA7472">
            <w:pPr>
              <w:autoSpaceDE w:val="0"/>
              <w:autoSpaceDN w:val="0"/>
              <w:adjustRightInd w:val="0"/>
              <w:jc w:val="center"/>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r w:rsidR="009B7135" w14:paraId="4B95804B" w14:textId="77777777" w:rsidTr="00BA7472">
        <w:trPr>
          <w:trHeight w:val="390"/>
        </w:trPr>
        <w:tc>
          <w:tcPr>
            <w:tcW w:w="1893" w:type="dxa"/>
            <w:tcBorders>
              <w:top w:val="single" w:sz="4" w:space="0" w:color="auto"/>
              <w:left w:val="single" w:sz="4" w:space="0" w:color="auto"/>
              <w:bottom w:val="single" w:sz="4" w:space="0" w:color="auto"/>
              <w:right w:val="single" w:sz="4" w:space="0" w:color="auto"/>
            </w:tcBorders>
          </w:tcPr>
          <w:p w14:paraId="497085CA" w14:textId="77777777" w:rsidR="009B7135" w:rsidRDefault="009B7135" w:rsidP="00BA7472">
            <w:pPr>
              <w:autoSpaceDE w:val="0"/>
              <w:autoSpaceDN w:val="0"/>
              <w:adjustRightInd w:val="0"/>
              <w:rPr>
                <w:rFonts w:ascii="Gill Sans MT" w:hAnsi="Gill Sans MT" w:cs="Arial"/>
                <w:b/>
                <w:bCs/>
                <w:sz w:val="24"/>
                <w:szCs w:val="24"/>
              </w:rPr>
            </w:pPr>
          </w:p>
        </w:tc>
        <w:tc>
          <w:tcPr>
            <w:tcW w:w="1868" w:type="dxa"/>
            <w:tcBorders>
              <w:top w:val="single" w:sz="4" w:space="0" w:color="auto"/>
              <w:left w:val="single" w:sz="4" w:space="0" w:color="auto"/>
              <w:bottom w:val="single" w:sz="4" w:space="0" w:color="auto"/>
              <w:right w:val="single" w:sz="4" w:space="0" w:color="auto"/>
            </w:tcBorders>
          </w:tcPr>
          <w:p w14:paraId="7CC96727" w14:textId="77777777" w:rsidR="009B7135" w:rsidRDefault="009B7135" w:rsidP="00BA7472">
            <w:pPr>
              <w:autoSpaceDE w:val="0"/>
              <w:autoSpaceDN w:val="0"/>
              <w:adjustRightInd w:val="0"/>
              <w:rPr>
                <w:rFonts w:ascii="Gill Sans MT" w:hAnsi="Gill Sans MT" w:cs="Arial"/>
                <w:b/>
                <w:bCs/>
                <w:sz w:val="24"/>
                <w:szCs w:val="24"/>
              </w:rPr>
            </w:pPr>
          </w:p>
        </w:tc>
        <w:tc>
          <w:tcPr>
            <w:tcW w:w="1306" w:type="dxa"/>
            <w:tcBorders>
              <w:top w:val="single" w:sz="4" w:space="0" w:color="auto"/>
              <w:left w:val="single" w:sz="4" w:space="0" w:color="auto"/>
              <w:bottom w:val="single" w:sz="4" w:space="0" w:color="auto"/>
              <w:right w:val="single" w:sz="4" w:space="0" w:color="auto"/>
            </w:tcBorders>
          </w:tcPr>
          <w:p w14:paraId="55873C07" w14:textId="77777777" w:rsidR="009B7135" w:rsidRDefault="009B7135" w:rsidP="00BA7472">
            <w:pPr>
              <w:autoSpaceDE w:val="0"/>
              <w:autoSpaceDN w:val="0"/>
              <w:adjustRightInd w:val="0"/>
              <w:rPr>
                <w:rFonts w:ascii="Gill Sans MT" w:hAnsi="Gill Sans MT" w:cs="Arial"/>
                <w:b/>
                <w:bCs/>
                <w:sz w:val="24"/>
                <w:szCs w:val="24"/>
              </w:rPr>
            </w:pPr>
          </w:p>
        </w:tc>
        <w:tc>
          <w:tcPr>
            <w:tcW w:w="957" w:type="dxa"/>
            <w:tcBorders>
              <w:top w:val="single" w:sz="4" w:space="0" w:color="auto"/>
              <w:left w:val="single" w:sz="4" w:space="0" w:color="auto"/>
              <w:bottom w:val="single" w:sz="4" w:space="0" w:color="auto"/>
              <w:right w:val="single" w:sz="4" w:space="0" w:color="auto"/>
            </w:tcBorders>
          </w:tcPr>
          <w:p w14:paraId="4016B1EF" w14:textId="77777777" w:rsidR="009B7135" w:rsidRDefault="009B7135" w:rsidP="00BA7472">
            <w:pPr>
              <w:autoSpaceDE w:val="0"/>
              <w:autoSpaceDN w:val="0"/>
              <w:adjustRightInd w:val="0"/>
              <w:rPr>
                <w:rFonts w:ascii="Gill Sans MT" w:hAnsi="Gill Sans MT" w:cs="Arial"/>
                <w:b/>
                <w:bCs/>
                <w:sz w:val="24"/>
                <w:szCs w:val="24"/>
              </w:rPr>
            </w:pPr>
          </w:p>
        </w:tc>
        <w:tc>
          <w:tcPr>
            <w:tcW w:w="2155" w:type="dxa"/>
            <w:tcBorders>
              <w:top w:val="single" w:sz="4" w:space="0" w:color="auto"/>
              <w:left w:val="single" w:sz="4" w:space="0" w:color="auto"/>
              <w:bottom w:val="single" w:sz="4" w:space="0" w:color="auto"/>
              <w:right w:val="single" w:sz="4" w:space="0" w:color="auto"/>
            </w:tcBorders>
          </w:tcPr>
          <w:p w14:paraId="41B4EC0D" w14:textId="77777777" w:rsidR="009B7135" w:rsidRDefault="009B7135" w:rsidP="00BA7472">
            <w:pPr>
              <w:autoSpaceDE w:val="0"/>
              <w:autoSpaceDN w:val="0"/>
              <w:adjustRightInd w:val="0"/>
              <w:rPr>
                <w:rFonts w:ascii="Gill Sans MT" w:hAnsi="Gill Sans MT" w:cs="Arial"/>
                <w:b/>
                <w:bCs/>
                <w:sz w:val="24"/>
                <w:szCs w:val="24"/>
              </w:rPr>
            </w:pPr>
          </w:p>
        </w:tc>
        <w:tc>
          <w:tcPr>
            <w:tcW w:w="1808" w:type="dxa"/>
            <w:tcBorders>
              <w:top w:val="single" w:sz="4" w:space="0" w:color="auto"/>
              <w:left w:val="single" w:sz="4" w:space="0" w:color="auto"/>
              <w:bottom w:val="single" w:sz="4" w:space="0" w:color="auto"/>
              <w:right w:val="single" w:sz="4" w:space="0" w:color="auto"/>
            </w:tcBorders>
          </w:tcPr>
          <w:p w14:paraId="54D07A79" w14:textId="77777777" w:rsidR="009B7135" w:rsidRDefault="009B7135" w:rsidP="00BA7472">
            <w:pPr>
              <w:autoSpaceDE w:val="0"/>
              <w:autoSpaceDN w:val="0"/>
              <w:adjustRightInd w:val="0"/>
              <w:rPr>
                <w:rFonts w:ascii="Gill Sans MT" w:hAnsi="Gill Sans MT" w:cs="Arial"/>
                <w:bCs/>
                <w:sz w:val="24"/>
                <w:szCs w:val="24"/>
              </w:rPr>
            </w:pPr>
          </w:p>
        </w:tc>
        <w:tc>
          <w:tcPr>
            <w:tcW w:w="1993" w:type="dxa"/>
            <w:tcBorders>
              <w:top w:val="single" w:sz="4" w:space="0" w:color="auto"/>
              <w:left w:val="single" w:sz="4" w:space="0" w:color="auto"/>
              <w:bottom w:val="single" w:sz="4" w:space="0" w:color="auto"/>
              <w:right w:val="single" w:sz="4" w:space="0" w:color="auto"/>
            </w:tcBorders>
          </w:tcPr>
          <w:p w14:paraId="5CF7664C" w14:textId="77777777" w:rsidR="009B7135" w:rsidRDefault="009B7135" w:rsidP="00BA7472">
            <w:pPr>
              <w:autoSpaceDE w:val="0"/>
              <w:autoSpaceDN w:val="0"/>
              <w:adjustRightInd w:val="0"/>
              <w:rPr>
                <w:rFonts w:ascii="Gill Sans MT" w:hAnsi="Gill Sans MT" w:cs="Arial"/>
                <w:bCs/>
                <w:sz w:val="24"/>
                <w:szCs w:val="24"/>
              </w:rPr>
            </w:pPr>
          </w:p>
        </w:tc>
        <w:tc>
          <w:tcPr>
            <w:tcW w:w="3017" w:type="dxa"/>
            <w:tcBorders>
              <w:top w:val="single" w:sz="4" w:space="0" w:color="auto"/>
              <w:left w:val="single" w:sz="4" w:space="0" w:color="auto"/>
              <w:bottom w:val="single" w:sz="4" w:space="0" w:color="auto"/>
              <w:right w:val="single" w:sz="4" w:space="0" w:color="auto"/>
            </w:tcBorders>
            <w:hideMark/>
          </w:tcPr>
          <w:p w14:paraId="1A1C527F" w14:textId="77777777" w:rsidR="009B7135" w:rsidRDefault="009B7135" w:rsidP="00BA7472">
            <w:pPr>
              <w:autoSpaceDE w:val="0"/>
              <w:autoSpaceDN w:val="0"/>
              <w:adjustRightInd w:val="0"/>
              <w:jc w:val="center"/>
              <w:rPr>
                <w:rFonts w:ascii="Gill Sans MT" w:hAnsi="Gill Sans MT" w:cs="Arial"/>
                <w:bCs/>
                <w:sz w:val="24"/>
                <w:szCs w:val="24"/>
              </w:rPr>
            </w:pPr>
            <w:r>
              <w:rPr>
                <w:rFonts w:ascii="Gill Sans MT" w:hAnsi="Gill Sans MT" w:cs="Arial"/>
                <w:bCs/>
                <w:sz w:val="24"/>
                <w:szCs w:val="24"/>
              </w:rPr>
              <w:sym w:font="Wingdings" w:char="F0A8"/>
            </w:r>
            <w:r>
              <w:rPr>
                <w:rFonts w:ascii="Gill Sans MT" w:hAnsi="Gill Sans MT" w:cs="Arial"/>
                <w:bCs/>
                <w:sz w:val="24"/>
                <w:szCs w:val="24"/>
              </w:rPr>
              <w:t xml:space="preserve"> Yes</w:t>
            </w:r>
          </w:p>
        </w:tc>
      </w:tr>
    </w:tbl>
    <w:p w14:paraId="416792E4" w14:textId="77777777" w:rsidR="009B7135" w:rsidRDefault="009B7135" w:rsidP="009B7135">
      <w:pPr>
        <w:rPr>
          <w:rFonts w:ascii="Gill Sans MT" w:hAnsi="Gill Sans MT"/>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6"/>
      </w:tblGrid>
      <w:tr w:rsidR="009B7135" w14:paraId="32B84145" w14:textId="77777777" w:rsidTr="00BA7472">
        <w:tc>
          <w:tcPr>
            <w:tcW w:w="5000" w:type="pct"/>
            <w:tcBorders>
              <w:top w:val="single" w:sz="4" w:space="0" w:color="auto"/>
              <w:left w:val="single" w:sz="4" w:space="0" w:color="auto"/>
              <w:bottom w:val="single" w:sz="4" w:space="0" w:color="auto"/>
              <w:right w:val="single" w:sz="4" w:space="0" w:color="auto"/>
            </w:tcBorders>
            <w:shd w:val="clear" w:color="auto" w:fill="F2F2F2"/>
            <w:hideMark/>
          </w:tcPr>
          <w:p w14:paraId="3D7AFFE8"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 xml:space="preserve">Section G -Details of your /concerns, request for support </w:t>
            </w:r>
          </w:p>
        </w:tc>
      </w:tr>
      <w:tr w:rsidR="009B7135" w14:paraId="7A3B6278" w14:textId="77777777" w:rsidTr="00BA7472">
        <w:trPr>
          <w:trHeight w:val="2280"/>
        </w:trPr>
        <w:tc>
          <w:tcPr>
            <w:tcW w:w="5000" w:type="pct"/>
            <w:tcBorders>
              <w:top w:val="single" w:sz="4" w:space="0" w:color="auto"/>
              <w:left w:val="single" w:sz="4" w:space="0" w:color="auto"/>
              <w:bottom w:val="single" w:sz="4" w:space="0" w:color="auto"/>
              <w:right w:val="single" w:sz="4" w:space="0" w:color="auto"/>
            </w:tcBorders>
          </w:tcPr>
          <w:p w14:paraId="61ACD3AC" w14:textId="77777777" w:rsidR="009B7135" w:rsidRDefault="009B7135" w:rsidP="00BA7472">
            <w:pPr>
              <w:autoSpaceDE w:val="0"/>
              <w:autoSpaceDN w:val="0"/>
              <w:adjustRightInd w:val="0"/>
              <w:rPr>
                <w:rFonts w:ascii="Gill Sans MT" w:hAnsi="Gill Sans MT" w:cs="Arial"/>
                <w:b/>
                <w:bCs/>
                <w:sz w:val="24"/>
                <w:szCs w:val="24"/>
              </w:rPr>
            </w:pPr>
          </w:p>
          <w:p w14:paraId="3E4164FF" w14:textId="77777777" w:rsidR="009B7135" w:rsidRDefault="009B7135" w:rsidP="00BA7472">
            <w:pPr>
              <w:autoSpaceDE w:val="0"/>
              <w:autoSpaceDN w:val="0"/>
              <w:adjustRightInd w:val="0"/>
              <w:rPr>
                <w:rFonts w:ascii="Gill Sans MT" w:hAnsi="Gill Sans MT" w:cs="Arial"/>
                <w:sz w:val="24"/>
                <w:szCs w:val="24"/>
              </w:rPr>
            </w:pPr>
            <w:r>
              <w:rPr>
                <w:rFonts w:ascii="Gill Sans MT" w:hAnsi="Gill Sans MT" w:cs="Arial"/>
                <w:sz w:val="24"/>
                <w:szCs w:val="24"/>
              </w:rPr>
              <w:t xml:space="preserve">On a scale of 0 – 10, </w:t>
            </w:r>
            <w:r>
              <w:rPr>
                <w:rFonts w:ascii="Gill Sans MT" w:hAnsi="Gill Sans MT" w:cs="Arial"/>
                <w:b/>
                <w:bCs/>
                <w:sz w:val="24"/>
                <w:szCs w:val="24"/>
              </w:rPr>
              <w:t>how safe is the child right now?</w:t>
            </w:r>
            <w:r>
              <w:rPr>
                <w:rFonts w:ascii="Gill Sans MT" w:hAnsi="Gill Sans MT" w:cs="Arial"/>
                <w:sz w:val="24"/>
                <w:szCs w:val="24"/>
              </w:rPr>
              <w:t xml:space="preserve">   </w:t>
            </w:r>
          </w:p>
          <w:p w14:paraId="6DCC599C" w14:textId="77777777" w:rsidR="009B7135" w:rsidRDefault="009B7135" w:rsidP="00BA7472">
            <w:pPr>
              <w:autoSpaceDE w:val="0"/>
              <w:autoSpaceDN w:val="0"/>
              <w:adjustRightInd w:val="0"/>
              <w:rPr>
                <w:rFonts w:ascii="Gill Sans MT" w:hAnsi="Gill Sans MT" w:cs="Arial"/>
                <w:sz w:val="24"/>
                <w:szCs w:val="24"/>
              </w:rPr>
            </w:pPr>
            <w:r>
              <w:rPr>
                <w:rFonts w:ascii="Gill Sans MT" w:hAnsi="Gill Sans MT" w:cs="Arial"/>
                <w:sz w:val="24"/>
                <w:szCs w:val="24"/>
              </w:rPr>
              <w:t xml:space="preserve">(0 = so worried the child is certain to get harmed or harmed again.  10 = not worried, the child is safe)  </w:t>
            </w:r>
          </w:p>
          <w:p w14:paraId="5396A0BE" w14:textId="77777777" w:rsidR="009B7135" w:rsidRDefault="009B7135" w:rsidP="00BA7472">
            <w:pPr>
              <w:autoSpaceDE w:val="0"/>
              <w:autoSpaceDN w:val="0"/>
              <w:adjustRightInd w:val="0"/>
              <w:rPr>
                <w:rFonts w:ascii="Gill Sans MT" w:hAnsi="Gill Sans MT" w:cs="Arial"/>
                <w:sz w:val="24"/>
                <w:szCs w:val="24"/>
              </w:rPr>
            </w:pPr>
            <w:r>
              <w:rPr>
                <w:rFonts w:ascii="Gill Sans MT" w:hAnsi="Gill Sans MT" w:cs="Arial"/>
                <w:sz w:val="24"/>
                <w:szCs w:val="24"/>
              </w:rPr>
              <w:t xml:space="preserve">Scaling: </w:t>
            </w:r>
          </w:p>
          <w:p w14:paraId="54A18897" w14:textId="77777777" w:rsidR="009B7135" w:rsidRDefault="009B7135" w:rsidP="00BA7472">
            <w:pPr>
              <w:autoSpaceDE w:val="0"/>
              <w:autoSpaceDN w:val="0"/>
              <w:adjustRightInd w:val="0"/>
              <w:rPr>
                <w:rFonts w:ascii="Gill Sans MT" w:hAnsi="Gill Sans MT" w:cs="Arial"/>
                <w:sz w:val="24"/>
                <w:szCs w:val="24"/>
              </w:rPr>
            </w:pPr>
          </w:p>
          <w:p w14:paraId="5401F474" w14:textId="77777777" w:rsidR="009B7135" w:rsidRDefault="009B7135" w:rsidP="00BA7472">
            <w:pPr>
              <w:autoSpaceDE w:val="0"/>
              <w:autoSpaceDN w:val="0"/>
              <w:adjustRightInd w:val="0"/>
              <w:rPr>
                <w:rFonts w:ascii="Gill Sans MT" w:hAnsi="Gill Sans MT" w:cs="Arial"/>
                <w:sz w:val="24"/>
                <w:szCs w:val="24"/>
              </w:rPr>
            </w:pPr>
            <w:r>
              <w:rPr>
                <w:rFonts w:ascii="Gill Sans MT" w:hAnsi="Gill Sans MT" w:cs="Arial"/>
                <w:sz w:val="24"/>
                <w:szCs w:val="24"/>
              </w:rPr>
              <w:t>Please describe the reason for your scaling</w:t>
            </w:r>
          </w:p>
          <w:p w14:paraId="6A0BD9AF" w14:textId="77777777" w:rsidR="009B7135" w:rsidRDefault="009B7135" w:rsidP="00BA7472">
            <w:pPr>
              <w:autoSpaceDE w:val="0"/>
              <w:autoSpaceDN w:val="0"/>
              <w:adjustRightInd w:val="0"/>
              <w:rPr>
                <w:rFonts w:ascii="Gill Sans MT" w:hAnsi="Gill Sans MT" w:cs="Arial"/>
                <w:sz w:val="24"/>
                <w:szCs w:val="24"/>
              </w:rPr>
            </w:pPr>
          </w:p>
          <w:p w14:paraId="63AAFCB8" w14:textId="77777777" w:rsidR="009B7135" w:rsidRDefault="009B7135" w:rsidP="00BA7472">
            <w:pPr>
              <w:autoSpaceDE w:val="0"/>
              <w:autoSpaceDN w:val="0"/>
              <w:adjustRightInd w:val="0"/>
              <w:rPr>
                <w:rFonts w:ascii="Gill Sans MT" w:hAnsi="Gill Sans MT" w:cs="Arial"/>
                <w:sz w:val="22"/>
                <w:szCs w:val="22"/>
              </w:rPr>
            </w:pPr>
          </w:p>
          <w:p w14:paraId="31ADF922" w14:textId="77777777" w:rsidR="009B7135" w:rsidRDefault="009B7135" w:rsidP="00BA7472">
            <w:pPr>
              <w:autoSpaceDE w:val="0"/>
              <w:autoSpaceDN w:val="0"/>
              <w:adjustRightInd w:val="0"/>
              <w:rPr>
                <w:rFonts w:ascii="Gill Sans MT" w:hAnsi="Gill Sans MT" w:cs="Arial"/>
                <w:b/>
                <w:bCs/>
                <w:sz w:val="24"/>
                <w:szCs w:val="24"/>
              </w:rPr>
            </w:pPr>
          </w:p>
        </w:tc>
      </w:tr>
      <w:tr w:rsidR="009B7135" w14:paraId="34A9AE7F" w14:textId="77777777" w:rsidTr="00BA7472">
        <w:trPr>
          <w:trHeight w:val="2280"/>
        </w:trPr>
        <w:tc>
          <w:tcPr>
            <w:tcW w:w="5000" w:type="pct"/>
            <w:tcBorders>
              <w:top w:val="single" w:sz="4" w:space="0" w:color="auto"/>
              <w:left w:val="single" w:sz="4" w:space="0" w:color="auto"/>
              <w:bottom w:val="single" w:sz="4" w:space="0" w:color="auto"/>
              <w:right w:val="single" w:sz="4" w:space="0" w:color="auto"/>
            </w:tcBorders>
          </w:tcPr>
          <w:p w14:paraId="533D7C9F" w14:textId="77777777" w:rsidR="009B7135" w:rsidRDefault="009B7135" w:rsidP="00BA7472">
            <w:pPr>
              <w:autoSpaceDE w:val="0"/>
              <w:autoSpaceDN w:val="0"/>
              <w:adjustRightInd w:val="0"/>
              <w:rPr>
                <w:rFonts w:ascii="Gill Sans MT" w:hAnsi="Gill Sans MT" w:cs="Arial"/>
                <w:b/>
                <w:bCs/>
                <w:sz w:val="24"/>
                <w:szCs w:val="24"/>
              </w:rPr>
            </w:pPr>
          </w:p>
          <w:p w14:paraId="78E2B04E"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How does the current situation impact on the child?</w:t>
            </w:r>
          </w:p>
          <w:p w14:paraId="2B92AAA8" w14:textId="77777777" w:rsidR="009B7135" w:rsidRDefault="009B7135" w:rsidP="00BA7472">
            <w:pPr>
              <w:autoSpaceDE w:val="0"/>
              <w:autoSpaceDN w:val="0"/>
              <w:adjustRightInd w:val="0"/>
              <w:rPr>
                <w:rFonts w:ascii="Gill Sans MT" w:hAnsi="Gill Sans MT" w:cs="Arial"/>
                <w:b/>
                <w:bCs/>
                <w:sz w:val="24"/>
                <w:szCs w:val="24"/>
              </w:rPr>
            </w:pPr>
          </w:p>
        </w:tc>
      </w:tr>
      <w:tr w:rsidR="009B7135" w14:paraId="31CFA624" w14:textId="77777777" w:rsidTr="00BA7472">
        <w:trPr>
          <w:trHeight w:val="2280"/>
        </w:trPr>
        <w:tc>
          <w:tcPr>
            <w:tcW w:w="5000" w:type="pct"/>
            <w:tcBorders>
              <w:top w:val="single" w:sz="4" w:space="0" w:color="auto"/>
              <w:left w:val="single" w:sz="4" w:space="0" w:color="auto"/>
              <w:bottom w:val="single" w:sz="4" w:space="0" w:color="auto"/>
              <w:right w:val="single" w:sz="4" w:space="0" w:color="auto"/>
            </w:tcBorders>
          </w:tcPr>
          <w:p w14:paraId="6C981234"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iCs/>
                <w:sz w:val="24"/>
                <w:szCs w:val="24"/>
              </w:rPr>
              <w:t>How does the parent / carer and child feel about your concerns, request for support?</w:t>
            </w:r>
          </w:p>
          <w:p w14:paraId="20FF4D74" w14:textId="77777777" w:rsidR="009B7135" w:rsidRDefault="009B7135" w:rsidP="00BA7472">
            <w:pPr>
              <w:autoSpaceDE w:val="0"/>
              <w:autoSpaceDN w:val="0"/>
              <w:adjustRightInd w:val="0"/>
              <w:rPr>
                <w:rFonts w:ascii="Gill Sans MT" w:hAnsi="Gill Sans MT" w:cs="Arial"/>
                <w:b/>
                <w:bCs/>
                <w:sz w:val="24"/>
                <w:szCs w:val="24"/>
              </w:rPr>
            </w:pPr>
          </w:p>
          <w:p w14:paraId="7D4B18A7" w14:textId="77777777" w:rsidR="009B7135" w:rsidRDefault="009B7135" w:rsidP="00BA7472">
            <w:pPr>
              <w:autoSpaceDE w:val="0"/>
              <w:autoSpaceDN w:val="0"/>
              <w:adjustRightInd w:val="0"/>
              <w:rPr>
                <w:rFonts w:ascii="Gill Sans MT" w:hAnsi="Gill Sans MT" w:cs="Arial"/>
                <w:b/>
                <w:bCs/>
                <w:sz w:val="24"/>
                <w:szCs w:val="24"/>
              </w:rPr>
            </w:pPr>
          </w:p>
          <w:p w14:paraId="44FDC3BE" w14:textId="77777777" w:rsidR="009B7135" w:rsidRDefault="009B7135" w:rsidP="00BA7472">
            <w:pPr>
              <w:autoSpaceDE w:val="0"/>
              <w:autoSpaceDN w:val="0"/>
              <w:adjustRightInd w:val="0"/>
              <w:rPr>
                <w:rFonts w:ascii="Gill Sans MT" w:hAnsi="Gill Sans MT" w:cs="Arial"/>
                <w:b/>
                <w:bCs/>
                <w:sz w:val="24"/>
                <w:szCs w:val="24"/>
              </w:rPr>
            </w:pPr>
          </w:p>
          <w:p w14:paraId="564B1A47" w14:textId="77777777" w:rsidR="009B7135" w:rsidRDefault="009B7135" w:rsidP="00BA7472">
            <w:pPr>
              <w:autoSpaceDE w:val="0"/>
              <w:autoSpaceDN w:val="0"/>
              <w:adjustRightInd w:val="0"/>
              <w:rPr>
                <w:rFonts w:ascii="Gill Sans MT" w:hAnsi="Gill Sans MT" w:cs="Arial"/>
                <w:b/>
                <w:bCs/>
                <w:sz w:val="24"/>
                <w:szCs w:val="24"/>
              </w:rPr>
            </w:pPr>
          </w:p>
          <w:p w14:paraId="1A3BEFDC" w14:textId="77777777" w:rsidR="009B7135" w:rsidRDefault="009B7135" w:rsidP="00BA7472">
            <w:pPr>
              <w:autoSpaceDE w:val="0"/>
              <w:autoSpaceDN w:val="0"/>
              <w:adjustRightInd w:val="0"/>
              <w:rPr>
                <w:rFonts w:ascii="Gill Sans MT" w:hAnsi="Gill Sans MT" w:cs="Arial"/>
                <w:b/>
                <w:bCs/>
                <w:sz w:val="24"/>
                <w:szCs w:val="24"/>
              </w:rPr>
            </w:pPr>
          </w:p>
          <w:p w14:paraId="086D8B24" w14:textId="77777777" w:rsidR="009B7135" w:rsidRDefault="009B7135" w:rsidP="00BA7472">
            <w:pPr>
              <w:autoSpaceDE w:val="0"/>
              <w:autoSpaceDN w:val="0"/>
              <w:adjustRightInd w:val="0"/>
              <w:rPr>
                <w:rFonts w:ascii="Gill Sans MT" w:hAnsi="Gill Sans MT" w:cs="Arial"/>
                <w:b/>
                <w:bCs/>
                <w:sz w:val="24"/>
                <w:szCs w:val="24"/>
              </w:rPr>
            </w:pPr>
          </w:p>
          <w:p w14:paraId="6D7F8ABD" w14:textId="77777777" w:rsidR="009B7135" w:rsidRDefault="009B7135" w:rsidP="00BA7472">
            <w:pPr>
              <w:autoSpaceDE w:val="0"/>
              <w:autoSpaceDN w:val="0"/>
              <w:adjustRightInd w:val="0"/>
              <w:rPr>
                <w:rFonts w:ascii="Gill Sans MT" w:hAnsi="Gill Sans MT" w:cs="Arial"/>
                <w:b/>
                <w:bCs/>
                <w:sz w:val="24"/>
                <w:szCs w:val="24"/>
              </w:rPr>
            </w:pPr>
          </w:p>
          <w:p w14:paraId="50FA6A5F" w14:textId="77777777" w:rsidR="009B7135" w:rsidRDefault="009B7135" w:rsidP="00BA7472">
            <w:pPr>
              <w:autoSpaceDE w:val="0"/>
              <w:autoSpaceDN w:val="0"/>
              <w:adjustRightInd w:val="0"/>
              <w:rPr>
                <w:rFonts w:ascii="Gill Sans MT" w:hAnsi="Gill Sans MT" w:cs="Arial"/>
                <w:b/>
                <w:bCs/>
                <w:sz w:val="24"/>
                <w:szCs w:val="24"/>
              </w:rPr>
            </w:pPr>
          </w:p>
        </w:tc>
      </w:tr>
      <w:tr w:rsidR="009B7135" w14:paraId="27492AAB" w14:textId="77777777" w:rsidTr="00BA7472">
        <w:trPr>
          <w:trHeight w:val="2280"/>
        </w:trPr>
        <w:tc>
          <w:tcPr>
            <w:tcW w:w="5000" w:type="pct"/>
            <w:tcBorders>
              <w:top w:val="single" w:sz="4" w:space="0" w:color="auto"/>
              <w:left w:val="single" w:sz="4" w:space="0" w:color="auto"/>
              <w:bottom w:val="single" w:sz="4" w:space="0" w:color="auto"/>
              <w:right w:val="single" w:sz="4" w:space="0" w:color="auto"/>
            </w:tcBorders>
          </w:tcPr>
          <w:p w14:paraId="06256E9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lastRenderedPageBreak/>
              <w:t>What needs to change to make things better or safer for this child and family?</w:t>
            </w:r>
          </w:p>
          <w:p w14:paraId="650FB96B" w14:textId="77777777" w:rsidR="009B7135" w:rsidRDefault="009B7135" w:rsidP="00BA7472">
            <w:pPr>
              <w:autoSpaceDE w:val="0"/>
              <w:autoSpaceDN w:val="0"/>
              <w:adjustRightInd w:val="0"/>
              <w:rPr>
                <w:rFonts w:ascii="Gill Sans MT" w:hAnsi="Gill Sans MT" w:cs="Arial"/>
                <w:b/>
                <w:bCs/>
                <w:iCs/>
                <w:sz w:val="24"/>
                <w:szCs w:val="24"/>
              </w:rPr>
            </w:pPr>
          </w:p>
        </w:tc>
      </w:tr>
      <w:tr w:rsidR="009B7135" w14:paraId="0A3FBCA5" w14:textId="77777777" w:rsidTr="00BA7472">
        <w:trPr>
          <w:trHeight w:val="3109"/>
        </w:trPr>
        <w:tc>
          <w:tcPr>
            <w:tcW w:w="5000" w:type="pct"/>
            <w:tcBorders>
              <w:top w:val="single" w:sz="4" w:space="0" w:color="auto"/>
              <w:left w:val="single" w:sz="4" w:space="0" w:color="auto"/>
              <w:bottom w:val="single" w:sz="4" w:space="0" w:color="auto"/>
              <w:right w:val="single" w:sz="4" w:space="0" w:color="auto"/>
            </w:tcBorders>
          </w:tcPr>
          <w:p w14:paraId="3CF6B212"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Has the child suffered any harm and how do you know?</w:t>
            </w:r>
          </w:p>
          <w:p w14:paraId="5F1A2F1C" w14:textId="77777777" w:rsidR="009B7135" w:rsidRDefault="009B7135" w:rsidP="00BA7472">
            <w:pPr>
              <w:rPr>
                <w:rFonts w:ascii="Gill Sans MT" w:hAnsi="Gill Sans MT" w:cs="Arial"/>
                <w:sz w:val="24"/>
                <w:szCs w:val="24"/>
              </w:rPr>
            </w:pPr>
          </w:p>
          <w:p w14:paraId="0A8E2575" w14:textId="77777777" w:rsidR="009B7135" w:rsidRDefault="009B7135" w:rsidP="00BA7472">
            <w:pPr>
              <w:tabs>
                <w:tab w:val="left" w:pos="1110"/>
              </w:tabs>
              <w:rPr>
                <w:rFonts w:ascii="Gill Sans MT" w:hAnsi="Gill Sans MT" w:cs="Arial"/>
                <w:sz w:val="24"/>
                <w:szCs w:val="24"/>
              </w:rPr>
            </w:pPr>
          </w:p>
        </w:tc>
      </w:tr>
      <w:tr w:rsidR="009B7135" w14:paraId="50BE2EE1" w14:textId="77777777" w:rsidTr="00BA7472">
        <w:trPr>
          <w:trHeight w:val="1414"/>
        </w:trPr>
        <w:tc>
          <w:tcPr>
            <w:tcW w:w="5000" w:type="pct"/>
            <w:tcBorders>
              <w:top w:val="single" w:sz="4" w:space="0" w:color="auto"/>
              <w:left w:val="single" w:sz="4" w:space="0" w:color="auto"/>
              <w:bottom w:val="single" w:sz="4" w:space="0" w:color="auto"/>
              <w:right w:val="single" w:sz="4" w:space="0" w:color="auto"/>
            </w:tcBorders>
          </w:tcPr>
          <w:p w14:paraId="4A34AFD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If yes, how often has this happened and what are the triggers?</w:t>
            </w:r>
          </w:p>
          <w:p w14:paraId="624A2018" w14:textId="77777777" w:rsidR="009B7135" w:rsidRDefault="009B7135" w:rsidP="00BA7472">
            <w:pPr>
              <w:autoSpaceDE w:val="0"/>
              <w:autoSpaceDN w:val="0"/>
              <w:adjustRightInd w:val="0"/>
              <w:rPr>
                <w:rFonts w:ascii="Gill Sans MT" w:hAnsi="Gill Sans MT" w:cs="Arial"/>
                <w:b/>
                <w:bCs/>
                <w:sz w:val="24"/>
                <w:szCs w:val="24"/>
              </w:rPr>
            </w:pPr>
          </w:p>
        </w:tc>
      </w:tr>
      <w:tr w:rsidR="009B7135" w14:paraId="066E0CD3" w14:textId="77777777" w:rsidTr="00BA7472">
        <w:tc>
          <w:tcPr>
            <w:tcW w:w="5000" w:type="pct"/>
            <w:tcBorders>
              <w:top w:val="single" w:sz="4" w:space="0" w:color="auto"/>
              <w:left w:val="single" w:sz="4" w:space="0" w:color="auto"/>
              <w:bottom w:val="single" w:sz="4" w:space="0" w:color="auto"/>
              <w:right w:val="single" w:sz="4" w:space="0" w:color="auto"/>
            </w:tcBorders>
            <w:shd w:val="clear" w:color="auto" w:fill="A6A6A6"/>
            <w:hideMark/>
          </w:tcPr>
          <w:p w14:paraId="2B1958BD"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Section H – What is working?</w:t>
            </w:r>
          </w:p>
        </w:tc>
      </w:tr>
      <w:tr w:rsidR="009B7135" w14:paraId="24E72912" w14:textId="77777777" w:rsidTr="00BA7472">
        <w:tc>
          <w:tcPr>
            <w:tcW w:w="5000" w:type="pct"/>
            <w:tcBorders>
              <w:top w:val="single" w:sz="4" w:space="0" w:color="auto"/>
              <w:left w:val="single" w:sz="4" w:space="0" w:color="auto"/>
              <w:bottom w:val="single" w:sz="4" w:space="0" w:color="auto"/>
              <w:right w:val="single" w:sz="4" w:space="0" w:color="auto"/>
            </w:tcBorders>
          </w:tcPr>
          <w:p w14:paraId="46EEBD0A"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What is going well for this child and family?</w:t>
            </w:r>
          </w:p>
          <w:p w14:paraId="4FD6FFEC" w14:textId="77777777" w:rsidR="009B7135" w:rsidRDefault="009B7135" w:rsidP="00BA7472">
            <w:pPr>
              <w:autoSpaceDE w:val="0"/>
              <w:autoSpaceDN w:val="0"/>
              <w:adjustRightInd w:val="0"/>
              <w:rPr>
                <w:rFonts w:ascii="Gill Sans MT" w:hAnsi="Gill Sans MT" w:cs="Arial"/>
                <w:bCs/>
                <w:sz w:val="24"/>
                <w:szCs w:val="24"/>
              </w:rPr>
            </w:pPr>
          </w:p>
          <w:p w14:paraId="0624F208" w14:textId="77777777" w:rsidR="009B7135" w:rsidRDefault="009B7135" w:rsidP="00BA7472">
            <w:pPr>
              <w:autoSpaceDE w:val="0"/>
              <w:autoSpaceDN w:val="0"/>
              <w:adjustRightInd w:val="0"/>
              <w:rPr>
                <w:rFonts w:ascii="Gill Sans MT" w:hAnsi="Gill Sans MT" w:cs="Arial"/>
                <w:bCs/>
                <w:sz w:val="24"/>
                <w:szCs w:val="24"/>
              </w:rPr>
            </w:pPr>
          </w:p>
          <w:p w14:paraId="5265C298" w14:textId="77777777" w:rsidR="009B7135" w:rsidRDefault="009B7135" w:rsidP="00BA7472">
            <w:pPr>
              <w:autoSpaceDE w:val="0"/>
              <w:autoSpaceDN w:val="0"/>
              <w:adjustRightInd w:val="0"/>
              <w:rPr>
                <w:rFonts w:ascii="Gill Sans MT" w:hAnsi="Gill Sans MT" w:cs="Arial"/>
                <w:bCs/>
                <w:sz w:val="24"/>
                <w:szCs w:val="24"/>
              </w:rPr>
            </w:pPr>
          </w:p>
        </w:tc>
      </w:tr>
      <w:tr w:rsidR="009B7135" w14:paraId="2DEB246C" w14:textId="77777777" w:rsidTr="00BA7472">
        <w:tc>
          <w:tcPr>
            <w:tcW w:w="5000" w:type="pct"/>
            <w:tcBorders>
              <w:top w:val="single" w:sz="4" w:space="0" w:color="auto"/>
              <w:left w:val="single" w:sz="4" w:space="0" w:color="auto"/>
              <w:bottom w:val="single" w:sz="4" w:space="0" w:color="auto"/>
              <w:right w:val="single" w:sz="4" w:space="0" w:color="auto"/>
            </w:tcBorders>
            <w:shd w:val="clear" w:color="auto" w:fill="FFFFFF"/>
          </w:tcPr>
          <w:p w14:paraId="531F67F0" w14:textId="77777777" w:rsidR="009B7135" w:rsidRDefault="009B7135" w:rsidP="00BA7472">
            <w:pPr>
              <w:tabs>
                <w:tab w:val="left" w:pos="8130"/>
              </w:tabs>
              <w:autoSpaceDE w:val="0"/>
              <w:autoSpaceDN w:val="0"/>
              <w:adjustRightInd w:val="0"/>
              <w:rPr>
                <w:rFonts w:ascii="Gill Sans MT" w:hAnsi="Gill Sans MT" w:cs="Arial"/>
                <w:b/>
                <w:bCs/>
                <w:sz w:val="24"/>
                <w:szCs w:val="24"/>
              </w:rPr>
            </w:pPr>
            <w:r>
              <w:rPr>
                <w:rFonts w:ascii="Gill Sans MT" w:hAnsi="Gill Sans MT" w:cs="Arial"/>
                <w:b/>
                <w:bCs/>
                <w:sz w:val="24"/>
                <w:szCs w:val="24"/>
              </w:rPr>
              <w:t>What has already been done to address any concerns and how has this helped?</w:t>
            </w:r>
            <w:r>
              <w:rPr>
                <w:rFonts w:ascii="Gill Sans MT" w:hAnsi="Gill Sans MT" w:cs="Arial"/>
                <w:b/>
                <w:bCs/>
                <w:sz w:val="24"/>
                <w:szCs w:val="24"/>
              </w:rPr>
              <w:tab/>
            </w:r>
          </w:p>
          <w:p w14:paraId="76E33834" w14:textId="77777777" w:rsidR="009B7135" w:rsidRDefault="009B7135" w:rsidP="00BA7472">
            <w:pPr>
              <w:autoSpaceDE w:val="0"/>
              <w:autoSpaceDN w:val="0"/>
              <w:adjustRightInd w:val="0"/>
              <w:rPr>
                <w:rFonts w:ascii="Gill Sans MT" w:hAnsi="Gill Sans MT" w:cs="Arial"/>
                <w:b/>
                <w:bCs/>
                <w:sz w:val="24"/>
                <w:szCs w:val="24"/>
              </w:rPr>
            </w:pPr>
          </w:p>
          <w:p w14:paraId="05F010D0" w14:textId="77777777" w:rsidR="009B7135" w:rsidRDefault="009B7135" w:rsidP="00BA7472">
            <w:pPr>
              <w:autoSpaceDE w:val="0"/>
              <w:autoSpaceDN w:val="0"/>
              <w:adjustRightInd w:val="0"/>
              <w:rPr>
                <w:rFonts w:ascii="Gill Sans MT" w:hAnsi="Gill Sans MT" w:cs="Arial"/>
                <w:b/>
                <w:bCs/>
                <w:sz w:val="24"/>
                <w:szCs w:val="24"/>
              </w:rPr>
            </w:pPr>
          </w:p>
          <w:p w14:paraId="65C1C105" w14:textId="77777777" w:rsidR="009B7135" w:rsidRDefault="009B7135" w:rsidP="00BA7472">
            <w:pPr>
              <w:autoSpaceDE w:val="0"/>
              <w:autoSpaceDN w:val="0"/>
              <w:adjustRightInd w:val="0"/>
              <w:rPr>
                <w:rFonts w:ascii="Gill Sans MT" w:hAnsi="Gill Sans MT" w:cs="Arial"/>
                <w:b/>
                <w:bCs/>
                <w:sz w:val="24"/>
                <w:szCs w:val="24"/>
              </w:rPr>
            </w:pPr>
          </w:p>
          <w:p w14:paraId="5516C544" w14:textId="77777777" w:rsidR="009B7135" w:rsidRDefault="009B7135" w:rsidP="00BA7472">
            <w:pPr>
              <w:autoSpaceDE w:val="0"/>
              <w:autoSpaceDN w:val="0"/>
              <w:adjustRightInd w:val="0"/>
              <w:rPr>
                <w:rFonts w:ascii="Gill Sans MT" w:hAnsi="Gill Sans MT" w:cs="Arial"/>
                <w:b/>
                <w:bCs/>
                <w:sz w:val="24"/>
                <w:szCs w:val="24"/>
              </w:rPr>
            </w:pPr>
          </w:p>
          <w:p w14:paraId="659AA37C" w14:textId="77777777" w:rsidR="009B7135" w:rsidRDefault="009B7135" w:rsidP="00BA7472">
            <w:pPr>
              <w:autoSpaceDE w:val="0"/>
              <w:autoSpaceDN w:val="0"/>
              <w:adjustRightInd w:val="0"/>
              <w:rPr>
                <w:rFonts w:ascii="Gill Sans MT" w:hAnsi="Gill Sans MT" w:cs="Arial"/>
                <w:b/>
                <w:bCs/>
                <w:sz w:val="24"/>
                <w:szCs w:val="24"/>
              </w:rPr>
            </w:pPr>
          </w:p>
          <w:p w14:paraId="787EA775" w14:textId="77777777" w:rsidR="009B7135" w:rsidRDefault="009B7135" w:rsidP="00BA7472">
            <w:pPr>
              <w:autoSpaceDE w:val="0"/>
              <w:autoSpaceDN w:val="0"/>
              <w:adjustRightInd w:val="0"/>
              <w:rPr>
                <w:rFonts w:ascii="Gill Sans MT" w:hAnsi="Gill Sans MT" w:cs="Arial"/>
                <w:b/>
                <w:bCs/>
                <w:sz w:val="24"/>
                <w:szCs w:val="24"/>
              </w:rPr>
            </w:pPr>
          </w:p>
        </w:tc>
      </w:tr>
      <w:tr w:rsidR="009B7135" w14:paraId="43680965" w14:textId="77777777" w:rsidTr="00BA7472">
        <w:tc>
          <w:tcPr>
            <w:tcW w:w="5000" w:type="pct"/>
            <w:tcBorders>
              <w:top w:val="single" w:sz="4" w:space="0" w:color="auto"/>
              <w:left w:val="single" w:sz="4" w:space="0" w:color="auto"/>
              <w:bottom w:val="single" w:sz="4" w:space="0" w:color="auto"/>
              <w:right w:val="single" w:sz="4" w:space="0" w:color="auto"/>
            </w:tcBorders>
          </w:tcPr>
          <w:p w14:paraId="30E112E2"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What resources / services are currently in place?</w:t>
            </w:r>
          </w:p>
          <w:p w14:paraId="459E452A" w14:textId="77777777" w:rsidR="009B7135" w:rsidRDefault="009B7135" w:rsidP="00BA7472">
            <w:pPr>
              <w:tabs>
                <w:tab w:val="left" w:pos="8130"/>
              </w:tabs>
              <w:autoSpaceDE w:val="0"/>
              <w:autoSpaceDN w:val="0"/>
              <w:adjustRightInd w:val="0"/>
              <w:rPr>
                <w:rFonts w:ascii="Gill Sans MT" w:hAnsi="Gill Sans MT" w:cs="Arial"/>
                <w:b/>
                <w:bCs/>
                <w:sz w:val="24"/>
                <w:szCs w:val="24"/>
              </w:rPr>
            </w:pPr>
          </w:p>
          <w:p w14:paraId="63D026A9" w14:textId="77777777" w:rsidR="009B7135" w:rsidRDefault="009B7135" w:rsidP="00BA7472">
            <w:pPr>
              <w:tabs>
                <w:tab w:val="left" w:pos="8130"/>
              </w:tabs>
              <w:autoSpaceDE w:val="0"/>
              <w:autoSpaceDN w:val="0"/>
              <w:adjustRightInd w:val="0"/>
              <w:rPr>
                <w:rFonts w:ascii="Gill Sans MT" w:hAnsi="Gill Sans MT" w:cs="Arial"/>
                <w:b/>
                <w:bCs/>
                <w:sz w:val="24"/>
                <w:szCs w:val="24"/>
              </w:rPr>
            </w:pPr>
          </w:p>
        </w:tc>
      </w:tr>
      <w:tr w:rsidR="009B7135" w14:paraId="1C91F7CC" w14:textId="77777777" w:rsidTr="00BA7472">
        <w:tc>
          <w:tcPr>
            <w:tcW w:w="5000" w:type="pct"/>
            <w:tcBorders>
              <w:top w:val="single" w:sz="4" w:space="0" w:color="auto"/>
              <w:left w:val="single" w:sz="4" w:space="0" w:color="auto"/>
              <w:bottom w:val="single" w:sz="4" w:space="0" w:color="auto"/>
              <w:right w:val="single" w:sz="4" w:space="0" w:color="auto"/>
            </w:tcBorders>
            <w:shd w:val="clear" w:color="auto" w:fill="FFFFFF"/>
          </w:tcPr>
          <w:p w14:paraId="093D4608" w14:textId="77777777" w:rsidR="009B7135" w:rsidRDefault="009B7135" w:rsidP="00BA7472">
            <w:pPr>
              <w:tabs>
                <w:tab w:val="left" w:pos="8130"/>
              </w:tabs>
              <w:autoSpaceDE w:val="0"/>
              <w:autoSpaceDN w:val="0"/>
              <w:adjustRightInd w:val="0"/>
              <w:rPr>
                <w:rFonts w:ascii="Gill Sans MT" w:hAnsi="Gill Sans MT" w:cs="Arial"/>
                <w:b/>
                <w:bCs/>
                <w:sz w:val="24"/>
                <w:szCs w:val="24"/>
              </w:rPr>
            </w:pPr>
            <w:r>
              <w:rPr>
                <w:rFonts w:ascii="Gill Sans MT" w:hAnsi="Gill Sans MT" w:cs="Arial"/>
                <w:b/>
                <w:bCs/>
                <w:sz w:val="24"/>
                <w:szCs w:val="24"/>
              </w:rPr>
              <w:lastRenderedPageBreak/>
              <w:t>What additional assessments or chronologies can you submit to support your referral?</w:t>
            </w:r>
          </w:p>
          <w:p w14:paraId="0EB44852" w14:textId="77777777" w:rsidR="009B7135" w:rsidRDefault="009B7135" w:rsidP="00BA7472">
            <w:pPr>
              <w:tabs>
                <w:tab w:val="left" w:pos="8130"/>
              </w:tabs>
              <w:autoSpaceDE w:val="0"/>
              <w:autoSpaceDN w:val="0"/>
              <w:adjustRightInd w:val="0"/>
              <w:rPr>
                <w:rFonts w:ascii="Gill Sans MT" w:hAnsi="Gill Sans MT" w:cs="Arial"/>
                <w:b/>
                <w:bCs/>
                <w:sz w:val="24"/>
                <w:szCs w:val="24"/>
              </w:rPr>
            </w:pPr>
          </w:p>
          <w:p w14:paraId="35473A19" w14:textId="77777777" w:rsidR="009B7135" w:rsidRDefault="009B7135" w:rsidP="00BA7472">
            <w:pPr>
              <w:tabs>
                <w:tab w:val="left" w:pos="8130"/>
              </w:tabs>
              <w:autoSpaceDE w:val="0"/>
              <w:autoSpaceDN w:val="0"/>
              <w:adjustRightInd w:val="0"/>
              <w:rPr>
                <w:rFonts w:ascii="Gill Sans MT" w:hAnsi="Gill Sans MT" w:cs="Arial"/>
                <w:b/>
                <w:bCs/>
                <w:sz w:val="24"/>
                <w:szCs w:val="24"/>
              </w:rPr>
            </w:pPr>
          </w:p>
          <w:p w14:paraId="088C8F6D" w14:textId="77777777" w:rsidR="009B7135" w:rsidRDefault="009B7135" w:rsidP="00BA7472">
            <w:pPr>
              <w:tabs>
                <w:tab w:val="left" w:pos="8130"/>
              </w:tabs>
              <w:autoSpaceDE w:val="0"/>
              <w:autoSpaceDN w:val="0"/>
              <w:adjustRightInd w:val="0"/>
              <w:rPr>
                <w:rFonts w:ascii="Gill Sans MT" w:hAnsi="Gill Sans MT" w:cs="Arial"/>
                <w:b/>
                <w:bCs/>
                <w:sz w:val="24"/>
                <w:szCs w:val="24"/>
              </w:rPr>
            </w:pPr>
          </w:p>
          <w:p w14:paraId="136700DF" w14:textId="77777777" w:rsidR="009B7135" w:rsidRDefault="009B7135" w:rsidP="00BA7472">
            <w:pPr>
              <w:tabs>
                <w:tab w:val="left" w:pos="8130"/>
              </w:tabs>
              <w:autoSpaceDE w:val="0"/>
              <w:autoSpaceDN w:val="0"/>
              <w:adjustRightInd w:val="0"/>
              <w:rPr>
                <w:rFonts w:ascii="Gill Sans MT" w:hAnsi="Gill Sans MT" w:cs="Arial"/>
                <w:b/>
                <w:bCs/>
                <w:sz w:val="24"/>
                <w:szCs w:val="24"/>
              </w:rPr>
            </w:pPr>
          </w:p>
          <w:p w14:paraId="71992E4B" w14:textId="77777777" w:rsidR="009B7135" w:rsidRDefault="009B7135" w:rsidP="00BA7472">
            <w:pPr>
              <w:tabs>
                <w:tab w:val="left" w:pos="8130"/>
              </w:tabs>
              <w:autoSpaceDE w:val="0"/>
              <w:autoSpaceDN w:val="0"/>
              <w:adjustRightInd w:val="0"/>
              <w:rPr>
                <w:rFonts w:ascii="Gill Sans MT" w:hAnsi="Gill Sans MT" w:cs="Arial"/>
                <w:b/>
                <w:bCs/>
                <w:sz w:val="24"/>
                <w:szCs w:val="24"/>
              </w:rPr>
            </w:pPr>
          </w:p>
        </w:tc>
      </w:tr>
      <w:tr w:rsidR="009B7135" w14:paraId="200C7031" w14:textId="77777777" w:rsidTr="00BA7472">
        <w:tc>
          <w:tcPr>
            <w:tcW w:w="5000" w:type="pct"/>
            <w:tcBorders>
              <w:top w:val="single" w:sz="4" w:space="0" w:color="auto"/>
              <w:left w:val="single" w:sz="4" w:space="0" w:color="auto"/>
              <w:bottom w:val="single" w:sz="4" w:space="0" w:color="auto"/>
              <w:right w:val="single" w:sz="4" w:space="0" w:color="auto"/>
            </w:tcBorders>
            <w:shd w:val="clear" w:color="auto" w:fill="FFFFFF"/>
          </w:tcPr>
          <w:p w14:paraId="26DC0D06" w14:textId="77777777" w:rsidR="009B7135" w:rsidRDefault="009B7135" w:rsidP="00BA7472">
            <w:pPr>
              <w:shd w:val="clear" w:color="auto" w:fill="808080"/>
              <w:autoSpaceDE w:val="0"/>
              <w:autoSpaceDN w:val="0"/>
              <w:adjustRightInd w:val="0"/>
              <w:rPr>
                <w:rFonts w:ascii="Gill Sans MT" w:hAnsi="Gill Sans MT" w:cs="Arial"/>
                <w:b/>
                <w:bCs/>
                <w:sz w:val="28"/>
                <w:szCs w:val="28"/>
              </w:rPr>
            </w:pPr>
            <w:r>
              <w:rPr>
                <w:rFonts w:ascii="Gill Sans MT" w:hAnsi="Gill Sans MT" w:cs="Arial"/>
                <w:b/>
                <w:bCs/>
                <w:sz w:val="28"/>
                <w:szCs w:val="28"/>
              </w:rPr>
              <w:t>Section I – What needs to Change?</w:t>
            </w:r>
          </w:p>
          <w:p w14:paraId="62EC76B2" w14:textId="77777777" w:rsidR="009B7135" w:rsidRDefault="009B7135" w:rsidP="00BA7472">
            <w:pPr>
              <w:autoSpaceDE w:val="0"/>
              <w:autoSpaceDN w:val="0"/>
              <w:adjustRightInd w:val="0"/>
              <w:rPr>
                <w:rFonts w:ascii="Gill Sans MT" w:hAnsi="Gill Sans MT" w:cs="Arial"/>
                <w:b/>
                <w:bCs/>
                <w:sz w:val="24"/>
                <w:szCs w:val="24"/>
              </w:rPr>
            </w:pPr>
          </w:p>
          <w:p w14:paraId="24926A80" w14:textId="77777777" w:rsidR="009B7135" w:rsidRDefault="009B7135" w:rsidP="00BA7472">
            <w:pPr>
              <w:autoSpaceDE w:val="0"/>
              <w:autoSpaceDN w:val="0"/>
              <w:adjustRightInd w:val="0"/>
              <w:rPr>
                <w:rFonts w:ascii="Gill Sans MT" w:hAnsi="Gill Sans MT" w:cs="Arial"/>
                <w:b/>
                <w:bCs/>
                <w:sz w:val="24"/>
                <w:szCs w:val="24"/>
              </w:rPr>
            </w:pPr>
          </w:p>
        </w:tc>
      </w:tr>
      <w:tr w:rsidR="009B7135" w14:paraId="6B54A4F1" w14:textId="77777777" w:rsidTr="00BA7472">
        <w:tc>
          <w:tcPr>
            <w:tcW w:w="5000" w:type="pct"/>
            <w:tcBorders>
              <w:top w:val="single" w:sz="4" w:space="0" w:color="auto"/>
              <w:left w:val="single" w:sz="4" w:space="0" w:color="auto"/>
              <w:bottom w:val="single" w:sz="4" w:space="0" w:color="auto"/>
              <w:right w:val="single" w:sz="4" w:space="0" w:color="auto"/>
            </w:tcBorders>
          </w:tcPr>
          <w:p w14:paraId="1838CA6A"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What would the family like to change?</w:t>
            </w:r>
          </w:p>
          <w:p w14:paraId="55BA0A57" w14:textId="77777777" w:rsidR="009B7135" w:rsidRDefault="009B7135" w:rsidP="00BA7472">
            <w:pPr>
              <w:autoSpaceDE w:val="0"/>
              <w:autoSpaceDN w:val="0"/>
              <w:adjustRightInd w:val="0"/>
              <w:rPr>
                <w:rFonts w:ascii="Gill Sans MT" w:hAnsi="Gill Sans MT" w:cs="Arial"/>
                <w:b/>
                <w:bCs/>
                <w:sz w:val="28"/>
                <w:szCs w:val="28"/>
              </w:rPr>
            </w:pPr>
          </w:p>
          <w:p w14:paraId="5D2B9088" w14:textId="77777777" w:rsidR="009B7135" w:rsidRDefault="009B7135" w:rsidP="00BA7472">
            <w:pPr>
              <w:autoSpaceDE w:val="0"/>
              <w:autoSpaceDN w:val="0"/>
              <w:adjustRightInd w:val="0"/>
              <w:rPr>
                <w:rFonts w:ascii="Gill Sans MT" w:hAnsi="Gill Sans MT" w:cs="Arial"/>
                <w:b/>
                <w:bCs/>
                <w:sz w:val="28"/>
                <w:szCs w:val="28"/>
              </w:rPr>
            </w:pPr>
          </w:p>
        </w:tc>
      </w:tr>
      <w:tr w:rsidR="009B7135" w14:paraId="79051770" w14:textId="77777777" w:rsidTr="00BA7472">
        <w:tc>
          <w:tcPr>
            <w:tcW w:w="5000" w:type="pct"/>
            <w:tcBorders>
              <w:top w:val="single" w:sz="4" w:space="0" w:color="auto"/>
              <w:left w:val="single" w:sz="4" w:space="0" w:color="auto"/>
              <w:bottom w:val="single" w:sz="4" w:space="0" w:color="auto"/>
              <w:right w:val="single" w:sz="4" w:space="0" w:color="auto"/>
            </w:tcBorders>
          </w:tcPr>
          <w:p w14:paraId="2948B534" w14:textId="77777777" w:rsidR="009B7135" w:rsidRDefault="009B7135" w:rsidP="00BA7472">
            <w:pPr>
              <w:autoSpaceDE w:val="0"/>
              <w:autoSpaceDN w:val="0"/>
              <w:adjustRightInd w:val="0"/>
              <w:rPr>
                <w:rFonts w:ascii="Gill Sans MT" w:hAnsi="Gill Sans MT" w:cs="Arial"/>
                <w:b/>
                <w:bCs/>
                <w:sz w:val="24"/>
                <w:szCs w:val="24"/>
              </w:rPr>
            </w:pPr>
          </w:p>
          <w:p w14:paraId="655C44E9"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What change do you think needs to happen?</w:t>
            </w:r>
          </w:p>
          <w:p w14:paraId="1FCC8141" w14:textId="77777777" w:rsidR="009B7135" w:rsidRDefault="009B7135" w:rsidP="00BA7472">
            <w:pPr>
              <w:autoSpaceDE w:val="0"/>
              <w:autoSpaceDN w:val="0"/>
              <w:adjustRightInd w:val="0"/>
              <w:rPr>
                <w:rFonts w:ascii="Gill Sans MT" w:hAnsi="Gill Sans MT" w:cs="Arial"/>
                <w:b/>
                <w:bCs/>
                <w:sz w:val="24"/>
                <w:szCs w:val="24"/>
              </w:rPr>
            </w:pPr>
          </w:p>
          <w:p w14:paraId="03874F97" w14:textId="77777777" w:rsidR="009B7135" w:rsidRDefault="009B7135" w:rsidP="00BA7472">
            <w:pPr>
              <w:autoSpaceDE w:val="0"/>
              <w:autoSpaceDN w:val="0"/>
              <w:adjustRightInd w:val="0"/>
              <w:rPr>
                <w:rFonts w:ascii="Gill Sans MT" w:hAnsi="Gill Sans MT" w:cs="Arial"/>
                <w:b/>
                <w:bCs/>
                <w:sz w:val="28"/>
                <w:szCs w:val="28"/>
              </w:rPr>
            </w:pPr>
          </w:p>
        </w:tc>
      </w:tr>
    </w:tbl>
    <w:p w14:paraId="53611DBF" w14:textId="77777777" w:rsidR="009B7135" w:rsidRDefault="009B7135" w:rsidP="009B7135">
      <w:pPr>
        <w:rPr>
          <w:rFonts w:ascii="Gill Sans MT" w:hAnsi="Gill Sans MT"/>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6"/>
        <w:gridCol w:w="2892"/>
        <w:gridCol w:w="1714"/>
        <w:gridCol w:w="3527"/>
        <w:gridCol w:w="3527"/>
      </w:tblGrid>
      <w:tr w:rsidR="009B7135" w14:paraId="7FDDC850" w14:textId="77777777" w:rsidTr="00BA7472">
        <w:tc>
          <w:tcPr>
            <w:tcW w:w="5000" w:type="pct"/>
            <w:gridSpan w:val="5"/>
            <w:tcBorders>
              <w:top w:val="single" w:sz="4" w:space="0" w:color="auto"/>
              <w:left w:val="single" w:sz="4" w:space="0" w:color="auto"/>
              <w:bottom w:val="single" w:sz="4" w:space="0" w:color="auto"/>
              <w:right w:val="single" w:sz="4" w:space="0" w:color="auto"/>
            </w:tcBorders>
            <w:shd w:val="clear" w:color="auto" w:fill="F2F2F2"/>
          </w:tcPr>
          <w:p w14:paraId="4FBEFE2E" w14:textId="77777777" w:rsidR="009B7135" w:rsidRDefault="009B7135" w:rsidP="00BA7472">
            <w:pPr>
              <w:autoSpaceDE w:val="0"/>
              <w:autoSpaceDN w:val="0"/>
              <w:adjustRightInd w:val="0"/>
              <w:rPr>
                <w:rFonts w:ascii="Gill Sans MT" w:hAnsi="Gill Sans MT" w:cs="Arial"/>
                <w:b/>
                <w:bCs/>
                <w:sz w:val="28"/>
                <w:szCs w:val="28"/>
              </w:rPr>
            </w:pPr>
            <w:r>
              <w:rPr>
                <w:rFonts w:ascii="Gill Sans MT" w:hAnsi="Gill Sans MT" w:cs="Arial"/>
                <w:b/>
                <w:bCs/>
                <w:sz w:val="28"/>
                <w:szCs w:val="28"/>
              </w:rPr>
              <w:t>Section J – Services Already Working with the Family</w:t>
            </w:r>
          </w:p>
          <w:p w14:paraId="6D2A03B9" w14:textId="77777777" w:rsidR="009B7135" w:rsidRDefault="009B7135" w:rsidP="00BA7472">
            <w:pPr>
              <w:autoSpaceDE w:val="0"/>
              <w:autoSpaceDN w:val="0"/>
              <w:adjustRightInd w:val="0"/>
              <w:rPr>
                <w:rFonts w:ascii="Gill Sans MT" w:hAnsi="Gill Sans MT" w:cs="Arial"/>
                <w:b/>
                <w:bCs/>
                <w:sz w:val="28"/>
                <w:szCs w:val="28"/>
              </w:rPr>
            </w:pPr>
          </w:p>
        </w:tc>
      </w:tr>
      <w:tr w:rsidR="009B7135" w14:paraId="6F71AAC1" w14:textId="77777777" w:rsidTr="00BA7472">
        <w:tc>
          <w:tcPr>
            <w:tcW w:w="1033" w:type="pct"/>
            <w:tcBorders>
              <w:top w:val="single" w:sz="4" w:space="0" w:color="auto"/>
              <w:left w:val="single" w:sz="4" w:space="0" w:color="auto"/>
              <w:bottom w:val="single" w:sz="4" w:space="0" w:color="auto"/>
              <w:right w:val="single" w:sz="4" w:space="0" w:color="auto"/>
            </w:tcBorders>
            <w:shd w:val="clear" w:color="auto" w:fill="F2F2F2"/>
            <w:hideMark/>
          </w:tcPr>
          <w:p w14:paraId="7A5AABDB"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Role</w:t>
            </w:r>
          </w:p>
        </w:tc>
        <w:tc>
          <w:tcPr>
            <w:tcW w:w="984" w:type="pct"/>
            <w:tcBorders>
              <w:top w:val="single" w:sz="4" w:space="0" w:color="auto"/>
              <w:left w:val="single" w:sz="4" w:space="0" w:color="auto"/>
              <w:bottom w:val="single" w:sz="4" w:space="0" w:color="auto"/>
              <w:right w:val="single" w:sz="4" w:space="0" w:color="auto"/>
            </w:tcBorders>
            <w:shd w:val="clear" w:color="auto" w:fill="F2F2F2"/>
            <w:hideMark/>
          </w:tcPr>
          <w:p w14:paraId="037FE813"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Full Name</w:t>
            </w:r>
          </w:p>
        </w:tc>
        <w:tc>
          <w:tcPr>
            <w:tcW w:w="583" w:type="pct"/>
            <w:tcBorders>
              <w:top w:val="single" w:sz="4" w:space="0" w:color="auto"/>
              <w:left w:val="single" w:sz="4" w:space="0" w:color="auto"/>
              <w:bottom w:val="single" w:sz="4" w:space="0" w:color="auto"/>
              <w:right w:val="single" w:sz="4" w:space="0" w:color="auto"/>
            </w:tcBorders>
            <w:shd w:val="clear" w:color="auto" w:fill="F2F2F2"/>
            <w:hideMark/>
          </w:tcPr>
          <w:p w14:paraId="5CF6C996"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 xml:space="preserve">Telephone </w:t>
            </w:r>
          </w:p>
        </w:tc>
        <w:tc>
          <w:tcPr>
            <w:tcW w:w="1200" w:type="pct"/>
            <w:tcBorders>
              <w:top w:val="single" w:sz="4" w:space="0" w:color="auto"/>
              <w:left w:val="single" w:sz="4" w:space="0" w:color="auto"/>
              <w:bottom w:val="single" w:sz="4" w:space="0" w:color="auto"/>
              <w:right w:val="single" w:sz="4" w:space="0" w:color="auto"/>
            </w:tcBorders>
            <w:shd w:val="clear" w:color="auto" w:fill="F2F2F2"/>
            <w:hideMark/>
          </w:tcPr>
          <w:p w14:paraId="02A0718A"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Email Address</w:t>
            </w:r>
          </w:p>
        </w:tc>
        <w:tc>
          <w:tcPr>
            <w:tcW w:w="1200" w:type="pct"/>
            <w:tcBorders>
              <w:top w:val="single" w:sz="4" w:space="0" w:color="auto"/>
              <w:left w:val="single" w:sz="4" w:space="0" w:color="auto"/>
              <w:bottom w:val="single" w:sz="4" w:space="0" w:color="auto"/>
              <w:right w:val="single" w:sz="4" w:space="0" w:color="auto"/>
            </w:tcBorders>
            <w:shd w:val="clear" w:color="auto" w:fill="F2F2F2"/>
          </w:tcPr>
          <w:p w14:paraId="603059C7" w14:textId="77777777" w:rsidR="009B7135" w:rsidRDefault="009B7135" w:rsidP="00BA7472">
            <w:pPr>
              <w:autoSpaceDE w:val="0"/>
              <w:autoSpaceDN w:val="0"/>
              <w:adjustRightInd w:val="0"/>
              <w:rPr>
                <w:rFonts w:ascii="Gill Sans MT" w:hAnsi="Gill Sans MT" w:cs="Arial"/>
                <w:b/>
                <w:bCs/>
                <w:sz w:val="24"/>
                <w:szCs w:val="24"/>
              </w:rPr>
            </w:pPr>
            <w:r>
              <w:rPr>
                <w:rFonts w:ascii="Gill Sans MT" w:hAnsi="Gill Sans MT" w:cs="Arial"/>
                <w:b/>
                <w:bCs/>
                <w:sz w:val="24"/>
                <w:szCs w:val="24"/>
              </w:rPr>
              <w:t>Address and Postcode</w:t>
            </w:r>
          </w:p>
          <w:p w14:paraId="39F10C4D" w14:textId="77777777" w:rsidR="009B7135" w:rsidRDefault="009B7135" w:rsidP="00BA7472">
            <w:pPr>
              <w:autoSpaceDE w:val="0"/>
              <w:autoSpaceDN w:val="0"/>
              <w:adjustRightInd w:val="0"/>
              <w:rPr>
                <w:rFonts w:ascii="Gill Sans MT" w:hAnsi="Gill Sans MT" w:cs="Arial"/>
                <w:b/>
                <w:bCs/>
                <w:sz w:val="24"/>
                <w:szCs w:val="24"/>
              </w:rPr>
            </w:pPr>
          </w:p>
        </w:tc>
      </w:tr>
      <w:tr w:rsidR="009B7135" w14:paraId="3E94B48E" w14:textId="77777777" w:rsidTr="00BA7472">
        <w:tc>
          <w:tcPr>
            <w:tcW w:w="1033" w:type="pct"/>
            <w:tcBorders>
              <w:top w:val="single" w:sz="4" w:space="0" w:color="auto"/>
              <w:left w:val="single" w:sz="4" w:space="0" w:color="auto"/>
              <w:bottom w:val="single" w:sz="4" w:space="0" w:color="auto"/>
              <w:right w:val="single" w:sz="4" w:space="0" w:color="auto"/>
            </w:tcBorders>
          </w:tcPr>
          <w:p w14:paraId="76B0A492" w14:textId="77777777" w:rsidR="009B7135" w:rsidRDefault="009B7135" w:rsidP="00BA7472">
            <w:pPr>
              <w:autoSpaceDE w:val="0"/>
              <w:autoSpaceDN w:val="0"/>
              <w:adjustRightInd w:val="0"/>
              <w:rPr>
                <w:rFonts w:ascii="Gill Sans MT" w:hAnsi="Gill Sans MT" w:cs="Arial"/>
                <w:bCs/>
                <w:sz w:val="24"/>
                <w:szCs w:val="24"/>
              </w:rPr>
            </w:pPr>
          </w:p>
          <w:p w14:paraId="71A67BFB" w14:textId="77777777" w:rsidR="009B7135" w:rsidRDefault="009B7135" w:rsidP="00BA7472">
            <w:pPr>
              <w:autoSpaceDE w:val="0"/>
              <w:autoSpaceDN w:val="0"/>
              <w:adjustRightInd w:val="0"/>
              <w:rPr>
                <w:rFonts w:ascii="Gill Sans MT" w:hAnsi="Gill Sans MT" w:cs="Arial"/>
                <w:bCs/>
                <w:sz w:val="24"/>
                <w:szCs w:val="24"/>
              </w:rPr>
            </w:pPr>
          </w:p>
        </w:tc>
        <w:tc>
          <w:tcPr>
            <w:tcW w:w="984" w:type="pct"/>
            <w:tcBorders>
              <w:top w:val="single" w:sz="4" w:space="0" w:color="auto"/>
              <w:left w:val="single" w:sz="4" w:space="0" w:color="auto"/>
              <w:bottom w:val="single" w:sz="4" w:space="0" w:color="auto"/>
              <w:right w:val="single" w:sz="4" w:space="0" w:color="auto"/>
            </w:tcBorders>
          </w:tcPr>
          <w:p w14:paraId="1AEF51A2" w14:textId="77777777" w:rsidR="009B7135" w:rsidRDefault="009B7135" w:rsidP="00BA7472">
            <w:pPr>
              <w:autoSpaceDE w:val="0"/>
              <w:autoSpaceDN w:val="0"/>
              <w:adjustRightInd w:val="0"/>
              <w:rPr>
                <w:rFonts w:ascii="Gill Sans MT" w:hAnsi="Gill Sans MT" w:cs="Arial"/>
                <w:b/>
                <w:bCs/>
                <w:sz w:val="24"/>
                <w:szCs w:val="24"/>
              </w:rPr>
            </w:pPr>
          </w:p>
        </w:tc>
        <w:tc>
          <w:tcPr>
            <w:tcW w:w="583" w:type="pct"/>
            <w:tcBorders>
              <w:top w:val="single" w:sz="4" w:space="0" w:color="auto"/>
              <w:left w:val="single" w:sz="4" w:space="0" w:color="auto"/>
              <w:bottom w:val="single" w:sz="4" w:space="0" w:color="auto"/>
              <w:right w:val="single" w:sz="4" w:space="0" w:color="auto"/>
            </w:tcBorders>
          </w:tcPr>
          <w:p w14:paraId="6A1B7AA8"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3B3D71D2"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3F44699E" w14:textId="77777777" w:rsidR="009B7135" w:rsidRDefault="009B7135" w:rsidP="00BA7472">
            <w:pPr>
              <w:autoSpaceDE w:val="0"/>
              <w:autoSpaceDN w:val="0"/>
              <w:adjustRightInd w:val="0"/>
              <w:rPr>
                <w:rFonts w:ascii="Gill Sans MT" w:hAnsi="Gill Sans MT" w:cs="Arial"/>
                <w:b/>
                <w:bCs/>
                <w:sz w:val="24"/>
                <w:szCs w:val="24"/>
              </w:rPr>
            </w:pPr>
          </w:p>
        </w:tc>
      </w:tr>
      <w:tr w:rsidR="009B7135" w14:paraId="2921EFCF" w14:textId="77777777" w:rsidTr="00BA7472">
        <w:tc>
          <w:tcPr>
            <w:tcW w:w="1033" w:type="pct"/>
            <w:tcBorders>
              <w:top w:val="single" w:sz="4" w:space="0" w:color="auto"/>
              <w:left w:val="single" w:sz="4" w:space="0" w:color="auto"/>
              <w:bottom w:val="single" w:sz="4" w:space="0" w:color="auto"/>
              <w:right w:val="single" w:sz="4" w:space="0" w:color="auto"/>
            </w:tcBorders>
          </w:tcPr>
          <w:p w14:paraId="69DF8379" w14:textId="77777777" w:rsidR="009B7135" w:rsidRDefault="009B7135" w:rsidP="00BA7472">
            <w:pPr>
              <w:autoSpaceDE w:val="0"/>
              <w:autoSpaceDN w:val="0"/>
              <w:adjustRightInd w:val="0"/>
              <w:rPr>
                <w:rFonts w:ascii="Gill Sans MT" w:hAnsi="Gill Sans MT" w:cs="Arial"/>
                <w:bCs/>
                <w:sz w:val="24"/>
                <w:szCs w:val="24"/>
              </w:rPr>
            </w:pPr>
          </w:p>
          <w:p w14:paraId="3EC3BBA2" w14:textId="77777777" w:rsidR="009B7135" w:rsidRDefault="009B7135" w:rsidP="00BA7472">
            <w:pPr>
              <w:autoSpaceDE w:val="0"/>
              <w:autoSpaceDN w:val="0"/>
              <w:adjustRightInd w:val="0"/>
              <w:rPr>
                <w:rFonts w:ascii="Gill Sans MT" w:hAnsi="Gill Sans MT" w:cs="Arial"/>
                <w:bCs/>
                <w:sz w:val="24"/>
                <w:szCs w:val="24"/>
              </w:rPr>
            </w:pPr>
          </w:p>
        </w:tc>
        <w:tc>
          <w:tcPr>
            <w:tcW w:w="984" w:type="pct"/>
            <w:tcBorders>
              <w:top w:val="single" w:sz="4" w:space="0" w:color="auto"/>
              <w:left w:val="single" w:sz="4" w:space="0" w:color="auto"/>
              <w:bottom w:val="single" w:sz="4" w:space="0" w:color="auto"/>
              <w:right w:val="single" w:sz="4" w:space="0" w:color="auto"/>
            </w:tcBorders>
          </w:tcPr>
          <w:p w14:paraId="7602074C" w14:textId="77777777" w:rsidR="009B7135" w:rsidRDefault="009B7135" w:rsidP="00BA7472">
            <w:pPr>
              <w:autoSpaceDE w:val="0"/>
              <w:autoSpaceDN w:val="0"/>
              <w:adjustRightInd w:val="0"/>
              <w:rPr>
                <w:rFonts w:ascii="Gill Sans MT" w:hAnsi="Gill Sans MT" w:cs="Arial"/>
                <w:b/>
                <w:bCs/>
                <w:sz w:val="24"/>
                <w:szCs w:val="24"/>
              </w:rPr>
            </w:pPr>
          </w:p>
        </w:tc>
        <w:tc>
          <w:tcPr>
            <w:tcW w:w="583" w:type="pct"/>
            <w:tcBorders>
              <w:top w:val="single" w:sz="4" w:space="0" w:color="auto"/>
              <w:left w:val="single" w:sz="4" w:space="0" w:color="auto"/>
              <w:bottom w:val="single" w:sz="4" w:space="0" w:color="auto"/>
              <w:right w:val="single" w:sz="4" w:space="0" w:color="auto"/>
            </w:tcBorders>
          </w:tcPr>
          <w:p w14:paraId="46DED975"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6E49383D"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09FF7B18" w14:textId="77777777" w:rsidR="009B7135" w:rsidRDefault="009B7135" w:rsidP="00BA7472">
            <w:pPr>
              <w:autoSpaceDE w:val="0"/>
              <w:autoSpaceDN w:val="0"/>
              <w:adjustRightInd w:val="0"/>
              <w:rPr>
                <w:rFonts w:ascii="Gill Sans MT" w:hAnsi="Gill Sans MT" w:cs="Arial"/>
                <w:b/>
                <w:bCs/>
                <w:sz w:val="24"/>
                <w:szCs w:val="24"/>
              </w:rPr>
            </w:pPr>
          </w:p>
        </w:tc>
      </w:tr>
      <w:tr w:rsidR="009B7135" w14:paraId="3FEF8A32" w14:textId="77777777" w:rsidTr="00BA7472">
        <w:tc>
          <w:tcPr>
            <w:tcW w:w="1033" w:type="pct"/>
            <w:tcBorders>
              <w:top w:val="single" w:sz="4" w:space="0" w:color="auto"/>
              <w:left w:val="single" w:sz="4" w:space="0" w:color="auto"/>
              <w:bottom w:val="single" w:sz="4" w:space="0" w:color="auto"/>
              <w:right w:val="single" w:sz="4" w:space="0" w:color="auto"/>
            </w:tcBorders>
          </w:tcPr>
          <w:p w14:paraId="15F9927F" w14:textId="77777777" w:rsidR="009B7135" w:rsidRDefault="009B7135" w:rsidP="00BA7472">
            <w:pPr>
              <w:autoSpaceDE w:val="0"/>
              <w:autoSpaceDN w:val="0"/>
              <w:adjustRightInd w:val="0"/>
              <w:rPr>
                <w:rFonts w:ascii="Gill Sans MT" w:hAnsi="Gill Sans MT" w:cs="Arial"/>
                <w:bCs/>
                <w:sz w:val="24"/>
                <w:szCs w:val="24"/>
              </w:rPr>
            </w:pPr>
          </w:p>
          <w:p w14:paraId="2275D1C1" w14:textId="77777777" w:rsidR="009B7135" w:rsidRDefault="009B7135" w:rsidP="00BA7472">
            <w:pPr>
              <w:autoSpaceDE w:val="0"/>
              <w:autoSpaceDN w:val="0"/>
              <w:adjustRightInd w:val="0"/>
              <w:rPr>
                <w:rFonts w:ascii="Gill Sans MT" w:hAnsi="Gill Sans MT" w:cs="Arial"/>
                <w:bCs/>
                <w:sz w:val="24"/>
                <w:szCs w:val="24"/>
              </w:rPr>
            </w:pPr>
          </w:p>
        </w:tc>
        <w:tc>
          <w:tcPr>
            <w:tcW w:w="984" w:type="pct"/>
            <w:tcBorders>
              <w:top w:val="single" w:sz="4" w:space="0" w:color="auto"/>
              <w:left w:val="single" w:sz="4" w:space="0" w:color="auto"/>
              <w:bottom w:val="single" w:sz="4" w:space="0" w:color="auto"/>
              <w:right w:val="single" w:sz="4" w:space="0" w:color="auto"/>
            </w:tcBorders>
          </w:tcPr>
          <w:p w14:paraId="1CFC94C2" w14:textId="77777777" w:rsidR="009B7135" w:rsidRDefault="009B7135" w:rsidP="00BA7472">
            <w:pPr>
              <w:autoSpaceDE w:val="0"/>
              <w:autoSpaceDN w:val="0"/>
              <w:adjustRightInd w:val="0"/>
              <w:rPr>
                <w:rFonts w:ascii="Gill Sans MT" w:hAnsi="Gill Sans MT" w:cs="Arial"/>
                <w:b/>
                <w:bCs/>
                <w:sz w:val="24"/>
                <w:szCs w:val="24"/>
              </w:rPr>
            </w:pPr>
          </w:p>
        </w:tc>
        <w:tc>
          <w:tcPr>
            <w:tcW w:w="583" w:type="pct"/>
            <w:tcBorders>
              <w:top w:val="single" w:sz="4" w:space="0" w:color="auto"/>
              <w:left w:val="single" w:sz="4" w:space="0" w:color="auto"/>
              <w:bottom w:val="single" w:sz="4" w:space="0" w:color="auto"/>
              <w:right w:val="single" w:sz="4" w:space="0" w:color="auto"/>
            </w:tcBorders>
          </w:tcPr>
          <w:p w14:paraId="20E3A06F"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578E8083"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10E518A7" w14:textId="77777777" w:rsidR="009B7135" w:rsidRDefault="009B7135" w:rsidP="00BA7472">
            <w:pPr>
              <w:autoSpaceDE w:val="0"/>
              <w:autoSpaceDN w:val="0"/>
              <w:adjustRightInd w:val="0"/>
              <w:rPr>
                <w:rFonts w:ascii="Gill Sans MT" w:hAnsi="Gill Sans MT" w:cs="Arial"/>
                <w:b/>
                <w:bCs/>
                <w:sz w:val="24"/>
                <w:szCs w:val="24"/>
              </w:rPr>
            </w:pPr>
          </w:p>
        </w:tc>
      </w:tr>
      <w:tr w:rsidR="009B7135" w14:paraId="1E4219F6" w14:textId="77777777" w:rsidTr="00BA7472">
        <w:tc>
          <w:tcPr>
            <w:tcW w:w="1033" w:type="pct"/>
            <w:tcBorders>
              <w:top w:val="single" w:sz="4" w:space="0" w:color="auto"/>
              <w:left w:val="single" w:sz="4" w:space="0" w:color="auto"/>
              <w:bottom w:val="single" w:sz="4" w:space="0" w:color="auto"/>
              <w:right w:val="single" w:sz="4" w:space="0" w:color="auto"/>
            </w:tcBorders>
          </w:tcPr>
          <w:p w14:paraId="63957D99" w14:textId="77777777" w:rsidR="009B7135" w:rsidRDefault="009B7135" w:rsidP="00BA7472">
            <w:pPr>
              <w:autoSpaceDE w:val="0"/>
              <w:autoSpaceDN w:val="0"/>
              <w:adjustRightInd w:val="0"/>
              <w:rPr>
                <w:rFonts w:ascii="Gill Sans MT" w:hAnsi="Gill Sans MT" w:cs="Arial"/>
                <w:bCs/>
                <w:sz w:val="24"/>
                <w:szCs w:val="24"/>
              </w:rPr>
            </w:pPr>
          </w:p>
          <w:p w14:paraId="790043D3" w14:textId="77777777" w:rsidR="009B7135" w:rsidRDefault="009B7135" w:rsidP="00BA7472">
            <w:pPr>
              <w:autoSpaceDE w:val="0"/>
              <w:autoSpaceDN w:val="0"/>
              <w:adjustRightInd w:val="0"/>
              <w:rPr>
                <w:rFonts w:ascii="Gill Sans MT" w:hAnsi="Gill Sans MT" w:cs="Arial"/>
                <w:bCs/>
                <w:sz w:val="24"/>
                <w:szCs w:val="24"/>
              </w:rPr>
            </w:pPr>
          </w:p>
        </w:tc>
        <w:tc>
          <w:tcPr>
            <w:tcW w:w="984" w:type="pct"/>
            <w:tcBorders>
              <w:top w:val="single" w:sz="4" w:space="0" w:color="auto"/>
              <w:left w:val="single" w:sz="4" w:space="0" w:color="auto"/>
              <w:bottom w:val="single" w:sz="4" w:space="0" w:color="auto"/>
              <w:right w:val="single" w:sz="4" w:space="0" w:color="auto"/>
            </w:tcBorders>
          </w:tcPr>
          <w:p w14:paraId="1A36EF6A" w14:textId="77777777" w:rsidR="009B7135" w:rsidRDefault="009B7135" w:rsidP="00BA7472">
            <w:pPr>
              <w:autoSpaceDE w:val="0"/>
              <w:autoSpaceDN w:val="0"/>
              <w:adjustRightInd w:val="0"/>
              <w:rPr>
                <w:rFonts w:ascii="Gill Sans MT" w:hAnsi="Gill Sans MT" w:cs="Arial"/>
                <w:b/>
                <w:bCs/>
                <w:sz w:val="24"/>
                <w:szCs w:val="24"/>
              </w:rPr>
            </w:pPr>
          </w:p>
        </w:tc>
        <w:tc>
          <w:tcPr>
            <w:tcW w:w="583" w:type="pct"/>
            <w:tcBorders>
              <w:top w:val="single" w:sz="4" w:space="0" w:color="auto"/>
              <w:left w:val="single" w:sz="4" w:space="0" w:color="auto"/>
              <w:bottom w:val="single" w:sz="4" w:space="0" w:color="auto"/>
              <w:right w:val="single" w:sz="4" w:space="0" w:color="auto"/>
            </w:tcBorders>
          </w:tcPr>
          <w:p w14:paraId="488B6F6D"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283E9219" w14:textId="77777777" w:rsidR="009B7135" w:rsidRDefault="009B7135" w:rsidP="00BA7472">
            <w:pPr>
              <w:autoSpaceDE w:val="0"/>
              <w:autoSpaceDN w:val="0"/>
              <w:adjustRightInd w:val="0"/>
              <w:rPr>
                <w:rFonts w:ascii="Gill Sans MT" w:hAnsi="Gill Sans MT" w:cs="Arial"/>
                <w:b/>
                <w:bCs/>
                <w:sz w:val="24"/>
                <w:szCs w:val="24"/>
              </w:rPr>
            </w:pPr>
          </w:p>
        </w:tc>
        <w:tc>
          <w:tcPr>
            <w:tcW w:w="1200" w:type="pct"/>
            <w:tcBorders>
              <w:top w:val="single" w:sz="4" w:space="0" w:color="auto"/>
              <w:left w:val="single" w:sz="4" w:space="0" w:color="auto"/>
              <w:bottom w:val="single" w:sz="4" w:space="0" w:color="auto"/>
              <w:right w:val="single" w:sz="4" w:space="0" w:color="auto"/>
            </w:tcBorders>
          </w:tcPr>
          <w:p w14:paraId="03779956" w14:textId="77777777" w:rsidR="009B7135" w:rsidRDefault="009B7135" w:rsidP="00BA7472">
            <w:pPr>
              <w:autoSpaceDE w:val="0"/>
              <w:autoSpaceDN w:val="0"/>
              <w:adjustRightInd w:val="0"/>
              <w:rPr>
                <w:rFonts w:ascii="Gill Sans MT" w:hAnsi="Gill Sans MT" w:cs="Arial"/>
                <w:b/>
                <w:bCs/>
                <w:sz w:val="24"/>
                <w:szCs w:val="24"/>
              </w:rPr>
            </w:pPr>
          </w:p>
        </w:tc>
      </w:tr>
      <w:tr w:rsidR="009B7135" w14:paraId="3AA19624" w14:textId="77777777" w:rsidTr="00BA7472">
        <w:tc>
          <w:tcPr>
            <w:tcW w:w="5000" w:type="pct"/>
            <w:gridSpan w:val="5"/>
            <w:tcBorders>
              <w:top w:val="single" w:sz="4" w:space="0" w:color="auto"/>
              <w:left w:val="single" w:sz="4" w:space="0" w:color="auto"/>
              <w:bottom w:val="single" w:sz="4" w:space="0" w:color="auto"/>
              <w:right w:val="single" w:sz="4" w:space="0" w:color="auto"/>
            </w:tcBorders>
          </w:tcPr>
          <w:p w14:paraId="68EAC22A" w14:textId="77777777" w:rsidR="009B7135" w:rsidRDefault="009B7135" w:rsidP="00BA7472">
            <w:pPr>
              <w:autoSpaceDE w:val="0"/>
              <w:autoSpaceDN w:val="0"/>
              <w:adjustRightInd w:val="0"/>
              <w:rPr>
                <w:rFonts w:ascii="Gill Sans MT" w:hAnsi="Gill Sans MT" w:cs="Arial"/>
                <w:bCs/>
                <w:sz w:val="24"/>
                <w:szCs w:val="24"/>
              </w:rPr>
            </w:pPr>
          </w:p>
          <w:p w14:paraId="1127B042" w14:textId="77777777" w:rsidR="009B7135" w:rsidRDefault="009B7135" w:rsidP="00BA7472">
            <w:pPr>
              <w:autoSpaceDE w:val="0"/>
              <w:autoSpaceDN w:val="0"/>
              <w:adjustRightInd w:val="0"/>
              <w:rPr>
                <w:rFonts w:ascii="Gill Sans MT" w:hAnsi="Gill Sans MT" w:cs="Arial"/>
                <w:b/>
                <w:bCs/>
                <w:sz w:val="24"/>
                <w:szCs w:val="24"/>
              </w:rPr>
            </w:pPr>
          </w:p>
        </w:tc>
      </w:tr>
    </w:tbl>
    <w:p w14:paraId="6409A576" w14:textId="77777777" w:rsidR="009B7135" w:rsidRDefault="009B7135" w:rsidP="009B7135">
      <w:pPr>
        <w:rPr>
          <w:rFonts w:ascii="Gill Sans MT" w:hAnsi="Gill Sans MT"/>
          <w:sz w:val="24"/>
          <w:szCs w:val="24"/>
          <w:lang w:eastAsia="en-US"/>
        </w:rPr>
      </w:pPr>
    </w:p>
    <w:p w14:paraId="611D9D85" w14:textId="77777777" w:rsidR="009B7135" w:rsidRDefault="009B7135" w:rsidP="009B7135">
      <w:pPr>
        <w:rPr>
          <w:rFonts w:ascii="Gill Sans MT" w:hAnsi="Gill Sans MT"/>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6"/>
      </w:tblGrid>
      <w:tr w:rsidR="009B7135" w14:paraId="059FABF0" w14:textId="77777777" w:rsidTr="00BA7472">
        <w:tc>
          <w:tcPr>
            <w:tcW w:w="5000" w:type="pct"/>
            <w:tcBorders>
              <w:top w:val="single" w:sz="4" w:space="0" w:color="auto"/>
              <w:left w:val="single" w:sz="4" w:space="0" w:color="auto"/>
              <w:bottom w:val="nil"/>
              <w:right w:val="single" w:sz="4" w:space="0" w:color="auto"/>
            </w:tcBorders>
          </w:tcPr>
          <w:p w14:paraId="4830E89C" w14:textId="77777777" w:rsidR="009B7135" w:rsidRDefault="009B7135" w:rsidP="00BA7472">
            <w:pPr>
              <w:autoSpaceDE w:val="0"/>
              <w:autoSpaceDN w:val="0"/>
              <w:adjustRightInd w:val="0"/>
              <w:spacing w:after="40"/>
              <w:jc w:val="center"/>
              <w:rPr>
                <w:rFonts w:ascii="Gill Sans MT" w:hAnsi="Gill Sans MT" w:cs="Arial"/>
                <w:bCs/>
                <w:color w:val="000000"/>
                <w:sz w:val="24"/>
                <w:szCs w:val="24"/>
              </w:rPr>
            </w:pPr>
            <w:r>
              <w:rPr>
                <w:rFonts w:ascii="Gill Sans MT" w:hAnsi="Gill Sans MT" w:cs="Arial"/>
                <w:bCs/>
                <w:color w:val="000000"/>
                <w:sz w:val="24"/>
                <w:szCs w:val="24"/>
              </w:rPr>
              <w:t>If the child is at urgent and significant risk of serious harm the Safeguarding Hub should be contacted by telephone and followed up in writing within 24 hours.</w:t>
            </w:r>
          </w:p>
          <w:p w14:paraId="175874BA" w14:textId="77777777" w:rsidR="009B7135" w:rsidRDefault="009B7135" w:rsidP="00BA7472">
            <w:pPr>
              <w:autoSpaceDE w:val="0"/>
              <w:autoSpaceDN w:val="0"/>
              <w:adjustRightInd w:val="0"/>
              <w:spacing w:after="40"/>
              <w:jc w:val="center"/>
              <w:rPr>
                <w:rFonts w:ascii="Gill Sans MT" w:hAnsi="Gill Sans MT" w:cs="Arial"/>
                <w:b/>
                <w:bCs/>
                <w:color w:val="FF0000"/>
                <w:sz w:val="24"/>
                <w:szCs w:val="24"/>
              </w:rPr>
            </w:pPr>
          </w:p>
          <w:p w14:paraId="3782C50F" w14:textId="77777777" w:rsidR="009B7135" w:rsidRDefault="009B7135" w:rsidP="00BA7472">
            <w:pPr>
              <w:autoSpaceDE w:val="0"/>
              <w:autoSpaceDN w:val="0"/>
              <w:adjustRightInd w:val="0"/>
              <w:spacing w:after="40"/>
              <w:jc w:val="center"/>
              <w:rPr>
                <w:rFonts w:ascii="Gill Sans MT" w:hAnsi="Gill Sans MT" w:cs="Arial"/>
                <w:b/>
                <w:bCs/>
                <w:sz w:val="28"/>
                <w:szCs w:val="28"/>
              </w:rPr>
            </w:pPr>
            <w:r>
              <w:rPr>
                <w:rFonts w:ascii="Gill Sans MT" w:hAnsi="Gill Sans MT" w:cs="Arial"/>
                <w:b/>
                <w:bCs/>
                <w:sz w:val="28"/>
                <w:szCs w:val="28"/>
              </w:rPr>
              <w:lastRenderedPageBreak/>
              <w:t xml:space="preserve">This form should be sent to one of the following Hubs </w:t>
            </w:r>
            <w:proofErr w:type="gramStart"/>
            <w:r>
              <w:rPr>
                <w:rFonts w:ascii="Gill Sans MT" w:hAnsi="Gill Sans MT" w:cs="Arial"/>
                <w:b/>
                <w:bCs/>
                <w:sz w:val="28"/>
                <w:szCs w:val="28"/>
              </w:rPr>
              <w:t>dependent</w:t>
            </w:r>
            <w:proofErr w:type="gramEnd"/>
            <w:r>
              <w:rPr>
                <w:rFonts w:ascii="Gill Sans MT" w:hAnsi="Gill Sans MT" w:cs="Arial"/>
                <w:b/>
                <w:bCs/>
                <w:sz w:val="28"/>
                <w:szCs w:val="28"/>
              </w:rPr>
              <w:t xml:space="preserve"> upon identified need</w:t>
            </w:r>
          </w:p>
          <w:p w14:paraId="2ECEA0D9" w14:textId="77777777" w:rsidR="009B7135" w:rsidRDefault="009B7135" w:rsidP="00BA7472">
            <w:pPr>
              <w:autoSpaceDE w:val="0"/>
              <w:autoSpaceDN w:val="0"/>
              <w:adjustRightInd w:val="0"/>
              <w:spacing w:after="40"/>
              <w:jc w:val="center"/>
              <w:rPr>
                <w:rFonts w:ascii="Gill Sans MT" w:hAnsi="Gill Sans MT" w:cs="Arial"/>
                <w:b/>
                <w:bCs/>
                <w:sz w:val="24"/>
                <w:szCs w:val="24"/>
              </w:rPr>
            </w:pPr>
          </w:p>
          <w:tbl>
            <w:tblPr>
              <w:tblW w:w="12111" w:type="dxa"/>
              <w:jc w:val="center"/>
              <w:tblLook w:val="04A0" w:firstRow="1" w:lastRow="0" w:firstColumn="1" w:lastColumn="0" w:noHBand="0" w:noVBand="1"/>
            </w:tblPr>
            <w:tblGrid>
              <w:gridCol w:w="6153"/>
              <w:gridCol w:w="5958"/>
            </w:tblGrid>
            <w:tr w:rsidR="009B7135" w14:paraId="68AEE57F" w14:textId="77777777" w:rsidTr="00BA7472">
              <w:trPr>
                <w:trHeight w:val="225"/>
                <w:jc w:val="center"/>
              </w:trPr>
              <w:tc>
                <w:tcPr>
                  <w:tcW w:w="6153" w:type="dxa"/>
                  <w:hideMark/>
                </w:tcPr>
                <w:p w14:paraId="47FD7AD9" w14:textId="77777777" w:rsidR="009B7135" w:rsidRDefault="009B7135" w:rsidP="00BA7472">
                  <w:pPr>
                    <w:rPr>
                      <w:rFonts w:ascii="Gill Sans MT" w:hAnsi="Gill Sans MT"/>
                      <w:b/>
                      <w:sz w:val="28"/>
                      <w:szCs w:val="28"/>
                    </w:rPr>
                  </w:pPr>
                  <w:r>
                    <w:rPr>
                      <w:rFonts w:ascii="Gill Sans MT" w:hAnsi="Gill Sans MT"/>
                      <w:b/>
                      <w:sz w:val="28"/>
                      <w:szCs w:val="28"/>
                    </w:rPr>
                    <w:t xml:space="preserve">Early Help Locality Hubs  </w:t>
                  </w:r>
                </w:p>
              </w:tc>
              <w:tc>
                <w:tcPr>
                  <w:tcW w:w="5958" w:type="dxa"/>
                  <w:hideMark/>
                </w:tcPr>
                <w:p w14:paraId="625EC4C0" w14:textId="77777777" w:rsidR="009B7135" w:rsidRDefault="009B7135" w:rsidP="00BA7472">
                  <w:pPr>
                    <w:jc w:val="center"/>
                    <w:rPr>
                      <w:rFonts w:ascii="Gill Sans MT" w:hAnsi="Gill Sans MT"/>
                      <w:b/>
                      <w:sz w:val="28"/>
                      <w:szCs w:val="28"/>
                    </w:rPr>
                  </w:pPr>
                  <w:r>
                    <w:rPr>
                      <w:rFonts w:ascii="Gill Sans MT" w:hAnsi="Gill Sans MT"/>
                      <w:b/>
                      <w:sz w:val="28"/>
                      <w:szCs w:val="28"/>
                    </w:rPr>
                    <w:t>Safeguarding Children Hub</w:t>
                  </w:r>
                </w:p>
              </w:tc>
            </w:tr>
            <w:tr w:rsidR="009B7135" w14:paraId="7B0E332D" w14:textId="77777777" w:rsidTr="00BA7472">
              <w:trPr>
                <w:trHeight w:val="1393"/>
                <w:jc w:val="center"/>
              </w:trPr>
              <w:tc>
                <w:tcPr>
                  <w:tcW w:w="6153" w:type="dxa"/>
                  <w:hideMark/>
                </w:tcPr>
                <w:p w14:paraId="18A71A9F" w14:textId="77777777" w:rsidR="009B7135" w:rsidRDefault="009B7135" w:rsidP="00BA7472">
                  <w:pPr>
                    <w:rPr>
                      <w:rFonts w:ascii="Gill Sans MT" w:hAnsi="Gill Sans MT"/>
                      <w:sz w:val="28"/>
                      <w:szCs w:val="28"/>
                    </w:rPr>
                  </w:pPr>
                  <w:r>
                    <w:rPr>
                      <w:rFonts w:ascii="Gill Sans MT" w:hAnsi="Gill Sans MT"/>
                      <w:sz w:val="28"/>
                      <w:szCs w:val="28"/>
                    </w:rPr>
                    <w:t>Bridlington:</w:t>
                  </w:r>
                  <w:r>
                    <w:rPr>
                      <w:rFonts w:ascii="Gill Sans MT" w:hAnsi="Gill Sans MT"/>
                      <w:sz w:val="28"/>
                      <w:szCs w:val="28"/>
                    </w:rPr>
                    <w:tab/>
                    <w:t>ehp.bridlington@eastriding.gov.uk</w:t>
                  </w:r>
                </w:p>
                <w:p w14:paraId="5DB5054D" w14:textId="77777777" w:rsidR="009B7135" w:rsidRDefault="009B7135" w:rsidP="00BA7472">
                  <w:pPr>
                    <w:rPr>
                      <w:rFonts w:ascii="Gill Sans MT" w:hAnsi="Gill Sans MT"/>
                      <w:sz w:val="28"/>
                      <w:szCs w:val="28"/>
                    </w:rPr>
                  </w:pPr>
                  <w:r>
                    <w:rPr>
                      <w:rFonts w:ascii="Gill Sans MT" w:hAnsi="Gill Sans MT"/>
                      <w:sz w:val="28"/>
                      <w:szCs w:val="28"/>
                    </w:rPr>
                    <w:t xml:space="preserve">Beverley: </w:t>
                  </w:r>
                  <w:r>
                    <w:rPr>
                      <w:rFonts w:ascii="Gill Sans MT" w:hAnsi="Gill Sans MT"/>
                      <w:sz w:val="28"/>
                      <w:szCs w:val="28"/>
                    </w:rPr>
                    <w:tab/>
                    <w:t>ehp.beverley@eastriding.gov.uk</w:t>
                  </w:r>
                </w:p>
                <w:p w14:paraId="04993604" w14:textId="77777777" w:rsidR="009B7135" w:rsidRDefault="009B7135" w:rsidP="00BA7472">
                  <w:pPr>
                    <w:rPr>
                      <w:rFonts w:ascii="Gill Sans MT" w:hAnsi="Gill Sans MT"/>
                      <w:sz w:val="28"/>
                      <w:szCs w:val="28"/>
                    </w:rPr>
                  </w:pPr>
                  <w:r>
                    <w:rPr>
                      <w:rFonts w:ascii="Gill Sans MT" w:hAnsi="Gill Sans MT"/>
                      <w:sz w:val="28"/>
                      <w:szCs w:val="28"/>
                    </w:rPr>
                    <w:t xml:space="preserve">Goole:  </w:t>
                  </w:r>
                  <w:r>
                    <w:rPr>
                      <w:rFonts w:ascii="Gill Sans MT" w:hAnsi="Gill Sans MT"/>
                      <w:sz w:val="28"/>
                      <w:szCs w:val="28"/>
                    </w:rPr>
                    <w:tab/>
                    <w:t>ehp.goole@eastriding.gov.uk</w:t>
                  </w:r>
                </w:p>
                <w:p w14:paraId="04B9DF2B" w14:textId="77777777" w:rsidR="009B7135" w:rsidRDefault="009B7135" w:rsidP="00BA7472">
                  <w:pPr>
                    <w:rPr>
                      <w:rFonts w:ascii="Gill Sans MT" w:hAnsi="Gill Sans MT"/>
                      <w:sz w:val="28"/>
                      <w:szCs w:val="28"/>
                    </w:rPr>
                  </w:pPr>
                  <w:r>
                    <w:rPr>
                      <w:rFonts w:ascii="Gill Sans MT" w:hAnsi="Gill Sans MT"/>
                      <w:sz w:val="28"/>
                      <w:szCs w:val="28"/>
                    </w:rPr>
                    <w:t xml:space="preserve">Anlaby: </w:t>
                  </w:r>
                  <w:r>
                    <w:rPr>
                      <w:rFonts w:ascii="Gill Sans MT" w:hAnsi="Gill Sans MT"/>
                      <w:sz w:val="28"/>
                      <w:szCs w:val="28"/>
                    </w:rPr>
                    <w:tab/>
                    <w:t>ehp.haltemprice@eastriding.gov.uk</w:t>
                  </w:r>
                </w:p>
                <w:p w14:paraId="69B3326F" w14:textId="77777777" w:rsidR="009B7135" w:rsidRDefault="009B7135" w:rsidP="00BA7472">
                  <w:pPr>
                    <w:rPr>
                      <w:rFonts w:ascii="Gill Sans MT" w:hAnsi="Gill Sans MT"/>
                      <w:sz w:val="28"/>
                      <w:szCs w:val="28"/>
                    </w:rPr>
                  </w:pPr>
                  <w:proofErr w:type="spellStart"/>
                  <w:r>
                    <w:rPr>
                      <w:rFonts w:ascii="Gill Sans MT" w:hAnsi="Gill Sans MT"/>
                      <w:sz w:val="28"/>
                      <w:szCs w:val="28"/>
                    </w:rPr>
                    <w:t>Hedon</w:t>
                  </w:r>
                  <w:proofErr w:type="spellEnd"/>
                  <w:r>
                    <w:rPr>
                      <w:rFonts w:ascii="Gill Sans MT" w:hAnsi="Gill Sans MT"/>
                      <w:sz w:val="28"/>
                      <w:szCs w:val="28"/>
                    </w:rPr>
                    <w:t xml:space="preserve">: </w:t>
                  </w:r>
                  <w:r>
                    <w:rPr>
                      <w:rFonts w:ascii="Gill Sans MT" w:hAnsi="Gill Sans MT"/>
                      <w:sz w:val="28"/>
                      <w:szCs w:val="28"/>
                    </w:rPr>
                    <w:tab/>
                    <w:t>ehp.holderness@eastriding.gov.uk</w:t>
                  </w:r>
                </w:p>
                <w:p w14:paraId="1AA2C6E9" w14:textId="77777777" w:rsidR="009B7135" w:rsidRDefault="009B7135" w:rsidP="00BA7472">
                  <w:pPr>
                    <w:rPr>
                      <w:rFonts w:ascii="Gill Sans MT" w:hAnsi="Gill Sans MT"/>
                      <w:sz w:val="28"/>
                      <w:szCs w:val="28"/>
                    </w:rPr>
                  </w:pPr>
                  <w:r>
                    <w:rPr>
                      <w:rFonts w:ascii="Gill Sans MT" w:hAnsi="Gill Sans MT"/>
                      <w:sz w:val="28"/>
                      <w:szCs w:val="28"/>
                    </w:rPr>
                    <w:t>Driffield:</w:t>
                  </w:r>
                  <w:r>
                    <w:rPr>
                      <w:rFonts w:ascii="Gill Sans MT" w:hAnsi="Gill Sans MT"/>
                      <w:sz w:val="28"/>
                      <w:szCs w:val="28"/>
                    </w:rPr>
                    <w:tab/>
                    <w:t>ehp.wolds@eastriding.gov.uk</w:t>
                  </w:r>
                </w:p>
                <w:p w14:paraId="71B59269" w14:textId="77777777" w:rsidR="009B7135" w:rsidRDefault="009B7135" w:rsidP="00BA7472">
                  <w:pPr>
                    <w:rPr>
                      <w:rFonts w:ascii="Gill Sans MT" w:hAnsi="Gill Sans MT"/>
                      <w:i/>
                      <w:sz w:val="24"/>
                      <w:szCs w:val="24"/>
                    </w:rPr>
                  </w:pPr>
                  <w:r>
                    <w:rPr>
                      <w:rFonts w:ascii="Gill Sans MT" w:hAnsi="Gill Sans MT"/>
                      <w:i/>
                      <w:color w:val="FF0000"/>
                      <w:sz w:val="24"/>
                      <w:szCs w:val="24"/>
                    </w:rPr>
                    <w:t>(Send request form to the Hub nearest to where the child lives)</w:t>
                  </w:r>
                </w:p>
              </w:tc>
              <w:tc>
                <w:tcPr>
                  <w:tcW w:w="5958" w:type="dxa"/>
                  <w:hideMark/>
                </w:tcPr>
                <w:p w14:paraId="5DBEC812" w14:textId="77777777" w:rsidR="009B7135" w:rsidRDefault="009B7135" w:rsidP="00BA7472">
                  <w:pPr>
                    <w:rPr>
                      <w:rFonts w:ascii="Gill Sans MT" w:hAnsi="Gill Sans MT"/>
                      <w:sz w:val="28"/>
                      <w:szCs w:val="28"/>
                    </w:rPr>
                  </w:pPr>
                  <w:r>
                    <w:rPr>
                      <w:rFonts w:ascii="Gill Sans MT" w:hAnsi="Gill Sans MT"/>
                      <w:sz w:val="28"/>
                      <w:szCs w:val="28"/>
                    </w:rPr>
                    <w:t xml:space="preserve"> safeguardingchildrenshub@eastriding.gov.uk</w:t>
                  </w:r>
                </w:p>
              </w:tc>
            </w:tr>
          </w:tbl>
          <w:p w14:paraId="6ACE40FA" w14:textId="77777777" w:rsidR="009B7135" w:rsidRDefault="009B7135" w:rsidP="00BA7472">
            <w:pPr>
              <w:autoSpaceDE w:val="0"/>
              <w:autoSpaceDN w:val="0"/>
              <w:adjustRightInd w:val="0"/>
              <w:spacing w:after="40"/>
              <w:jc w:val="center"/>
              <w:rPr>
                <w:rFonts w:ascii="Gill Sans MT" w:hAnsi="Gill Sans MT" w:cs="Arial"/>
                <w:b/>
                <w:bCs/>
                <w:color w:val="000000"/>
                <w:sz w:val="24"/>
                <w:szCs w:val="24"/>
              </w:rPr>
            </w:pPr>
          </w:p>
        </w:tc>
      </w:tr>
      <w:tr w:rsidR="009B7135" w14:paraId="152256A4" w14:textId="77777777" w:rsidTr="00BA7472">
        <w:tc>
          <w:tcPr>
            <w:tcW w:w="5000" w:type="pct"/>
            <w:tcBorders>
              <w:top w:val="nil"/>
              <w:left w:val="single" w:sz="4" w:space="0" w:color="auto"/>
              <w:bottom w:val="single" w:sz="4" w:space="0" w:color="auto"/>
              <w:right w:val="single" w:sz="4" w:space="0" w:color="auto"/>
            </w:tcBorders>
          </w:tcPr>
          <w:p w14:paraId="5993C611" w14:textId="77777777" w:rsidR="009B7135" w:rsidRDefault="009B7135" w:rsidP="00BA7472">
            <w:pPr>
              <w:autoSpaceDE w:val="0"/>
              <w:autoSpaceDN w:val="0"/>
              <w:adjustRightInd w:val="0"/>
              <w:spacing w:after="40"/>
              <w:jc w:val="center"/>
              <w:rPr>
                <w:rFonts w:ascii="Gill Sans MT" w:hAnsi="Gill Sans MT" w:cs="Arial"/>
                <w:bCs/>
                <w:color w:val="000000"/>
                <w:sz w:val="24"/>
                <w:szCs w:val="24"/>
              </w:rPr>
            </w:pPr>
          </w:p>
        </w:tc>
      </w:tr>
    </w:tbl>
    <w:p w14:paraId="30421EA5" w14:textId="2011F215" w:rsidR="009B7135" w:rsidRPr="009B7135" w:rsidRDefault="009B7135" w:rsidP="009B7135">
      <w:pPr>
        <w:tabs>
          <w:tab w:val="left" w:pos="9560"/>
        </w:tabs>
      </w:pPr>
    </w:p>
    <w:sectPr w:rsidR="009B7135" w:rsidRPr="009B7135" w:rsidSect="009B7135">
      <w:pgSz w:w="15840" w:h="12240" w:orient="landscape" w:code="1"/>
      <w:pgMar w:top="567" w:right="567" w:bottom="567" w:left="567"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2EC8CC" w14:textId="77777777" w:rsidR="00C67DE3" w:rsidRDefault="00C67DE3" w:rsidP="001C73DD">
      <w:r>
        <w:separator/>
      </w:r>
    </w:p>
  </w:endnote>
  <w:endnote w:type="continuationSeparator" w:id="0">
    <w:p w14:paraId="6AD4D31D" w14:textId="77777777" w:rsidR="00C67DE3" w:rsidRDefault="00C67DE3" w:rsidP="001C73DD">
      <w:r>
        <w:continuationSeparator/>
      </w:r>
    </w:p>
  </w:endnote>
  <w:endnote w:type="continuationNotice" w:id="1">
    <w:p w14:paraId="6E0E2DF2" w14:textId="77777777" w:rsidR="00C67DE3" w:rsidRDefault="00C67D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CBE3D7F-2365-3C44-A744-C52D3AB0FC3D}"/>
    <w:embedBold r:id="rId2" w:fontKey="{AFEFA403-7122-A340-810B-42292844DB33}"/>
    <w:embedItalic r:id="rId3" w:fontKey="{6697B5EC-0617-4740-833A-516FD1643071}"/>
    <w:embedBoldItalic r:id="rId4" w:fontKey="{2C060773-208B-994D-A5CB-60025ABA4A8B}"/>
  </w:font>
  <w:font w:name="Symbol">
    <w:panose1 w:val="05050102010706020507"/>
    <w:charset w:val="02"/>
    <w:family w:val="decorative"/>
    <w:pitch w:val="variable"/>
    <w:sig w:usb0="00000000" w:usb1="10000000" w:usb2="00000000" w:usb3="00000000" w:csb0="80000000" w:csb1="00000000"/>
    <w:embedRegular r:id="rId5" w:fontKey="{2DC0A144-53B2-3143-88C5-CB9DE461E633}"/>
  </w:font>
  <w:font w:name="Courier New">
    <w:panose1 w:val="02070309020205020404"/>
    <w:charset w:val="00"/>
    <w:family w:val="modern"/>
    <w:pitch w:val="fixed"/>
    <w:sig w:usb0="E0002EFF" w:usb1="C0007843" w:usb2="00000009" w:usb3="00000000" w:csb0="000001FF" w:csb1="00000000"/>
    <w:embedRegular r:id="rId6" w:fontKey="{0A08B1F0-98D1-5B44-8DA4-DC450B410FC3}"/>
  </w:font>
  <w:font w:name="Wingdings">
    <w:panose1 w:val="05000000000000000000"/>
    <w:charset w:val="4D"/>
    <w:family w:val="decorative"/>
    <w:pitch w:val="variable"/>
    <w:sig w:usb0="00000003" w:usb1="00000000" w:usb2="00000000" w:usb3="00000000" w:csb0="80000001" w:csb1="00000000"/>
    <w:embedRegular r:id="rId7" w:fontKey="{69C00032-020E-9743-8AF6-E1C792636853}"/>
  </w:font>
  <w:font w:name="Cambria">
    <w:panose1 w:val="02040503050406030204"/>
    <w:charset w:val="00"/>
    <w:family w:val="roman"/>
    <w:pitch w:val="variable"/>
    <w:sig w:usb0="E00002FF" w:usb1="400004FF" w:usb2="00000000" w:usb3="00000000" w:csb0="0000019F" w:csb1="00000000"/>
    <w:embedRegular r:id="rId8" w:fontKey="{313E647D-4DA1-6648-BF3F-4E47F69EBCD8}"/>
  </w:font>
  <w:font w:name="Calibri">
    <w:panose1 w:val="020F0502020204030204"/>
    <w:charset w:val="00"/>
    <w:family w:val="swiss"/>
    <w:pitch w:val="variable"/>
    <w:sig w:usb0="E4002EFF" w:usb1="C000247B" w:usb2="00000009" w:usb3="00000000" w:csb0="000001FF" w:csb1="00000000"/>
    <w:embedRegular r:id="rId9" w:fontKey="{30BDBD3B-5AAE-604B-BF21-8163ADE4042E}"/>
    <w:embedBold r:id="rId10" w:fontKey="{4C90DC0A-4322-0641-82A8-6B53E65CBE5C}"/>
    <w:embedItalic r:id="rId11" w:fontKey="{FFE43F51-71AD-DF40-868D-04F9991902A7}"/>
  </w:font>
  <w:font w:name="Dyslexie">
    <w:altName w:val="Dyslexie"/>
    <w:panose1 w:val="020B0604020202020204"/>
    <w:charset w:val="4D"/>
    <w:family w:val="auto"/>
    <w:pitch w:val="variable"/>
    <w:sig w:usb0="800002AF" w:usb1="0000004A" w:usb2="00000000" w:usb3="00000000" w:csb0="00000193" w:csb1="00000000"/>
    <w:embedRegular r:id="rId12" w:fontKey="{229AFDCA-AD47-6F4B-AABC-4E029421247F}"/>
    <w:embedBold r:id="rId13" w:fontKey="{24A1A376-12F9-4749-A7F2-6442C3477EE5}"/>
    <w:embedItalic r:id="rId14" w:fontKey="{122981A3-D59A-EF43-BBEA-530BD6B08A74}"/>
    <w:embedBoldItalic r:id="rId15" w:fontKey="{F879D66E-E395-F540-84F8-C4A69E344F0D}"/>
  </w:font>
  <w:font w:name="Gill Sans MT">
    <w:panose1 w:val="020B0502020104020203"/>
    <w:charset w:val="00"/>
    <w:family w:val="swiss"/>
    <w:pitch w:val="variable"/>
    <w:sig w:usb0="00000007" w:usb1="00000000" w:usb2="00000000" w:usb3="00000000" w:csb0="00000003" w:csb1="00000000"/>
    <w:embedRegular r:id="rId16" w:fontKey="{B58E5FF1-C57F-164F-BDD8-6D1136E4E187}"/>
    <w:embedBold r:id="rId17" w:fontKey="{BF7B5BAA-0FCB-3B45-B5DB-65BB83008731}"/>
    <w:embedItalic r:id="rId18" w:fontKey="{9B44C80B-CB47-9040-B082-2D0510F59575}"/>
    <w:embedBoldItalic r:id="rId19" w:fontKey="{6A876C5B-99CD-084F-A82D-AAC6EB67E80E}"/>
  </w:font>
  <w:font w:name="Arial">
    <w:panose1 w:val="020B0604020202020204"/>
    <w:charset w:val="00"/>
    <w:family w:val="swiss"/>
    <w:pitch w:val="variable"/>
    <w:sig w:usb0="E0002AFF" w:usb1="C0007843" w:usb2="00000009" w:usb3="00000000" w:csb0="000001FF" w:csb1="00000000"/>
    <w:embedRegular r:id="rId20" w:fontKey="{3E30AFC5-DEF7-D64F-AB6C-FB27E488DC7A}"/>
    <w:embedBold r:id="rId21" w:fontKey="{C59A2CFD-8445-C148-BC15-A58A0A273714}"/>
    <w:embedItalic r:id="rId22" w:fontKey="{D7D5B1B6-469C-E945-81CC-BB8045A18774}"/>
    <w:embedBoldItalic r:id="rId23" w:fontKey="{FEE53643-7812-2141-9676-495CDE5B9950}"/>
  </w:font>
  <w:font w:name="Verdana">
    <w:panose1 w:val="020B0604030504040204"/>
    <w:charset w:val="00"/>
    <w:family w:val="swiss"/>
    <w:pitch w:val="variable"/>
    <w:sig w:usb0="A10006FF" w:usb1="4000205B" w:usb2="00000010" w:usb3="00000000" w:csb0="0000019F" w:csb1="00000000"/>
    <w:embedRegular r:id="rId24" w:fontKey="{8B10ACB1-E5B5-E940-9C50-A02CD55F6573}"/>
    <w:embedBold r:id="rId25" w:fontKey="{9A57FAD8-2B61-894A-81C6-413D72B3F6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Dyslexie" w:hAnsi="Dyslexie"/>
        <w:sz w:val="14"/>
        <w:szCs w:val="14"/>
      </w:rPr>
      <w:id w:val="1429935464"/>
      <w:docPartObj>
        <w:docPartGallery w:val="Page Numbers (Bottom of Page)"/>
        <w:docPartUnique/>
      </w:docPartObj>
    </w:sdtPr>
    <w:sdtEndPr>
      <w:rPr>
        <w:noProof/>
      </w:rPr>
    </w:sdtEndPr>
    <w:sdtContent>
      <w:p w14:paraId="3174554F" w14:textId="3C2FDE56" w:rsidR="004016F4" w:rsidRPr="008F5AEC" w:rsidRDefault="00D00906" w:rsidP="009B7135">
        <w:pPr>
          <w:pStyle w:val="TOC2"/>
          <w:jc w:val="right"/>
          <w:rPr>
            <w:rFonts w:ascii="Dyslexie" w:hAnsi="Dyslexie"/>
            <w:color w:val="7030A0"/>
            <w:sz w:val="14"/>
            <w:szCs w:val="14"/>
          </w:rPr>
        </w:pPr>
        <w:r w:rsidRPr="008F5AEC">
          <w:rPr>
            <w:rFonts w:ascii="Dyslexie" w:hAnsi="Dyslexie"/>
            <w:color w:val="7030A0"/>
            <w:sz w:val="14"/>
            <w:szCs w:val="14"/>
          </w:rPr>
          <w:t xml:space="preserve">Policy for </w:t>
        </w:r>
        <w:r w:rsidRPr="008F5AEC">
          <w:rPr>
            <w:rFonts w:ascii="Dyslexie" w:hAnsi="Dyslexie"/>
            <w:color w:val="7030A0"/>
            <w:sz w:val="14"/>
            <w:szCs w:val="14"/>
          </w:rPr>
          <w:fldChar w:fldCharType="begin"/>
        </w:r>
        <w:r w:rsidRPr="008F5AEC">
          <w:rPr>
            <w:rFonts w:ascii="Dyslexie" w:hAnsi="Dyslexie"/>
            <w:color w:val="7030A0"/>
            <w:sz w:val="14"/>
            <w:szCs w:val="14"/>
          </w:rPr>
          <w:instrText xml:space="preserve"> FILENAME \* MERGEFORMAT </w:instrText>
        </w:r>
        <w:r w:rsidRPr="008F5AEC">
          <w:rPr>
            <w:rFonts w:ascii="Dyslexie" w:hAnsi="Dyslexie"/>
            <w:color w:val="7030A0"/>
            <w:sz w:val="14"/>
            <w:szCs w:val="14"/>
          </w:rPr>
          <w:fldChar w:fldCharType="separate"/>
        </w:r>
        <w:r w:rsidR="002508C3">
          <w:rPr>
            <w:rFonts w:ascii="Dyslexie" w:hAnsi="Dyslexie"/>
            <w:noProof/>
            <w:color w:val="7030A0"/>
            <w:sz w:val="14"/>
            <w:szCs w:val="14"/>
          </w:rPr>
          <w:t>Safeguarding and Child Protection v7.docx</w:t>
        </w:r>
        <w:r w:rsidRPr="008F5AEC">
          <w:rPr>
            <w:rFonts w:ascii="Dyslexie" w:hAnsi="Dyslexie"/>
            <w:color w:val="7030A0"/>
            <w:sz w:val="14"/>
            <w:szCs w:val="14"/>
          </w:rPr>
          <w:fldChar w:fldCharType="end"/>
        </w:r>
        <w:r w:rsidR="009B7135" w:rsidRPr="008F5AEC">
          <w:rPr>
            <w:rFonts w:ascii="Dyslexie" w:hAnsi="Dyslexie"/>
            <w:color w:val="7030A0"/>
            <w:sz w:val="14"/>
            <w:szCs w:val="14"/>
          </w:rPr>
          <w:t xml:space="preserve"> | </w:t>
        </w:r>
        <w:r w:rsidR="004016F4" w:rsidRPr="008F5AEC">
          <w:rPr>
            <w:rFonts w:ascii="Dyslexie" w:hAnsi="Dyslexie"/>
            <w:sz w:val="14"/>
            <w:szCs w:val="14"/>
          </w:rPr>
          <w:fldChar w:fldCharType="begin"/>
        </w:r>
        <w:r w:rsidR="004016F4" w:rsidRPr="008F5AEC">
          <w:rPr>
            <w:rFonts w:ascii="Dyslexie" w:hAnsi="Dyslexie"/>
            <w:sz w:val="14"/>
            <w:szCs w:val="14"/>
          </w:rPr>
          <w:instrText xml:space="preserve"> PAGE   \* MERGEFORMAT </w:instrText>
        </w:r>
        <w:r w:rsidR="004016F4" w:rsidRPr="008F5AEC">
          <w:rPr>
            <w:rFonts w:ascii="Dyslexie" w:hAnsi="Dyslexie"/>
            <w:sz w:val="14"/>
            <w:szCs w:val="14"/>
          </w:rPr>
          <w:fldChar w:fldCharType="separate"/>
        </w:r>
        <w:r w:rsidR="004016F4" w:rsidRPr="008F5AEC">
          <w:rPr>
            <w:rFonts w:ascii="Dyslexie" w:hAnsi="Dyslexie"/>
            <w:noProof/>
            <w:sz w:val="14"/>
            <w:szCs w:val="14"/>
          </w:rPr>
          <w:t>2</w:t>
        </w:r>
        <w:r w:rsidR="004016F4" w:rsidRPr="008F5AEC">
          <w:rPr>
            <w:rFonts w:ascii="Dyslexie" w:hAnsi="Dyslexie"/>
            <w:noProof/>
            <w:sz w:val="14"/>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9703C" w14:textId="77777777" w:rsidR="00E3070E" w:rsidRPr="004016F4" w:rsidRDefault="00D66B14" w:rsidP="00AE1438">
    <w:pPr>
      <w:pStyle w:val="TOC2"/>
      <w:jc w:val="right"/>
      <w:rPr>
        <w:sz w:val="16"/>
        <w:szCs w:val="16"/>
      </w:rPr>
    </w:pPr>
    <w:r>
      <w:rPr>
        <w:noProof/>
        <w:sz w:val="16"/>
        <w:szCs w:val="16"/>
      </w:rPr>
      <w:drawing>
        <wp:anchor distT="0" distB="0" distL="114300" distR="114300" simplePos="0" relativeHeight="251658240" behindDoc="1" locked="0" layoutInCell="1" allowOverlap="1" wp14:anchorId="141B7781" wp14:editId="7CC45B9D">
          <wp:simplePos x="0" y="0"/>
          <wp:positionH relativeFrom="column">
            <wp:posOffset>-496313</wp:posOffset>
          </wp:positionH>
          <wp:positionV relativeFrom="paragraph">
            <wp:posOffset>-6350</wp:posOffset>
          </wp:positionV>
          <wp:extent cx="8688059" cy="797669"/>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8688059" cy="79766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60F23" w14:textId="77777777" w:rsidR="009B7135" w:rsidRDefault="009B7135">
    <w:pPr>
      <w:pStyle w:val="TOC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E5E0" w14:textId="77777777" w:rsidR="009B7135" w:rsidRDefault="009B7135">
    <w:pPr>
      <w:pStyle w:val="TOC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92D4C" w14:textId="77777777" w:rsidR="00C67DE3" w:rsidRDefault="00C67DE3" w:rsidP="001C73DD">
      <w:r>
        <w:separator/>
      </w:r>
    </w:p>
  </w:footnote>
  <w:footnote w:type="continuationSeparator" w:id="0">
    <w:p w14:paraId="1AEE8A6B" w14:textId="77777777" w:rsidR="00C67DE3" w:rsidRDefault="00C67DE3" w:rsidP="001C73DD">
      <w:r>
        <w:continuationSeparator/>
      </w:r>
    </w:p>
  </w:footnote>
  <w:footnote w:type="continuationNotice" w:id="1">
    <w:p w14:paraId="705C8577" w14:textId="77777777" w:rsidR="00C67DE3" w:rsidRDefault="00C67D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2F8F6" w14:textId="77777777" w:rsidR="00E3070E" w:rsidRPr="004016F4" w:rsidRDefault="00C52F1A" w:rsidP="00D66B14">
    <w:pPr>
      <w:jc w:val="right"/>
      <w:rPr>
        <w:sz w:val="16"/>
      </w:rPr>
    </w:pPr>
    <w:r>
      <w:rPr>
        <w:noProof/>
        <w:sz w:val="16"/>
      </w:rPr>
      <w:drawing>
        <wp:inline distT="0" distB="0" distL="0" distR="0" wp14:anchorId="5385D034" wp14:editId="4F914BF3">
          <wp:extent cx="3516595" cy="1934258"/>
          <wp:effectExtent l="0" t="0" r="1905"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74855" cy="196630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A5B1" w14:textId="77777777" w:rsidR="009B7135" w:rsidRDefault="009B7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657AE" w14:textId="77777777" w:rsidR="009B7135" w:rsidRDefault="009B71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510DB"/>
    <w:multiLevelType w:val="multilevel"/>
    <w:tmpl w:val="BC6E58C8"/>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9A2E78"/>
    <w:multiLevelType w:val="hybridMultilevel"/>
    <w:tmpl w:val="E9002C24"/>
    <w:lvl w:ilvl="0" w:tplc="00FF0000">
      <w:start w:val="1"/>
      <w:numFmt w:val="bullet"/>
      <w:lvlText w:val=""/>
      <w:lvlJc w:val="left"/>
      <w:pPr>
        <w:ind w:left="360" w:hanging="360"/>
      </w:pPr>
      <w:rPr>
        <w:rFonts w:ascii="Symbol" w:hAnsi="Symbol" w:hint="default"/>
      </w:rPr>
    </w:lvl>
    <w:lvl w:ilvl="1" w:tplc="00FF00FF" w:tentative="1">
      <w:start w:val="1"/>
      <w:numFmt w:val="bullet"/>
      <w:lvlText w:val="o"/>
      <w:lvlJc w:val="left"/>
      <w:pPr>
        <w:ind w:left="1080" w:hanging="360"/>
      </w:pPr>
      <w:rPr>
        <w:rFonts w:ascii="Courier New" w:hAnsi="Courier New" w:cs="Courier New" w:hint="default"/>
      </w:rPr>
    </w:lvl>
    <w:lvl w:ilvl="2" w:tplc="00FF00FF" w:tentative="1">
      <w:start w:val="1"/>
      <w:numFmt w:val="bullet"/>
      <w:lvlText w:val=""/>
      <w:lvlJc w:val="left"/>
      <w:pPr>
        <w:ind w:left="1800" w:hanging="360"/>
      </w:pPr>
      <w:rPr>
        <w:rFonts w:ascii="Wingdings" w:hAnsi="Wingdings" w:hint="default"/>
      </w:rPr>
    </w:lvl>
    <w:lvl w:ilvl="3" w:tplc="00FF00FF" w:tentative="1">
      <w:start w:val="1"/>
      <w:numFmt w:val="bullet"/>
      <w:lvlText w:val=""/>
      <w:lvlJc w:val="left"/>
      <w:pPr>
        <w:ind w:left="2520" w:hanging="360"/>
      </w:pPr>
      <w:rPr>
        <w:rFonts w:ascii="Symbol" w:hAnsi="Symbol" w:hint="default"/>
      </w:rPr>
    </w:lvl>
    <w:lvl w:ilvl="4" w:tplc="00FF00FF" w:tentative="1">
      <w:start w:val="1"/>
      <w:numFmt w:val="bullet"/>
      <w:lvlText w:val="o"/>
      <w:lvlJc w:val="left"/>
      <w:pPr>
        <w:ind w:left="3240" w:hanging="360"/>
      </w:pPr>
      <w:rPr>
        <w:rFonts w:ascii="Courier New" w:hAnsi="Courier New" w:cs="Courier New" w:hint="default"/>
      </w:rPr>
    </w:lvl>
    <w:lvl w:ilvl="5" w:tplc="00FF00FF" w:tentative="1">
      <w:start w:val="1"/>
      <w:numFmt w:val="bullet"/>
      <w:lvlText w:val=""/>
      <w:lvlJc w:val="left"/>
      <w:pPr>
        <w:ind w:left="3960" w:hanging="360"/>
      </w:pPr>
      <w:rPr>
        <w:rFonts w:ascii="Wingdings" w:hAnsi="Wingdings" w:hint="default"/>
      </w:rPr>
    </w:lvl>
    <w:lvl w:ilvl="6" w:tplc="00FF00FF" w:tentative="1">
      <w:start w:val="1"/>
      <w:numFmt w:val="bullet"/>
      <w:lvlText w:val=""/>
      <w:lvlJc w:val="left"/>
      <w:pPr>
        <w:ind w:left="4680" w:hanging="360"/>
      </w:pPr>
      <w:rPr>
        <w:rFonts w:ascii="Symbol" w:hAnsi="Symbol" w:hint="default"/>
      </w:rPr>
    </w:lvl>
    <w:lvl w:ilvl="7" w:tplc="00FF00FF" w:tentative="1">
      <w:start w:val="1"/>
      <w:numFmt w:val="bullet"/>
      <w:lvlText w:val="o"/>
      <w:lvlJc w:val="left"/>
      <w:pPr>
        <w:ind w:left="5400" w:hanging="360"/>
      </w:pPr>
      <w:rPr>
        <w:rFonts w:ascii="Courier New" w:hAnsi="Courier New" w:cs="Courier New" w:hint="default"/>
      </w:rPr>
    </w:lvl>
    <w:lvl w:ilvl="8" w:tplc="00FF00FF" w:tentative="1">
      <w:start w:val="1"/>
      <w:numFmt w:val="bullet"/>
      <w:lvlText w:val=""/>
      <w:lvlJc w:val="left"/>
      <w:pPr>
        <w:ind w:left="6120" w:hanging="360"/>
      </w:pPr>
      <w:rPr>
        <w:rFonts w:ascii="Wingdings" w:hAnsi="Wingdings" w:hint="default"/>
      </w:rPr>
    </w:lvl>
  </w:abstractNum>
  <w:abstractNum w:abstractNumId="2" w15:restartNumberingAfterBreak="0">
    <w:nsid w:val="05442F69"/>
    <w:multiLevelType w:val="hybridMultilevel"/>
    <w:tmpl w:val="7D548898"/>
    <w:lvl w:ilvl="0" w:tplc="00FF0000">
      <w:start w:val="1"/>
      <w:numFmt w:val="bullet"/>
      <w:lvlText w:val=""/>
      <w:lvlJc w:val="left"/>
      <w:pPr>
        <w:ind w:left="360" w:hanging="360"/>
      </w:pPr>
      <w:rPr>
        <w:rFonts w:ascii="Symbol" w:hAnsi="Symbol" w:hint="default"/>
        <w:b w:val="0"/>
        <w:bCs w:val="0"/>
        <w:color w:val="auto"/>
        <w:sz w:val="16"/>
        <w:szCs w:val="16"/>
      </w:rPr>
    </w:lvl>
    <w:lvl w:ilvl="1" w:tplc="00FF00FF" w:tentative="1">
      <w:start w:val="1"/>
      <w:numFmt w:val="lowerLetter"/>
      <w:lvlText w:val="%2."/>
      <w:lvlJc w:val="left"/>
      <w:pPr>
        <w:ind w:left="1440" w:hanging="360"/>
      </w:pPr>
    </w:lvl>
    <w:lvl w:ilvl="2" w:tplc="000000FF" w:tentative="1">
      <w:start w:val="1"/>
      <w:numFmt w:val="lowerRoman"/>
      <w:lvlText w:val="%3."/>
      <w:lvlJc w:val="right"/>
      <w:pPr>
        <w:ind w:left="2160" w:hanging="180"/>
      </w:pPr>
    </w:lvl>
    <w:lvl w:ilvl="3" w:tplc="00000000" w:tentative="1">
      <w:start w:val="1"/>
      <w:numFmt w:val="decimal"/>
      <w:lvlText w:val="%4."/>
      <w:lvlJc w:val="left"/>
      <w:pPr>
        <w:ind w:left="2880" w:hanging="360"/>
      </w:pPr>
    </w:lvl>
    <w:lvl w:ilvl="4" w:tplc="00000000" w:tentative="1">
      <w:start w:val="1"/>
      <w:numFmt w:val="lowerLetter"/>
      <w:lvlText w:val="%5."/>
      <w:lvlJc w:val="left"/>
      <w:pPr>
        <w:ind w:left="3600" w:hanging="360"/>
      </w:pPr>
    </w:lvl>
    <w:lvl w:ilvl="5" w:tplc="00000000" w:tentative="1">
      <w:start w:val="1"/>
      <w:numFmt w:val="lowerRoman"/>
      <w:lvlText w:val="%6."/>
      <w:lvlJc w:val="right"/>
      <w:pPr>
        <w:ind w:left="4320" w:hanging="180"/>
      </w:pPr>
    </w:lvl>
    <w:lvl w:ilvl="6" w:tplc="00000000" w:tentative="1">
      <w:start w:val="1"/>
      <w:numFmt w:val="decimal"/>
      <w:lvlText w:val="%7."/>
      <w:lvlJc w:val="left"/>
      <w:pPr>
        <w:ind w:left="5040" w:hanging="360"/>
      </w:pPr>
    </w:lvl>
    <w:lvl w:ilvl="7" w:tplc="00000000" w:tentative="1">
      <w:start w:val="1"/>
      <w:numFmt w:val="lowerLetter"/>
      <w:lvlText w:val="%8."/>
      <w:lvlJc w:val="left"/>
      <w:pPr>
        <w:ind w:left="5760" w:hanging="360"/>
      </w:pPr>
    </w:lvl>
    <w:lvl w:ilvl="8" w:tplc="00000000" w:tentative="1">
      <w:start w:val="1"/>
      <w:numFmt w:val="lowerRoman"/>
      <w:lvlText w:val="%9."/>
      <w:lvlJc w:val="right"/>
      <w:pPr>
        <w:ind w:left="6480" w:hanging="180"/>
      </w:pPr>
    </w:lvl>
  </w:abstractNum>
  <w:abstractNum w:abstractNumId="3" w15:restartNumberingAfterBreak="0">
    <w:nsid w:val="0B514150"/>
    <w:multiLevelType w:val="hybridMultilevel"/>
    <w:tmpl w:val="59F46102"/>
    <w:lvl w:ilvl="0" w:tplc="08090017">
      <w:start w:val="1"/>
      <w:numFmt w:val="lowerLetter"/>
      <w:lvlText w:val="%1)"/>
      <w:lvlJc w:val="left"/>
      <w:pPr>
        <w:ind w:left="36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F37EC5"/>
    <w:multiLevelType w:val="multilevel"/>
    <w:tmpl w:val="F50A3B26"/>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60603A"/>
    <w:multiLevelType w:val="hybridMultilevel"/>
    <w:tmpl w:val="E0248A50"/>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8F3BA9"/>
    <w:multiLevelType w:val="hybridMultilevel"/>
    <w:tmpl w:val="49E8A52E"/>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BE0949"/>
    <w:multiLevelType w:val="hybridMultilevel"/>
    <w:tmpl w:val="B05C42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8D46C6"/>
    <w:multiLevelType w:val="multilevel"/>
    <w:tmpl w:val="85C2C328"/>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8868C2"/>
    <w:multiLevelType w:val="hybridMultilevel"/>
    <w:tmpl w:val="C316C302"/>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0" w15:restartNumberingAfterBreak="0">
    <w:nsid w:val="26ED184E"/>
    <w:multiLevelType w:val="hybridMultilevel"/>
    <w:tmpl w:val="53FA0068"/>
    <w:lvl w:ilvl="0" w:tplc="6D48EA18">
      <w:start w:val="1"/>
      <w:numFmt w:val="bullet"/>
      <w:lvlText w:val=""/>
      <w:lvlJc w:val="left"/>
      <w:pPr>
        <w:ind w:left="720" w:hanging="360"/>
      </w:pPr>
      <w:rPr>
        <w:rFonts w:ascii="Wingdings" w:hAnsi="Wingdings" w:hint="default"/>
        <w:color w:val="404040" w:themeColor="text1" w:themeTint="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094A97"/>
    <w:multiLevelType w:val="hybridMultilevel"/>
    <w:tmpl w:val="9830EF28"/>
    <w:lvl w:ilvl="0" w:tplc="08090017">
      <w:start w:val="1"/>
      <w:numFmt w:val="lowerLetter"/>
      <w:lvlText w:val="%1)"/>
      <w:lvlJc w:val="left"/>
      <w:pPr>
        <w:ind w:left="72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A64277"/>
    <w:multiLevelType w:val="hybridMultilevel"/>
    <w:tmpl w:val="5DAC12DC"/>
    <w:lvl w:ilvl="0" w:tplc="08090017">
      <w:start w:val="1"/>
      <w:numFmt w:val="lowerLetter"/>
      <w:lvlText w:val="%1)"/>
      <w:lvlJc w:val="left"/>
      <w:pPr>
        <w:ind w:left="360" w:hanging="360"/>
      </w:pPr>
      <w:rPr>
        <w:rFonts w:hint="default"/>
      </w:rPr>
    </w:lvl>
    <w:lvl w:ilvl="1" w:tplc="FFFFFFFF" w:tentative="1">
      <w:start w:val="1"/>
      <w:numFmt w:val="bullet"/>
      <w:lvlText w:val="o"/>
      <w:lvlJc w:val="left"/>
      <w:pPr>
        <w:ind w:left="1584" w:hanging="360"/>
      </w:pPr>
      <w:rPr>
        <w:rFonts w:ascii="Courier New" w:hAnsi="Courier New" w:cs="Courier New" w:hint="default"/>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3" w15:restartNumberingAfterBreak="0">
    <w:nsid w:val="284105DF"/>
    <w:multiLevelType w:val="multilevel"/>
    <w:tmpl w:val="A4281686"/>
    <w:styleLink w:val="CurrentList2"/>
    <w:lvl w:ilvl="0">
      <w:start w:val="1"/>
      <w:numFmt w:val="bullet"/>
      <w:lvlText w:val=""/>
      <w:lvlJc w:val="left"/>
      <w:pPr>
        <w:ind w:left="360" w:hanging="360"/>
      </w:pPr>
      <w:rPr>
        <w:rFonts w:ascii="Symbol" w:hAnsi="Symbol" w:hint="default"/>
        <w:b w:val="0"/>
        <w:bCs w:val="0"/>
        <w:color w:val="auto"/>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1E7FE1"/>
    <w:multiLevelType w:val="multilevel"/>
    <w:tmpl w:val="835CF42A"/>
    <w:lvl w:ilvl="0">
      <w:start w:val="1"/>
      <w:numFmt w:val="lowerLetter"/>
      <w:lvlText w:val="%1)"/>
      <w:lvlJc w:val="left"/>
      <w:pPr>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D66BA8"/>
    <w:multiLevelType w:val="hybridMultilevel"/>
    <w:tmpl w:val="2AB607F2"/>
    <w:lvl w:ilvl="0" w:tplc="08090017">
      <w:start w:val="1"/>
      <w:numFmt w:val="lowerLetter"/>
      <w:lvlText w:val="%1)"/>
      <w:lvlJc w:val="left"/>
      <w:pPr>
        <w:ind w:left="36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59634F"/>
    <w:multiLevelType w:val="multilevel"/>
    <w:tmpl w:val="FA8EAB46"/>
    <w:lvl w:ilvl="0">
      <w:start w:val="1"/>
      <w:numFmt w:val="bullet"/>
      <w:lvlText w:val=""/>
      <w:lvlJc w:val="left"/>
      <w:pPr>
        <w:ind w:left="360" w:hanging="360"/>
      </w:pPr>
      <w:rPr>
        <w:rFonts w:ascii="Symbol" w:hAnsi="Symbol"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F1A330E"/>
    <w:multiLevelType w:val="hybridMultilevel"/>
    <w:tmpl w:val="3AC865D4"/>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4444A6"/>
    <w:multiLevelType w:val="multilevel"/>
    <w:tmpl w:val="77A681BC"/>
    <w:lvl w:ilvl="0">
      <w:start w:val="1"/>
      <w:numFmt w:val="lowerLetter"/>
      <w:lvlText w:val="%1)"/>
      <w:lvlJc w:val="left"/>
      <w:pPr>
        <w:ind w:left="72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2D557C4"/>
    <w:multiLevelType w:val="multilevel"/>
    <w:tmpl w:val="3F60D5B6"/>
    <w:lvl w:ilvl="0">
      <w:start w:val="1"/>
      <w:numFmt w:val="lowerLetter"/>
      <w:lvlText w:val="%1)"/>
      <w:lvlJc w:val="left"/>
      <w:pPr>
        <w:ind w:left="72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7BE4554"/>
    <w:multiLevelType w:val="hybridMultilevel"/>
    <w:tmpl w:val="EB00241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7C7AFB"/>
    <w:multiLevelType w:val="multilevel"/>
    <w:tmpl w:val="FA8EAB46"/>
    <w:lvl w:ilvl="0">
      <w:start w:val="1"/>
      <w:numFmt w:val="bullet"/>
      <w:lvlText w:val=""/>
      <w:lvlJc w:val="left"/>
      <w:pPr>
        <w:ind w:left="360" w:hanging="360"/>
      </w:pPr>
      <w:rPr>
        <w:rFonts w:ascii="Symbol" w:hAnsi="Symbol"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BD81DE5"/>
    <w:multiLevelType w:val="hybridMultilevel"/>
    <w:tmpl w:val="8A7E7D60"/>
    <w:lvl w:ilvl="0" w:tplc="08090017">
      <w:start w:val="1"/>
      <w:numFmt w:val="lowerLetter"/>
      <w:lvlText w:val="%1)"/>
      <w:lvlJc w:val="left"/>
      <w:pPr>
        <w:ind w:left="36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C3F6E15"/>
    <w:multiLevelType w:val="hybridMultilevel"/>
    <w:tmpl w:val="BA969F46"/>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4" w15:restartNumberingAfterBreak="0">
    <w:nsid w:val="3CED7DBF"/>
    <w:multiLevelType w:val="hybridMultilevel"/>
    <w:tmpl w:val="98D81D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9E271A"/>
    <w:multiLevelType w:val="multilevel"/>
    <w:tmpl w:val="4DF2BB84"/>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FDD38F8"/>
    <w:multiLevelType w:val="multilevel"/>
    <w:tmpl w:val="A7E82158"/>
    <w:lvl w:ilvl="0">
      <w:start w:val="1"/>
      <w:numFmt w:val="lowerLetter"/>
      <w:lvlText w:val="%1)"/>
      <w:lvlJc w:val="left"/>
      <w:pPr>
        <w:ind w:left="72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4443A19"/>
    <w:multiLevelType w:val="hybridMultilevel"/>
    <w:tmpl w:val="A3F44AF6"/>
    <w:lvl w:ilvl="0" w:tplc="00000000">
      <w:start w:val="1"/>
      <w:numFmt w:val="bullet"/>
      <w:lvlText w:val=""/>
      <w:lvlJc w:val="left"/>
      <w:pPr>
        <w:ind w:left="360" w:hanging="360"/>
      </w:pPr>
      <w:rPr>
        <w:rFonts w:ascii="Symbol" w:hAnsi="Symbol" w:hint="default"/>
        <w:b w:val="0"/>
        <w:bCs w:val="0"/>
        <w:color w:val="auto"/>
        <w:sz w:val="16"/>
        <w:szCs w:val="16"/>
      </w:rPr>
    </w:lvl>
    <w:lvl w:ilvl="1" w:tplc="00FF0000" w:tentative="1">
      <w:start w:val="1"/>
      <w:numFmt w:val="lowerLetter"/>
      <w:lvlText w:val="%2."/>
      <w:lvlJc w:val="left"/>
      <w:pPr>
        <w:ind w:left="1440" w:hanging="360"/>
      </w:pPr>
    </w:lvl>
    <w:lvl w:ilvl="2" w:tplc="00000000" w:tentative="1">
      <w:start w:val="1"/>
      <w:numFmt w:val="lowerRoman"/>
      <w:lvlText w:val="%3."/>
      <w:lvlJc w:val="right"/>
      <w:pPr>
        <w:ind w:left="2160" w:hanging="180"/>
      </w:pPr>
    </w:lvl>
    <w:lvl w:ilvl="3" w:tplc="00000000" w:tentative="1">
      <w:start w:val="1"/>
      <w:numFmt w:val="decimal"/>
      <w:lvlText w:val="%4."/>
      <w:lvlJc w:val="left"/>
      <w:pPr>
        <w:ind w:left="2880" w:hanging="360"/>
      </w:pPr>
    </w:lvl>
    <w:lvl w:ilvl="4" w:tplc="00000000" w:tentative="1">
      <w:start w:val="1"/>
      <w:numFmt w:val="lowerLetter"/>
      <w:lvlText w:val="%5."/>
      <w:lvlJc w:val="left"/>
      <w:pPr>
        <w:ind w:left="3600" w:hanging="360"/>
      </w:pPr>
    </w:lvl>
    <w:lvl w:ilvl="5" w:tplc="00000000" w:tentative="1">
      <w:start w:val="1"/>
      <w:numFmt w:val="lowerRoman"/>
      <w:lvlText w:val="%6."/>
      <w:lvlJc w:val="right"/>
      <w:pPr>
        <w:ind w:left="4320" w:hanging="180"/>
      </w:pPr>
    </w:lvl>
    <w:lvl w:ilvl="6" w:tplc="00000000" w:tentative="1">
      <w:start w:val="1"/>
      <w:numFmt w:val="decimal"/>
      <w:lvlText w:val="%7."/>
      <w:lvlJc w:val="left"/>
      <w:pPr>
        <w:ind w:left="5040" w:hanging="360"/>
      </w:pPr>
    </w:lvl>
    <w:lvl w:ilvl="7" w:tplc="00000000" w:tentative="1">
      <w:start w:val="1"/>
      <w:numFmt w:val="lowerLetter"/>
      <w:lvlText w:val="%8."/>
      <w:lvlJc w:val="left"/>
      <w:pPr>
        <w:ind w:left="5760" w:hanging="360"/>
      </w:pPr>
    </w:lvl>
    <w:lvl w:ilvl="8" w:tplc="00000000" w:tentative="1">
      <w:start w:val="1"/>
      <w:numFmt w:val="lowerRoman"/>
      <w:lvlText w:val="%9."/>
      <w:lvlJc w:val="right"/>
      <w:pPr>
        <w:ind w:left="6480" w:hanging="180"/>
      </w:pPr>
    </w:lvl>
  </w:abstractNum>
  <w:abstractNum w:abstractNumId="28" w15:restartNumberingAfterBreak="0">
    <w:nsid w:val="453F41F9"/>
    <w:multiLevelType w:val="hybridMultilevel"/>
    <w:tmpl w:val="6E76FF8C"/>
    <w:lvl w:ilvl="0" w:tplc="00000000">
      <w:start w:val="1"/>
      <w:numFmt w:val="bullet"/>
      <w:lvlText w:val=""/>
      <w:lvlJc w:val="left"/>
      <w:pPr>
        <w:ind w:left="360" w:hanging="360"/>
      </w:pPr>
      <w:rPr>
        <w:rFonts w:ascii="Symbol" w:hAnsi="Symbol" w:hint="default"/>
        <w:b w:val="0"/>
        <w:bCs w:val="0"/>
        <w:color w:val="auto"/>
        <w:sz w:val="16"/>
        <w:szCs w:val="16"/>
      </w:rPr>
    </w:lvl>
    <w:lvl w:ilvl="1" w:tplc="00000000" w:tentative="1">
      <w:start w:val="1"/>
      <w:numFmt w:val="lowerLetter"/>
      <w:lvlText w:val="%2."/>
      <w:lvlJc w:val="left"/>
      <w:pPr>
        <w:ind w:left="1440" w:hanging="360"/>
      </w:pPr>
    </w:lvl>
    <w:lvl w:ilvl="2" w:tplc="00000000" w:tentative="1">
      <w:start w:val="1"/>
      <w:numFmt w:val="lowerRoman"/>
      <w:lvlText w:val="%3."/>
      <w:lvlJc w:val="right"/>
      <w:pPr>
        <w:ind w:left="2160" w:hanging="180"/>
      </w:pPr>
    </w:lvl>
    <w:lvl w:ilvl="3" w:tplc="00000000" w:tentative="1">
      <w:start w:val="1"/>
      <w:numFmt w:val="decimal"/>
      <w:lvlText w:val="%4."/>
      <w:lvlJc w:val="left"/>
      <w:pPr>
        <w:ind w:left="2880" w:hanging="360"/>
      </w:pPr>
    </w:lvl>
    <w:lvl w:ilvl="4" w:tplc="00000000" w:tentative="1">
      <w:start w:val="1"/>
      <w:numFmt w:val="lowerLetter"/>
      <w:lvlText w:val="%5."/>
      <w:lvlJc w:val="left"/>
      <w:pPr>
        <w:ind w:left="3600" w:hanging="360"/>
      </w:pPr>
    </w:lvl>
    <w:lvl w:ilvl="5" w:tplc="00000000" w:tentative="1">
      <w:start w:val="1"/>
      <w:numFmt w:val="lowerRoman"/>
      <w:lvlText w:val="%6."/>
      <w:lvlJc w:val="right"/>
      <w:pPr>
        <w:ind w:left="4320" w:hanging="180"/>
      </w:pPr>
    </w:lvl>
    <w:lvl w:ilvl="6" w:tplc="00000000" w:tentative="1">
      <w:start w:val="1"/>
      <w:numFmt w:val="decimal"/>
      <w:lvlText w:val="%7."/>
      <w:lvlJc w:val="left"/>
      <w:pPr>
        <w:ind w:left="5040" w:hanging="360"/>
      </w:pPr>
    </w:lvl>
    <w:lvl w:ilvl="7" w:tplc="00000000" w:tentative="1">
      <w:start w:val="1"/>
      <w:numFmt w:val="lowerLetter"/>
      <w:lvlText w:val="%8."/>
      <w:lvlJc w:val="left"/>
      <w:pPr>
        <w:ind w:left="5760" w:hanging="360"/>
      </w:pPr>
    </w:lvl>
    <w:lvl w:ilvl="8" w:tplc="00000000" w:tentative="1">
      <w:start w:val="1"/>
      <w:numFmt w:val="lowerRoman"/>
      <w:lvlText w:val="%9."/>
      <w:lvlJc w:val="right"/>
      <w:pPr>
        <w:ind w:left="6480" w:hanging="180"/>
      </w:pPr>
    </w:lvl>
  </w:abstractNum>
  <w:abstractNum w:abstractNumId="29" w15:restartNumberingAfterBreak="0">
    <w:nsid w:val="45EA756E"/>
    <w:multiLevelType w:val="hybridMultilevel"/>
    <w:tmpl w:val="64F0C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7F0D57"/>
    <w:multiLevelType w:val="multilevel"/>
    <w:tmpl w:val="F9E686C2"/>
    <w:lvl w:ilvl="0">
      <w:start w:val="1"/>
      <w:numFmt w:val="lowerLetter"/>
      <w:lvlText w:val="%1)"/>
      <w:lvlJc w:val="left"/>
      <w:pPr>
        <w:ind w:left="72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397153D"/>
    <w:multiLevelType w:val="multilevel"/>
    <w:tmpl w:val="1090EB18"/>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68616C4"/>
    <w:multiLevelType w:val="hybridMultilevel"/>
    <w:tmpl w:val="DFCC49C2"/>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422E61"/>
    <w:multiLevelType w:val="hybridMultilevel"/>
    <w:tmpl w:val="142AFBC6"/>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8F85F16"/>
    <w:multiLevelType w:val="multilevel"/>
    <w:tmpl w:val="05B2F66E"/>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CCD5DA2"/>
    <w:multiLevelType w:val="hybridMultilevel"/>
    <w:tmpl w:val="C15217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5310DF"/>
    <w:multiLevelType w:val="multilevel"/>
    <w:tmpl w:val="E1F618AA"/>
    <w:lvl w:ilvl="0">
      <w:start w:val="1"/>
      <w:numFmt w:val="lowerLetter"/>
      <w:lvlText w:val="%1)"/>
      <w:lvlJc w:val="left"/>
      <w:pPr>
        <w:ind w:left="72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ED96F70"/>
    <w:multiLevelType w:val="hybridMultilevel"/>
    <w:tmpl w:val="98DC951A"/>
    <w:lvl w:ilvl="0" w:tplc="00000000">
      <w:start w:val="1"/>
      <w:numFmt w:val="bullet"/>
      <w:lvlText w:val=""/>
      <w:lvlJc w:val="left"/>
      <w:pPr>
        <w:ind w:left="360" w:hanging="360"/>
      </w:pPr>
      <w:rPr>
        <w:rFonts w:ascii="Symbol" w:hAnsi="Symbol" w:hint="default"/>
        <w:b w:val="0"/>
        <w:bCs w:val="0"/>
        <w:color w:val="auto"/>
        <w:sz w:val="16"/>
        <w:szCs w:val="16"/>
      </w:rPr>
    </w:lvl>
    <w:lvl w:ilvl="1" w:tplc="00000000" w:tentative="1">
      <w:start w:val="1"/>
      <w:numFmt w:val="lowerLetter"/>
      <w:lvlText w:val="%2."/>
      <w:lvlJc w:val="left"/>
      <w:pPr>
        <w:ind w:left="1440" w:hanging="360"/>
      </w:pPr>
    </w:lvl>
    <w:lvl w:ilvl="2" w:tplc="00000000" w:tentative="1">
      <w:start w:val="1"/>
      <w:numFmt w:val="lowerRoman"/>
      <w:lvlText w:val="%3."/>
      <w:lvlJc w:val="right"/>
      <w:pPr>
        <w:ind w:left="2160" w:hanging="180"/>
      </w:pPr>
    </w:lvl>
    <w:lvl w:ilvl="3" w:tplc="00000000" w:tentative="1">
      <w:start w:val="1"/>
      <w:numFmt w:val="decimal"/>
      <w:lvlText w:val="%4."/>
      <w:lvlJc w:val="left"/>
      <w:pPr>
        <w:ind w:left="2880" w:hanging="360"/>
      </w:pPr>
    </w:lvl>
    <w:lvl w:ilvl="4" w:tplc="00000000" w:tentative="1">
      <w:start w:val="1"/>
      <w:numFmt w:val="lowerLetter"/>
      <w:lvlText w:val="%5."/>
      <w:lvlJc w:val="left"/>
      <w:pPr>
        <w:ind w:left="3600" w:hanging="360"/>
      </w:pPr>
    </w:lvl>
    <w:lvl w:ilvl="5" w:tplc="00000000" w:tentative="1">
      <w:start w:val="1"/>
      <w:numFmt w:val="lowerRoman"/>
      <w:lvlText w:val="%6."/>
      <w:lvlJc w:val="right"/>
      <w:pPr>
        <w:ind w:left="4320" w:hanging="180"/>
      </w:pPr>
    </w:lvl>
    <w:lvl w:ilvl="6" w:tplc="00000000" w:tentative="1">
      <w:start w:val="1"/>
      <w:numFmt w:val="decimal"/>
      <w:lvlText w:val="%7."/>
      <w:lvlJc w:val="left"/>
      <w:pPr>
        <w:ind w:left="5040" w:hanging="360"/>
      </w:pPr>
    </w:lvl>
    <w:lvl w:ilvl="7" w:tplc="00000000" w:tentative="1">
      <w:start w:val="1"/>
      <w:numFmt w:val="lowerLetter"/>
      <w:lvlText w:val="%8."/>
      <w:lvlJc w:val="left"/>
      <w:pPr>
        <w:ind w:left="5760" w:hanging="360"/>
      </w:pPr>
    </w:lvl>
    <w:lvl w:ilvl="8" w:tplc="00000000" w:tentative="1">
      <w:start w:val="1"/>
      <w:numFmt w:val="lowerRoman"/>
      <w:lvlText w:val="%9."/>
      <w:lvlJc w:val="right"/>
      <w:pPr>
        <w:ind w:left="6480" w:hanging="180"/>
      </w:pPr>
    </w:lvl>
  </w:abstractNum>
  <w:abstractNum w:abstractNumId="38" w15:restartNumberingAfterBreak="0">
    <w:nsid w:val="60753FF0"/>
    <w:multiLevelType w:val="hybridMultilevel"/>
    <w:tmpl w:val="DDEC45AA"/>
    <w:lvl w:ilvl="0" w:tplc="00000000">
      <w:start w:val="1"/>
      <w:numFmt w:val="bullet"/>
      <w:lvlText w:val=""/>
      <w:lvlJc w:val="left"/>
      <w:pPr>
        <w:ind w:left="360" w:hanging="360"/>
      </w:pPr>
      <w:rPr>
        <w:rFonts w:ascii="Symbol" w:hAnsi="Symbol" w:hint="default"/>
        <w:b w:val="0"/>
        <w:bCs w:val="0"/>
        <w:color w:val="auto"/>
        <w:sz w:val="16"/>
        <w:szCs w:val="16"/>
      </w:rPr>
    </w:lvl>
    <w:lvl w:ilvl="1" w:tplc="00000000" w:tentative="1">
      <w:start w:val="1"/>
      <w:numFmt w:val="lowerLetter"/>
      <w:lvlText w:val="%2."/>
      <w:lvlJc w:val="left"/>
      <w:pPr>
        <w:ind w:left="1440" w:hanging="360"/>
      </w:pPr>
    </w:lvl>
    <w:lvl w:ilvl="2" w:tplc="00000000" w:tentative="1">
      <w:start w:val="1"/>
      <w:numFmt w:val="lowerRoman"/>
      <w:lvlText w:val="%3."/>
      <w:lvlJc w:val="right"/>
      <w:pPr>
        <w:ind w:left="2160" w:hanging="180"/>
      </w:pPr>
    </w:lvl>
    <w:lvl w:ilvl="3" w:tplc="00000000" w:tentative="1">
      <w:start w:val="1"/>
      <w:numFmt w:val="decimal"/>
      <w:lvlText w:val="%4."/>
      <w:lvlJc w:val="left"/>
      <w:pPr>
        <w:ind w:left="2880" w:hanging="360"/>
      </w:pPr>
    </w:lvl>
    <w:lvl w:ilvl="4" w:tplc="00000000" w:tentative="1">
      <w:start w:val="1"/>
      <w:numFmt w:val="lowerLetter"/>
      <w:lvlText w:val="%5."/>
      <w:lvlJc w:val="left"/>
      <w:pPr>
        <w:ind w:left="3600" w:hanging="360"/>
      </w:pPr>
    </w:lvl>
    <w:lvl w:ilvl="5" w:tplc="00000000" w:tentative="1">
      <w:start w:val="1"/>
      <w:numFmt w:val="lowerRoman"/>
      <w:lvlText w:val="%6."/>
      <w:lvlJc w:val="right"/>
      <w:pPr>
        <w:ind w:left="4320" w:hanging="180"/>
      </w:pPr>
    </w:lvl>
    <w:lvl w:ilvl="6" w:tplc="00000000" w:tentative="1">
      <w:start w:val="1"/>
      <w:numFmt w:val="decimal"/>
      <w:lvlText w:val="%7."/>
      <w:lvlJc w:val="left"/>
      <w:pPr>
        <w:ind w:left="5040" w:hanging="360"/>
      </w:pPr>
    </w:lvl>
    <w:lvl w:ilvl="7" w:tplc="00000000" w:tentative="1">
      <w:start w:val="1"/>
      <w:numFmt w:val="lowerLetter"/>
      <w:lvlText w:val="%8."/>
      <w:lvlJc w:val="left"/>
      <w:pPr>
        <w:ind w:left="5760" w:hanging="360"/>
      </w:pPr>
    </w:lvl>
    <w:lvl w:ilvl="8" w:tplc="00000000" w:tentative="1">
      <w:start w:val="1"/>
      <w:numFmt w:val="lowerRoman"/>
      <w:lvlText w:val="%9."/>
      <w:lvlJc w:val="right"/>
      <w:pPr>
        <w:ind w:left="6480" w:hanging="180"/>
      </w:pPr>
    </w:lvl>
  </w:abstractNum>
  <w:abstractNum w:abstractNumId="39" w15:restartNumberingAfterBreak="0">
    <w:nsid w:val="65117E8C"/>
    <w:multiLevelType w:val="hybridMultilevel"/>
    <w:tmpl w:val="3208CA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A709A4"/>
    <w:multiLevelType w:val="multilevel"/>
    <w:tmpl w:val="2898A1FA"/>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9A355F2"/>
    <w:multiLevelType w:val="hybridMultilevel"/>
    <w:tmpl w:val="4258A2C8"/>
    <w:lvl w:ilvl="0" w:tplc="00000000">
      <w:start w:val="1"/>
      <w:numFmt w:val="bullet"/>
      <w:lvlText w:val=""/>
      <w:lvlJc w:val="left"/>
      <w:pPr>
        <w:ind w:left="360" w:hanging="360"/>
      </w:pPr>
      <w:rPr>
        <w:rFonts w:ascii="Symbol" w:hAnsi="Symbol" w:hint="default"/>
        <w:b w:val="0"/>
        <w:bCs w:val="0"/>
        <w:color w:val="auto"/>
        <w:sz w:val="16"/>
        <w:szCs w:val="16"/>
      </w:rPr>
    </w:lvl>
    <w:lvl w:ilvl="1" w:tplc="00000000" w:tentative="1">
      <w:start w:val="1"/>
      <w:numFmt w:val="lowerLetter"/>
      <w:lvlText w:val="%2."/>
      <w:lvlJc w:val="left"/>
      <w:pPr>
        <w:ind w:left="1440" w:hanging="360"/>
      </w:pPr>
    </w:lvl>
    <w:lvl w:ilvl="2" w:tplc="00000000" w:tentative="1">
      <w:start w:val="1"/>
      <w:numFmt w:val="lowerRoman"/>
      <w:lvlText w:val="%3."/>
      <w:lvlJc w:val="right"/>
      <w:pPr>
        <w:ind w:left="2160" w:hanging="180"/>
      </w:pPr>
    </w:lvl>
    <w:lvl w:ilvl="3" w:tplc="00000000" w:tentative="1">
      <w:start w:val="1"/>
      <w:numFmt w:val="decimal"/>
      <w:lvlText w:val="%4."/>
      <w:lvlJc w:val="left"/>
      <w:pPr>
        <w:ind w:left="2880" w:hanging="360"/>
      </w:pPr>
    </w:lvl>
    <w:lvl w:ilvl="4" w:tplc="00000000" w:tentative="1">
      <w:start w:val="1"/>
      <w:numFmt w:val="lowerLetter"/>
      <w:lvlText w:val="%5."/>
      <w:lvlJc w:val="left"/>
      <w:pPr>
        <w:ind w:left="3600" w:hanging="360"/>
      </w:pPr>
    </w:lvl>
    <w:lvl w:ilvl="5" w:tplc="00000000" w:tentative="1">
      <w:start w:val="1"/>
      <w:numFmt w:val="lowerRoman"/>
      <w:lvlText w:val="%6."/>
      <w:lvlJc w:val="right"/>
      <w:pPr>
        <w:ind w:left="4320" w:hanging="180"/>
      </w:pPr>
    </w:lvl>
    <w:lvl w:ilvl="6" w:tplc="00000000" w:tentative="1">
      <w:start w:val="1"/>
      <w:numFmt w:val="decimal"/>
      <w:lvlText w:val="%7."/>
      <w:lvlJc w:val="left"/>
      <w:pPr>
        <w:ind w:left="5040" w:hanging="360"/>
      </w:pPr>
    </w:lvl>
    <w:lvl w:ilvl="7" w:tplc="00000000" w:tentative="1">
      <w:start w:val="1"/>
      <w:numFmt w:val="lowerLetter"/>
      <w:lvlText w:val="%8."/>
      <w:lvlJc w:val="left"/>
      <w:pPr>
        <w:ind w:left="5760" w:hanging="360"/>
      </w:pPr>
    </w:lvl>
    <w:lvl w:ilvl="8" w:tplc="00000000" w:tentative="1">
      <w:start w:val="1"/>
      <w:numFmt w:val="lowerRoman"/>
      <w:lvlText w:val="%9."/>
      <w:lvlJc w:val="right"/>
      <w:pPr>
        <w:ind w:left="6480" w:hanging="180"/>
      </w:pPr>
    </w:lvl>
  </w:abstractNum>
  <w:abstractNum w:abstractNumId="42" w15:restartNumberingAfterBreak="0">
    <w:nsid w:val="6B5029F5"/>
    <w:multiLevelType w:val="hybridMultilevel"/>
    <w:tmpl w:val="4AB093B8"/>
    <w:lvl w:ilvl="0" w:tplc="FFFFFFFF">
      <w:start w:val="1"/>
      <w:numFmt w:val="bullet"/>
      <w:lvlText w:val=""/>
      <w:lvlJc w:val="left"/>
      <w:pPr>
        <w:ind w:left="360" w:hanging="360"/>
      </w:pPr>
      <w:rPr>
        <w:rFonts w:ascii="Symbol" w:hAnsi="Symbol"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B724E31"/>
    <w:multiLevelType w:val="multilevel"/>
    <w:tmpl w:val="09B6FAF6"/>
    <w:lvl w:ilvl="0">
      <w:start w:val="1"/>
      <w:numFmt w:val="lowerLetter"/>
      <w:lvlText w:val="%1)"/>
      <w:lvlJc w:val="left"/>
      <w:pPr>
        <w:ind w:left="36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CDF71FC"/>
    <w:multiLevelType w:val="hybridMultilevel"/>
    <w:tmpl w:val="3C981B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C4346F"/>
    <w:multiLevelType w:val="hybridMultilevel"/>
    <w:tmpl w:val="E792537E"/>
    <w:lvl w:ilvl="0" w:tplc="FFFFFFFF">
      <w:start w:val="1"/>
      <w:numFmt w:val="bullet"/>
      <w:lvlText w:val=""/>
      <w:lvlJc w:val="left"/>
      <w:pPr>
        <w:ind w:left="360" w:hanging="360"/>
      </w:pPr>
      <w:rPr>
        <w:rFonts w:ascii="Symbol" w:hAnsi="Symbol"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3597E45"/>
    <w:multiLevelType w:val="hybridMultilevel"/>
    <w:tmpl w:val="D45C4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3CF1AC0"/>
    <w:multiLevelType w:val="multilevel"/>
    <w:tmpl w:val="122C9990"/>
    <w:lvl w:ilvl="0">
      <w:start w:val="1"/>
      <w:numFmt w:val="lowerLetter"/>
      <w:lvlText w:val="%1)"/>
      <w:lvlJc w:val="left"/>
      <w:pPr>
        <w:ind w:left="720" w:hanging="360"/>
      </w:pPr>
      <w:rPr>
        <w:rFonts w:hint="default"/>
        <w:b w:val="0"/>
        <w:bCs w:val="0"/>
        <w:color w:val="auto"/>
        <w:sz w:val="16"/>
        <w:szCs w:val="16"/>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569124D"/>
    <w:multiLevelType w:val="hybridMultilevel"/>
    <w:tmpl w:val="84481F12"/>
    <w:lvl w:ilvl="0" w:tplc="08090017">
      <w:start w:val="1"/>
      <w:numFmt w:val="lowerLetter"/>
      <w:lvlText w:val="%1)"/>
      <w:lvlJc w:val="left"/>
      <w:pPr>
        <w:ind w:left="36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8204235"/>
    <w:multiLevelType w:val="hybridMultilevel"/>
    <w:tmpl w:val="32CC4B74"/>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2B736D"/>
    <w:multiLevelType w:val="hybridMultilevel"/>
    <w:tmpl w:val="8A1AB3A4"/>
    <w:lvl w:ilvl="0" w:tplc="08090017">
      <w:start w:val="1"/>
      <w:numFmt w:val="lowerLetter"/>
      <w:lvlText w:val="%1)"/>
      <w:lvlJc w:val="left"/>
      <w:pPr>
        <w:ind w:left="720" w:hanging="360"/>
      </w:pPr>
      <w:rPr>
        <w:rFonts w:hint="default"/>
        <w:b w:val="0"/>
        <w:bCs w:val="0"/>
        <w:color w:val="auto"/>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17427895">
    <w:abstractNumId w:val="42"/>
  </w:num>
  <w:num w:numId="2" w16cid:durableId="844367084">
    <w:abstractNumId w:val="45"/>
  </w:num>
  <w:num w:numId="3" w16cid:durableId="2125809469">
    <w:abstractNumId w:val="2"/>
  </w:num>
  <w:num w:numId="4" w16cid:durableId="1792094333">
    <w:abstractNumId w:val="1"/>
  </w:num>
  <w:num w:numId="5" w16cid:durableId="308444405">
    <w:abstractNumId w:val="27"/>
  </w:num>
  <w:num w:numId="6" w16cid:durableId="1508207039">
    <w:abstractNumId w:val="41"/>
  </w:num>
  <w:num w:numId="7" w16cid:durableId="815726899">
    <w:abstractNumId w:val="28"/>
  </w:num>
  <w:num w:numId="8" w16cid:durableId="1786609570">
    <w:abstractNumId w:val="37"/>
  </w:num>
  <w:num w:numId="9" w16cid:durableId="546841327">
    <w:abstractNumId w:val="38"/>
  </w:num>
  <w:num w:numId="10" w16cid:durableId="2047295515">
    <w:abstractNumId w:val="21"/>
  </w:num>
  <w:num w:numId="11" w16cid:durableId="725065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52333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17961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47626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35597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37921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12429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486800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88831561">
    <w:abstractNumId w:val="16"/>
  </w:num>
  <w:num w:numId="20" w16cid:durableId="518204139">
    <w:abstractNumId w:val="10"/>
  </w:num>
  <w:num w:numId="21" w16cid:durableId="2015758777">
    <w:abstractNumId w:val="31"/>
  </w:num>
  <w:num w:numId="22" w16cid:durableId="307247309">
    <w:abstractNumId w:val="29"/>
  </w:num>
  <w:num w:numId="23" w16cid:durableId="848327475">
    <w:abstractNumId w:val="14"/>
  </w:num>
  <w:num w:numId="24" w16cid:durableId="1354918215">
    <w:abstractNumId w:val="25"/>
  </w:num>
  <w:num w:numId="25" w16cid:durableId="1935361955">
    <w:abstractNumId w:val="13"/>
  </w:num>
  <w:num w:numId="26" w16cid:durableId="951475125">
    <w:abstractNumId w:val="44"/>
  </w:num>
  <w:num w:numId="27" w16cid:durableId="1445420833">
    <w:abstractNumId w:val="11"/>
  </w:num>
  <w:num w:numId="28" w16cid:durableId="653921209">
    <w:abstractNumId w:val="35"/>
  </w:num>
  <w:num w:numId="29" w16cid:durableId="2095084174">
    <w:abstractNumId w:val="20"/>
  </w:num>
  <w:num w:numId="30" w16cid:durableId="1757747281">
    <w:abstractNumId w:val="17"/>
  </w:num>
  <w:num w:numId="31" w16cid:durableId="1954707478">
    <w:abstractNumId w:val="50"/>
  </w:num>
  <w:num w:numId="32" w16cid:durableId="1277786154">
    <w:abstractNumId w:val="18"/>
  </w:num>
  <w:num w:numId="33" w16cid:durableId="715666977">
    <w:abstractNumId w:val="24"/>
  </w:num>
  <w:num w:numId="34" w16cid:durableId="1213541272">
    <w:abstractNumId w:val="7"/>
  </w:num>
  <w:num w:numId="35" w16cid:durableId="1334334897">
    <w:abstractNumId w:val="3"/>
  </w:num>
  <w:num w:numId="36" w16cid:durableId="598493294">
    <w:abstractNumId w:val="9"/>
  </w:num>
  <w:num w:numId="37" w16cid:durableId="293142665">
    <w:abstractNumId w:val="12"/>
  </w:num>
  <w:num w:numId="38" w16cid:durableId="193622063">
    <w:abstractNumId w:val="40"/>
  </w:num>
  <w:num w:numId="39" w16cid:durableId="318003415">
    <w:abstractNumId w:val="4"/>
  </w:num>
  <w:num w:numId="40" w16cid:durableId="1869752678">
    <w:abstractNumId w:val="46"/>
  </w:num>
  <w:num w:numId="41" w16cid:durableId="1798453374">
    <w:abstractNumId w:val="30"/>
  </w:num>
  <w:num w:numId="42" w16cid:durableId="1694113671">
    <w:abstractNumId w:val="8"/>
  </w:num>
  <w:num w:numId="43" w16cid:durableId="10030747">
    <w:abstractNumId w:val="47"/>
  </w:num>
  <w:num w:numId="44" w16cid:durableId="1975527115">
    <w:abstractNumId w:val="36"/>
  </w:num>
  <w:num w:numId="45" w16cid:durableId="857501917">
    <w:abstractNumId w:val="19"/>
  </w:num>
  <w:num w:numId="46" w16cid:durableId="905262982">
    <w:abstractNumId w:val="26"/>
  </w:num>
  <w:num w:numId="47" w16cid:durableId="1501264725">
    <w:abstractNumId w:val="23"/>
  </w:num>
  <w:num w:numId="48" w16cid:durableId="2028435350">
    <w:abstractNumId w:val="33"/>
  </w:num>
  <w:num w:numId="49" w16cid:durableId="1968731411">
    <w:abstractNumId w:val="6"/>
  </w:num>
  <w:num w:numId="50" w16cid:durableId="1704162464">
    <w:abstractNumId w:val="5"/>
  </w:num>
  <w:num w:numId="51" w16cid:durableId="942496784">
    <w:abstractNumId w:val="49"/>
  </w:num>
  <w:num w:numId="52" w16cid:durableId="593559647">
    <w:abstractNumId w:val="32"/>
  </w:num>
  <w:num w:numId="53" w16cid:durableId="1248611349">
    <w:abstractNumId w:val="15"/>
  </w:num>
  <w:num w:numId="54" w16cid:durableId="341473764">
    <w:abstractNumId w:val="34"/>
  </w:num>
  <w:num w:numId="55" w16cid:durableId="1290429138">
    <w:abstractNumId w:val="0"/>
  </w:num>
  <w:num w:numId="56" w16cid:durableId="4672450">
    <w:abstractNumId w:val="43"/>
  </w:num>
  <w:num w:numId="57" w16cid:durableId="253438743">
    <w:abstractNumId w:val="22"/>
  </w:num>
  <w:num w:numId="58" w16cid:durableId="1396506681">
    <w:abstractNumId w:val="48"/>
  </w:num>
  <w:num w:numId="59" w16cid:durableId="991906706">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FF5"/>
    <w:rsid w:val="000008AF"/>
    <w:rsid w:val="0000133B"/>
    <w:rsid w:val="000103E6"/>
    <w:rsid w:val="00010AB7"/>
    <w:rsid w:val="00015EF5"/>
    <w:rsid w:val="00030208"/>
    <w:rsid w:val="00031317"/>
    <w:rsid w:val="00031EED"/>
    <w:rsid w:val="00042EDB"/>
    <w:rsid w:val="000436CD"/>
    <w:rsid w:val="00043BE9"/>
    <w:rsid w:val="00047D2B"/>
    <w:rsid w:val="00053FF5"/>
    <w:rsid w:val="0005521B"/>
    <w:rsid w:val="00063FDC"/>
    <w:rsid w:val="000646A3"/>
    <w:rsid w:val="00065956"/>
    <w:rsid w:val="00073952"/>
    <w:rsid w:val="00081465"/>
    <w:rsid w:val="00083E23"/>
    <w:rsid w:val="0008400B"/>
    <w:rsid w:val="00095878"/>
    <w:rsid w:val="000A1E03"/>
    <w:rsid w:val="000A3B25"/>
    <w:rsid w:val="000A5B53"/>
    <w:rsid w:val="000B6ABC"/>
    <w:rsid w:val="000C1326"/>
    <w:rsid w:val="000C258E"/>
    <w:rsid w:val="000C501D"/>
    <w:rsid w:val="000D1F3A"/>
    <w:rsid w:val="000D4AA8"/>
    <w:rsid w:val="000E1597"/>
    <w:rsid w:val="000E734C"/>
    <w:rsid w:val="000F2400"/>
    <w:rsid w:val="000F2D2F"/>
    <w:rsid w:val="000F3042"/>
    <w:rsid w:val="0010197C"/>
    <w:rsid w:val="00105521"/>
    <w:rsid w:val="00106FD1"/>
    <w:rsid w:val="00113C5D"/>
    <w:rsid w:val="00114060"/>
    <w:rsid w:val="00115F05"/>
    <w:rsid w:val="001160D6"/>
    <w:rsid w:val="00120D0D"/>
    <w:rsid w:val="00120E04"/>
    <w:rsid w:val="00124926"/>
    <w:rsid w:val="00131FEB"/>
    <w:rsid w:val="001360F7"/>
    <w:rsid w:val="0014032E"/>
    <w:rsid w:val="001525EB"/>
    <w:rsid w:val="00152BA7"/>
    <w:rsid w:val="0015363A"/>
    <w:rsid w:val="0016796D"/>
    <w:rsid w:val="00170CA2"/>
    <w:rsid w:val="001713F1"/>
    <w:rsid w:val="001801C3"/>
    <w:rsid w:val="001805D4"/>
    <w:rsid w:val="00184F9A"/>
    <w:rsid w:val="00190CAA"/>
    <w:rsid w:val="0019117E"/>
    <w:rsid w:val="00194C5E"/>
    <w:rsid w:val="00196227"/>
    <w:rsid w:val="0019755D"/>
    <w:rsid w:val="001A1EF9"/>
    <w:rsid w:val="001A3011"/>
    <w:rsid w:val="001A6E02"/>
    <w:rsid w:val="001A6E7E"/>
    <w:rsid w:val="001A7845"/>
    <w:rsid w:val="001B11A7"/>
    <w:rsid w:val="001B7EE6"/>
    <w:rsid w:val="001C73DD"/>
    <w:rsid w:val="001E2AAE"/>
    <w:rsid w:val="001E4BF3"/>
    <w:rsid w:val="001E67CE"/>
    <w:rsid w:val="001F0E1E"/>
    <w:rsid w:val="0020120B"/>
    <w:rsid w:val="00205EAE"/>
    <w:rsid w:val="002104DB"/>
    <w:rsid w:val="002108E0"/>
    <w:rsid w:val="0021704F"/>
    <w:rsid w:val="00217824"/>
    <w:rsid w:val="00221A05"/>
    <w:rsid w:val="0022566F"/>
    <w:rsid w:val="00231FB4"/>
    <w:rsid w:val="002356FB"/>
    <w:rsid w:val="00236A6E"/>
    <w:rsid w:val="00237928"/>
    <w:rsid w:val="00250849"/>
    <w:rsid w:val="002508C3"/>
    <w:rsid w:val="00255FC3"/>
    <w:rsid w:val="0025675E"/>
    <w:rsid w:val="0026088D"/>
    <w:rsid w:val="00261332"/>
    <w:rsid w:val="00267974"/>
    <w:rsid w:val="00270FDD"/>
    <w:rsid w:val="00271266"/>
    <w:rsid w:val="002847E9"/>
    <w:rsid w:val="002919C7"/>
    <w:rsid w:val="00295960"/>
    <w:rsid w:val="00296590"/>
    <w:rsid w:val="00296DA1"/>
    <w:rsid w:val="00296E2C"/>
    <w:rsid w:val="002971A8"/>
    <w:rsid w:val="00297D15"/>
    <w:rsid w:val="002A4E38"/>
    <w:rsid w:val="002A71E3"/>
    <w:rsid w:val="002A79EB"/>
    <w:rsid w:val="002B6461"/>
    <w:rsid w:val="002B6680"/>
    <w:rsid w:val="002B6970"/>
    <w:rsid w:val="002B7341"/>
    <w:rsid w:val="002B7EB8"/>
    <w:rsid w:val="002C19E5"/>
    <w:rsid w:val="002C3F92"/>
    <w:rsid w:val="002C5DEB"/>
    <w:rsid w:val="002D1EFC"/>
    <w:rsid w:val="002D2244"/>
    <w:rsid w:val="002D2329"/>
    <w:rsid w:val="002D6AB6"/>
    <w:rsid w:val="002E0B6B"/>
    <w:rsid w:val="002E406A"/>
    <w:rsid w:val="002E4FC8"/>
    <w:rsid w:val="002E651F"/>
    <w:rsid w:val="002F192E"/>
    <w:rsid w:val="002F1F34"/>
    <w:rsid w:val="002F66D1"/>
    <w:rsid w:val="002F6C11"/>
    <w:rsid w:val="00300123"/>
    <w:rsid w:val="00303AC0"/>
    <w:rsid w:val="00310877"/>
    <w:rsid w:val="00316D0B"/>
    <w:rsid w:val="00320A4B"/>
    <w:rsid w:val="003219C1"/>
    <w:rsid w:val="00326AA3"/>
    <w:rsid w:val="00330C70"/>
    <w:rsid w:val="0033281D"/>
    <w:rsid w:val="00336003"/>
    <w:rsid w:val="00345977"/>
    <w:rsid w:val="003506A4"/>
    <w:rsid w:val="00351AEB"/>
    <w:rsid w:val="00355117"/>
    <w:rsid w:val="0035687F"/>
    <w:rsid w:val="00363675"/>
    <w:rsid w:val="0036445A"/>
    <w:rsid w:val="003676D0"/>
    <w:rsid w:val="003725CB"/>
    <w:rsid w:val="0037494A"/>
    <w:rsid w:val="00375384"/>
    <w:rsid w:val="00376F7D"/>
    <w:rsid w:val="003855C1"/>
    <w:rsid w:val="003862A6"/>
    <w:rsid w:val="003862FB"/>
    <w:rsid w:val="0038723B"/>
    <w:rsid w:val="00390A23"/>
    <w:rsid w:val="0039343B"/>
    <w:rsid w:val="003A0133"/>
    <w:rsid w:val="003A2F79"/>
    <w:rsid w:val="003A584A"/>
    <w:rsid w:val="003B4E5E"/>
    <w:rsid w:val="003C0BDF"/>
    <w:rsid w:val="003C74E8"/>
    <w:rsid w:val="003D4B19"/>
    <w:rsid w:val="003D6C26"/>
    <w:rsid w:val="003F152F"/>
    <w:rsid w:val="004016F4"/>
    <w:rsid w:val="0040334F"/>
    <w:rsid w:val="00404D98"/>
    <w:rsid w:val="00405C48"/>
    <w:rsid w:val="00406B27"/>
    <w:rsid w:val="004110C5"/>
    <w:rsid w:val="00413F6A"/>
    <w:rsid w:val="00420419"/>
    <w:rsid w:val="00431174"/>
    <w:rsid w:val="00434C99"/>
    <w:rsid w:val="00435FC3"/>
    <w:rsid w:val="00440377"/>
    <w:rsid w:val="004416CE"/>
    <w:rsid w:val="00445A9D"/>
    <w:rsid w:val="00447021"/>
    <w:rsid w:val="004640BC"/>
    <w:rsid w:val="0046520E"/>
    <w:rsid w:val="00465A68"/>
    <w:rsid w:val="00465E65"/>
    <w:rsid w:val="0047108A"/>
    <w:rsid w:val="0047632D"/>
    <w:rsid w:val="00481C26"/>
    <w:rsid w:val="00483FE9"/>
    <w:rsid w:val="00487639"/>
    <w:rsid w:val="004903B3"/>
    <w:rsid w:val="0049269D"/>
    <w:rsid w:val="004953C5"/>
    <w:rsid w:val="004A03C3"/>
    <w:rsid w:val="004A779E"/>
    <w:rsid w:val="004C5F9D"/>
    <w:rsid w:val="004E0128"/>
    <w:rsid w:val="004E09CE"/>
    <w:rsid w:val="004E5429"/>
    <w:rsid w:val="004F314B"/>
    <w:rsid w:val="004F57B3"/>
    <w:rsid w:val="004F611A"/>
    <w:rsid w:val="004F7BA7"/>
    <w:rsid w:val="00504EFA"/>
    <w:rsid w:val="00511484"/>
    <w:rsid w:val="005132FB"/>
    <w:rsid w:val="00520309"/>
    <w:rsid w:val="005209BA"/>
    <w:rsid w:val="00521ACB"/>
    <w:rsid w:val="005242AE"/>
    <w:rsid w:val="0052565B"/>
    <w:rsid w:val="005337C9"/>
    <w:rsid w:val="00533B8A"/>
    <w:rsid w:val="005361FC"/>
    <w:rsid w:val="00541DA4"/>
    <w:rsid w:val="00543B91"/>
    <w:rsid w:val="00547278"/>
    <w:rsid w:val="0055264E"/>
    <w:rsid w:val="00556AD0"/>
    <w:rsid w:val="00566188"/>
    <w:rsid w:val="00575BCB"/>
    <w:rsid w:val="00577C7E"/>
    <w:rsid w:val="005831D9"/>
    <w:rsid w:val="00587CB3"/>
    <w:rsid w:val="00592C38"/>
    <w:rsid w:val="005968D9"/>
    <w:rsid w:val="00597691"/>
    <w:rsid w:val="005A1D5F"/>
    <w:rsid w:val="005B2069"/>
    <w:rsid w:val="005D3481"/>
    <w:rsid w:val="005D48E3"/>
    <w:rsid w:val="005E3E31"/>
    <w:rsid w:val="00600428"/>
    <w:rsid w:val="00626273"/>
    <w:rsid w:val="006323E3"/>
    <w:rsid w:val="00632A4F"/>
    <w:rsid w:val="0063379C"/>
    <w:rsid w:val="00634615"/>
    <w:rsid w:val="00637227"/>
    <w:rsid w:val="006378ED"/>
    <w:rsid w:val="00644D70"/>
    <w:rsid w:val="0065483C"/>
    <w:rsid w:val="00656280"/>
    <w:rsid w:val="00657C71"/>
    <w:rsid w:val="00661B56"/>
    <w:rsid w:val="006625E9"/>
    <w:rsid w:val="00665732"/>
    <w:rsid w:val="00667AEB"/>
    <w:rsid w:val="00667F5B"/>
    <w:rsid w:val="0067577E"/>
    <w:rsid w:val="00675FDE"/>
    <w:rsid w:val="0068082A"/>
    <w:rsid w:val="006842F5"/>
    <w:rsid w:val="0068624C"/>
    <w:rsid w:val="00696892"/>
    <w:rsid w:val="006A20B3"/>
    <w:rsid w:val="006B2A09"/>
    <w:rsid w:val="006B2C80"/>
    <w:rsid w:val="006B7841"/>
    <w:rsid w:val="006B7A10"/>
    <w:rsid w:val="006C51CD"/>
    <w:rsid w:val="006C51E5"/>
    <w:rsid w:val="006D59D6"/>
    <w:rsid w:val="006F1CF7"/>
    <w:rsid w:val="006F4DC1"/>
    <w:rsid w:val="006F5677"/>
    <w:rsid w:val="006F7EF3"/>
    <w:rsid w:val="007002C8"/>
    <w:rsid w:val="007017DD"/>
    <w:rsid w:val="007048DC"/>
    <w:rsid w:val="00713E5E"/>
    <w:rsid w:val="007228D7"/>
    <w:rsid w:val="00726146"/>
    <w:rsid w:val="00726D31"/>
    <w:rsid w:val="00731F38"/>
    <w:rsid w:val="0073457C"/>
    <w:rsid w:val="00753C06"/>
    <w:rsid w:val="007561DB"/>
    <w:rsid w:val="00756D2A"/>
    <w:rsid w:val="00761858"/>
    <w:rsid w:val="007825CD"/>
    <w:rsid w:val="00783652"/>
    <w:rsid w:val="00785204"/>
    <w:rsid w:val="00786D21"/>
    <w:rsid w:val="00787B1D"/>
    <w:rsid w:val="00787F2E"/>
    <w:rsid w:val="00790D6A"/>
    <w:rsid w:val="007912E2"/>
    <w:rsid w:val="0079162F"/>
    <w:rsid w:val="0079291E"/>
    <w:rsid w:val="007B402F"/>
    <w:rsid w:val="007B736D"/>
    <w:rsid w:val="007C31EF"/>
    <w:rsid w:val="007C6F08"/>
    <w:rsid w:val="007D2C02"/>
    <w:rsid w:val="007D32C3"/>
    <w:rsid w:val="007D601E"/>
    <w:rsid w:val="007E7031"/>
    <w:rsid w:val="007E738D"/>
    <w:rsid w:val="007E78A4"/>
    <w:rsid w:val="007F313E"/>
    <w:rsid w:val="007F42BE"/>
    <w:rsid w:val="007F4CCD"/>
    <w:rsid w:val="007F4DE2"/>
    <w:rsid w:val="0080216C"/>
    <w:rsid w:val="00807A7F"/>
    <w:rsid w:val="00810EAA"/>
    <w:rsid w:val="00811AFB"/>
    <w:rsid w:val="00814FD3"/>
    <w:rsid w:val="00816234"/>
    <w:rsid w:val="00822FD4"/>
    <w:rsid w:val="008404FC"/>
    <w:rsid w:val="00843E03"/>
    <w:rsid w:val="0084499A"/>
    <w:rsid w:val="00845B64"/>
    <w:rsid w:val="0085069F"/>
    <w:rsid w:val="0085187C"/>
    <w:rsid w:val="0085490C"/>
    <w:rsid w:val="0085767C"/>
    <w:rsid w:val="00857D4F"/>
    <w:rsid w:val="0086328F"/>
    <w:rsid w:val="00864BCD"/>
    <w:rsid w:val="008802D1"/>
    <w:rsid w:val="00881903"/>
    <w:rsid w:val="00890431"/>
    <w:rsid w:val="00896374"/>
    <w:rsid w:val="00897A3F"/>
    <w:rsid w:val="008A528E"/>
    <w:rsid w:val="008A60D8"/>
    <w:rsid w:val="008B17E2"/>
    <w:rsid w:val="008B3BBE"/>
    <w:rsid w:val="008C22DA"/>
    <w:rsid w:val="008C489F"/>
    <w:rsid w:val="008C4EC4"/>
    <w:rsid w:val="008C58AB"/>
    <w:rsid w:val="008D0750"/>
    <w:rsid w:val="008D4CD1"/>
    <w:rsid w:val="008F44BB"/>
    <w:rsid w:val="008F51F7"/>
    <w:rsid w:val="008F551B"/>
    <w:rsid w:val="008F5AEC"/>
    <w:rsid w:val="008F6D37"/>
    <w:rsid w:val="009076B5"/>
    <w:rsid w:val="00910478"/>
    <w:rsid w:val="00912D2A"/>
    <w:rsid w:val="00913E7E"/>
    <w:rsid w:val="00914537"/>
    <w:rsid w:val="00917DB9"/>
    <w:rsid w:val="00920B0D"/>
    <w:rsid w:val="00927D49"/>
    <w:rsid w:val="00927E08"/>
    <w:rsid w:val="009310F3"/>
    <w:rsid w:val="00937B60"/>
    <w:rsid w:val="0094423F"/>
    <w:rsid w:val="00944827"/>
    <w:rsid w:val="009462E6"/>
    <w:rsid w:val="0094729C"/>
    <w:rsid w:val="0096165C"/>
    <w:rsid w:val="00961BE8"/>
    <w:rsid w:val="00962807"/>
    <w:rsid w:val="00966436"/>
    <w:rsid w:val="00971483"/>
    <w:rsid w:val="00971BD9"/>
    <w:rsid w:val="0097551D"/>
    <w:rsid w:val="009826C3"/>
    <w:rsid w:val="00985723"/>
    <w:rsid w:val="00985F0C"/>
    <w:rsid w:val="00992683"/>
    <w:rsid w:val="00992B3A"/>
    <w:rsid w:val="009935F9"/>
    <w:rsid w:val="009B0CF9"/>
    <w:rsid w:val="009B13A7"/>
    <w:rsid w:val="009B34BF"/>
    <w:rsid w:val="009B7135"/>
    <w:rsid w:val="009C1826"/>
    <w:rsid w:val="009C443B"/>
    <w:rsid w:val="009C6154"/>
    <w:rsid w:val="009D3616"/>
    <w:rsid w:val="009E5319"/>
    <w:rsid w:val="009E5D5C"/>
    <w:rsid w:val="009F0743"/>
    <w:rsid w:val="009F1CE5"/>
    <w:rsid w:val="009F22A6"/>
    <w:rsid w:val="009F373A"/>
    <w:rsid w:val="009F4C9A"/>
    <w:rsid w:val="00A034B0"/>
    <w:rsid w:val="00A03E02"/>
    <w:rsid w:val="00A052CB"/>
    <w:rsid w:val="00A2252C"/>
    <w:rsid w:val="00A251EE"/>
    <w:rsid w:val="00A3336D"/>
    <w:rsid w:val="00A43326"/>
    <w:rsid w:val="00A43815"/>
    <w:rsid w:val="00A462FF"/>
    <w:rsid w:val="00A46715"/>
    <w:rsid w:val="00A467E3"/>
    <w:rsid w:val="00A47834"/>
    <w:rsid w:val="00A679D8"/>
    <w:rsid w:val="00A7121D"/>
    <w:rsid w:val="00A71E93"/>
    <w:rsid w:val="00A72FCF"/>
    <w:rsid w:val="00A808F5"/>
    <w:rsid w:val="00A82B2A"/>
    <w:rsid w:val="00A904E0"/>
    <w:rsid w:val="00A928ED"/>
    <w:rsid w:val="00A93B2C"/>
    <w:rsid w:val="00A93D24"/>
    <w:rsid w:val="00A95E85"/>
    <w:rsid w:val="00AA749F"/>
    <w:rsid w:val="00AA7D09"/>
    <w:rsid w:val="00AB0678"/>
    <w:rsid w:val="00AB26F7"/>
    <w:rsid w:val="00AC299E"/>
    <w:rsid w:val="00AC6760"/>
    <w:rsid w:val="00AC67EF"/>
    <w:rsid w:val="00AC70EC"/>
    <w:rsid w:val="00AD1F56"/>
    <w:rsid w:val="00AD6610"/>
    <w:rsid w:val="00AD7259"/>
    <w:rsid w:val="00AE0654"/>
    <w:rsid w:val="00AE1438"/>
    <w:rsid w:val="00AE1B33"/>
    <w:rsid w:val="00AE400D"/>
    <w:rsid w:val="00AF6061"/>
    <w:rsid w:val="00B01F5F"/>
    <w:rsid w:val="00B051E0"/>
    <w:rsid w:val="00B065F9"/>
    <w:rsid w:val="00B10AA7"/>
    <w:rsid w:val="00B14A95"/>
    <w:rsid w:val="00B250B7"/>
    <w:rsid w:val="00B25211"/>
    <w:rsid w:val="00B27D00"/>
    <w:rsid w:val="00B35E74"/>
    <w:rsid w:val="00B37988"/>
    <w:rsid w:val="00B37FD4"/>
    <w:rsid w:val="00B44FE0"/>
    <w:rsid w:val="00B61B3F"/>
    <w:rsid w:val="00B64CF0"/>
    <w:rsid w:val="00B668DC"/>
    <w:rsid w:val="00B66DEE"/>
    <w:rsid w:val="00B70730"/>
    <w:rsid w:val="00B72039"/>
    <w:rsid w:val="00B80E09"/>
    <w:rsid w:val="00B82AEF"/>
    <w:rsid w:val="00BA0322"/>
    <w:rsid w:val="00BA1FFC"/>
    <w:rsid w:val="00BA246F"/>
    <w:rsid w:val="00BA2D99"/>
    <w:rsid w:val="00BB27C4"/>
    <w:rsid w:val="00BB30D9"/>
    <w:rsid w:val="00BB4E44"/>
    <w:rsid w:val="00BC4666"/>
    <w:rsid w:val="00BC7CB2"/>
    <w:rsid w:val="00BD7D0A"/>
    <w:rsid w:val="00BE284D"/>
    <w:rsid w:val="00BF2121"/>
    <w:rsid w:val="00BF5AFB"/>
    <w:rsid w:val="00BF6186"/>
    <w:rsid w:val="00BF687E"/>
    <w:rsid w:val="00BF6D9D"/>
    <w:rsid w:val="00C002B5"/>
    <w:rsid w:val="00C10133"/>
    <w:rsid w:val="00C10533"/>
    <w:rsid w:val="00C125CE"/>
    <w:rsid w:val="00C24034"/>
    <w:rsid w:val="00C265A1"/>
    <w:rsid w:val="00C26D7D"/>
    <w:rsid w:val="00C3152B"/>
    <w:rsid w:val="00C34A22"/>
    <w:rsid w:val="00C3532E"/>
    <w:rsid w:val="00C35C6E"/>
    <w:rsid w:val="00C3740C"/>
    <w:rsid w:val="00C412AA"/>
    <w:rsid w:val="00C42468"/>
    <w:rsid w:val="00C431ED"/>
    <w:rsid w:val="00C44217"/>
    <w:rsid w:val="00C478C6"/>
    <w:rsid w:val="00C50D5B"/>
    <w:rsid w:val="00C52F1A"/>
    <w:rsid w:val="00C617C3"/>
    <w:rsid w:val="00C67102"/>
    <w:rsid w:val="00C6713A"/>
    <w:rsid w:val="00C67DE3"/>
    <w:rsid w:val="00C721C3"/>
    <w:rsid w:val="00C8199F"/>
    <w:rsid w:val="00C822D8"/>
    <w:rsid w:val="00C83F28"/>
    <w:rsid w:val="00C853C8"/>
    <w:rsid w:val="00C921A4"/>
    <w:rsid w:val="00C92988"/>
    <w:rsid w:val="00C943B3"/>
    <w:rsid w:val="00CA4302"/>
    <w:rsid w:val="00CA5D7E"/>
    <w:rsid w:val="00CD27E6"/>
    <w:rsid w:val="00CD2FA1"/>
    <w:rsid w:val="00CD45D3"/>
    <w:rsid w:val="00CD7261"/>
    <w:rsid w:val="00CE10EB"/>
    <w:rsid w:val="00CE2C5B"/>
    <w:rsid w:val="00CE3A8A"/>
    <w:rsid w:val="00CE4A9C"/>
    <w:rsid w:val="00CF31E4"/>
    <w:rsid w:val="00CF5471"/>
    <w:rsid w:val="00CF73D5"/>
    <w:rsid w:val="00D008C2"/>
    <w:rsid w:val="00D00906"/>
    <w:rsid w:val="00D00B03"/>
    <w:rsid w:val="00D12DB6"/>
    <w:rsid w:val="00D17E26"/>
    <w:rsid w:val="00D17E3B"/>
    <w:rsid w:val="00D20805"/>
    <w:rsid w:val="00D254E5"/>
    <w:rsid w:val="00D258AE"/>
    <w:rsid w:val="00D25D46"/>
    <w:rsid w:val="00D3513E"/>
    <w:rsid w:val="00D3528C"/>
    <w:rsid w:val="00D37905"/>
    <w:rsid w:val="00D4097C"/>
    <w:rsid w:val="00D41C35"/>
    <w:rsid w:val="00D4247A"/>
    <w:rsid w:val="00D44E41"/>
    <w:rsid w:val="00D50754"/>
    <w:rsid w:val="00D531A7"/>
    <w:rsid w:val="00D53B0F"/>
    <w:rsid w:val="00D60103"/>
    <w:rsid w:val="00D64D48"/>
    <w:rsid w:val="00D65345"/>
    <w:rsid w:val="00D66B14"/>
    <w:rsid w:val="00D6715A"/>
    <w:rsid w:val="00D70995"/>
    <w:rsid w:val="00D70A96"/>
    <w:rsid w:val="00D720A4"/>
    <w:rsid w:val="00D737E4"/>
    <w:rsid w:val="00D823AA"/>
    <w:rsid w:val="00D8324F"/>
    <w:rsid w:val="00D84135"/>
    <w:rsid w:val="00D84B85"/>
    <w:rsid w:val="00D852A4"/>
    <w:rsid w:val="00D85777"/>
    <w:rsid w:val="00D85D79"/>
    <w:rsid w:val="00D85FE2"/>
    <w:rsid w:val="00D908F6"/>
    <w:rsid w:val="00D910BC"/>
    <w:rsid w:val="00DA294B"/>
    <w:rsid w:val="00DB0448"/>
    <w:rsid w:val="00DB0562"/>
    <w:rsid w:val="00DB0A45"/>
    <w:rsid w:val="00DB2EEC"/>
    <w:rsid w:val="00DB5AAA"/>
    <w:rsid w:val="00DB60C2"/>
    <w:rsid w:val="00DB71A9"/>
    <w:rsid w:val="00DB77FB"/>
    <w:rsid w:val="00DC1137"/>
    <w:rsid w:val="00DC18DF"/>
    <w:rsid w:val="00DC1BB5"/>
    <w:rsid w:val="00DC59BF"/>
    <w:rsid w:val="00DC752D"/>
    <w:rsid w:val="00DD3FAA"/>
    <w:rsid w:val="00DD4C1D"/>
    <w:rsid w:val="00DD739E"/>
    <w:rsid w:val="00DE14B2"/>
    <w:rsid w:val="00DE1542"/>
    <w:rsid w:val="00DE349A"/>
    <w:rsid w:val="00DE4C43"/>
    <w:rsid w:val="00DF10CB"/>
    <w:rsid w:val="00DF1BE8"/>
    <w:rsid w:val="00DF548D"/>
    <w:rsid w:val="00DF5766"/>
    <w:rsid w:val="00E000ED"/>
    <w:rsid w:val="00E06F51"/>
    <w:rsid w:val="00E07C53"/>
    <w:rsid w:val="00E16A34"/>
    <w:rsid w:val="00E16E3B"/>
    <w:rsid w:val="00E174E5"/>
    <w:rsid w:val="00E26D0D"/>
    <w:rsid w:val="00E3070E"/>
    <w:rsid w:val="00E35B67"/>
    <w:rsid w:val="00E35E6C"/>
    <w:rsid w:val="00E40283"/>
    <w:rsid w:val="00E4480D"/>
    <w:rsid w:val="00E45E9E"/>
    <w:rsid w:val="00E509C7"/>
    <w:rsid w:val="00E52226"/>
    <w:rsid w:val="00E62308"/>
    <w:rsid w:val="00E65DCB"/>
    <w:rsid w:val="00E755D7"/>
    <w:rsid w:val="00E8036C"/>
    <w:rsid w:val="00E93D72"/>
    <w:rsid w:val="00E94B33"/>
    <w:rsid w:val="00E95F11"/>
    <w:rsid w:val="00EA507B"/>
    <w:rsid w:val="00EB0B4B"/>
    <w:rsid w:val="00EB1A22"/>
    <w:rsid w:val="00EB30EF"/>
    <w:rsid w:val="00EB5CBF"/>
    <w:rsid w:val="00EB7318"/>
    <w:rsid w:val="00EC1196"/>
    <w:rsid w:val="00EE0D4C"/>
    <w:rsid w:val="00EE11CD"/>
    <w:rsid w:val="00EE2170"/>
    <w:rsid w:val="00EE4647"/>
    <w:rsid w:val="00EF143C"/>
    <w:rsid w:val="00EF4369"/>
    <w:rsid w:val="00EF7A16"/>
    <w:rsid w:val="00F06DFC"/>
    <w:rsid w:val="00F1581D"/>
    <w:rsid w:val="00F15E99"/>
    <w:rsid w:val="00F20BAD"/>
    <w:rsid w:val="00F2364E"/>
    <w:rsid w:val="00F251F7"/>
    <w:rsid w:val="00F26B1F"/>
    <w:rsid w:val="00F350D2"/>
    <w:rsid w:val="00F351C2"/>
    <w:rsid w:val="00F43C77"/>
    <w:rsid w:val="00F471D1"/>
    <w:rsid w:val="00F55F68"/>
    <w:rsid w:val="00F560E0"/>
    <w:rsid w:val="00F602BA"/>
    <w:rsid w:val="00F60819"/>
    <w:rsid w:val="00F61417"/>
    <w:rsid w:val="00F729D7"/>
    <w:rsid w:val="00F77714"/>
    <w:rsid w:val="00F83F8B"/>
    <w:rsid w:val="00F90334"/>
    <w:rsid w:val="00F90C1D"/>
    <w:rsid w:val="00F92168"/>
    <w:rsid w:val="00F924D3"/>
    <w:rsid w:val="00F92EF5"/>
    <w:rsid w:val="00F94A17"/>
    <w:rsid w:val="00F9595A"/>
    <w:rsid w:val="00F963FF"/>
    <w:rsid w:val="00FA6370"/>
    <w:rsid w:val="00FC04D3"/>
    <w:rsid w:val="00FC5383"/>
    <w:rsid w:val="00FD1966"/>
    <w:rsid w:val="00FD51D4"/>
    <w:rsid w:val="00FD738F"/>
    <w:rsid w:val="00FE5115"/>
    <w:rsid w:val="00FF1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DD100"/>
  <w15:docId w15:val="{0B9CFADF-F509-464F-AF5F-58799C2AB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1F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D32C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A637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AEC"/>
    <w:pPr>
      <w:tabs>
        <w:tab w:val="center" w:pos="4513"/>
        <w:tab w:val="right" w:pos="9026"/>
      </w:tabs>
    </w:pPr>
  </w:style>
  <w:style w:type="character" w:customStyle="1" w:styleId="HeaderChar">
    <w:name w:val="Header Char"/>
    <w:basedOn w:val="DefaultParagraphFont"/>
    <w:link w:val="Header"/>
    <w:uiPriority w:val="99"/>
    <w:rsid w:val="008F5AEC"/>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8F5AEC"/>
    <w:pPr>
      <w:tabs>
        <w:tab w:val="center" w:pos="4513"/>
        <w:tab w:val="right" w:pos="9026"/>
      </w:tabs>
    </w:pPr>
  </w:style>
  <w:style w:type="character" w:customStyle="1" w:styleId="FooterChar">
    <w:name w:val="Footer Char"/>
    <w:basedOn w:val="DefaultParagraphFont"/>
    <w:link w:val="Footer"/>
    <w:uiPriority w:val="99"/>
    <w:rsid w:val="008F5AEC"/>
    <w:rPr>
      <w:rFonts w:asciiTheme="minorHAnsi" w:eastAsiaTheme="minorEastAsia" w:hAnsiTheme="minorHAnsi" w:cstheme="minorBidi"/>
      <w:sz w:val="24"/>
      <w:szCs w:val="24"/>
    </w:rPr>
  </w:style>
  <w:style w:type="character" w:customStyle="1" w:styleId="Heading2Char">
    <w:name w:val="Heading 2 Char"/>
    <w:basedOn w:val="DefaultParagraphFont"/>
    <w:link w:val="Heading2"/>
    <w:uiPriority w:val="9"/>
    <w:rsid w:val="007D32C3"/>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853C8"/>
    <w:pPr>
      <w:spacing w:after="100"/>
    </w:pPr>
  </w:style>
  <w:style w:type="paragraph" w:styleId="TOC2">
    <w:name w:val="toc 2"/>
    <w:basedOn w:val="Normal"/>
    <w:next w:val="Normal"/>
    <w:autoRedefine/>
    <w:uiPriority w:val="39"/>
    <w:unhideWhenUsed/>
    <w:rsid w:val="00C853C8"/>
    <w:pPr>
      <w:spacing w:after="100"/>
      <w:ind w:left="240"/>
    </w:pPr>
  </w:style>
  <w:style w:type="character" w:styleId="Hyperlink">
    <w:name w:val="Hyperlink"/>
    <w:basedOn w:val="DefaultParagraphFont"/>
    <w:uiPriority w:val="99"/>
    <w:unhideWhenUsed/>
    <w:rsid w:val="00C853C8"/>
    <w:rPr>
      <w:color w:val="0000FF" w:themeColor="hyperlink"/>
      <w:u w:val="single"/>
    </w:rPr>
  </w:style>
  <w:style w:type="character" w:customStyle="1" w:styleId="Heading1Char">
    <w:name w:val="Heading 1 Char"/>
    <w:basedOn w:val="DefaultParagraphFont"/>
    <w:link w:val="Heading1"/>
    <w:uiPriority w:val="9"/>
    <w:rsid w:val="00B01F5F"/>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96892"/>
    <w:pPr>
      <w:spacing w:line="276" w:lineRule="auto"/>
      <w:ind w:left="454" w:hanging="454"/>
      <w:contextualSpacing/>
      <w:jc w:val="both"/>
    </w:pPr>
    <w:rPr>
      <w:rFonts w:ascii="Dyslexie" w:hAnsi="Dyslexie"/>
      <w:sz w:val="16"/>
      <w:szCs w:val="22"/>
      <w:lang w:val="en-US" w:eastAsia="ja-JP"/>
    </w:rPr>
  </w:style>
  <w:style w:type="character" w:styleId="UnresolvedMention">
    <w:name w:val="Unresolved Mention"/>
    <w:basedOn w:val="DefaultParagraphFont"/>
    <w:uiPriority w:val="99"/>
    <w:semiHidden/>
    <w:unhideWhenUsed/>
    <w:rsid w:val="00DE4C43"/>
    <w:rPr>
      <w:color w:val="605E5C"/>
      <w:shd w:val="clear" w:color="auto" w:fill="E1DFDD"/>
    </w:rPr>
  </w:style>
  <w:style w:type="paragraph" w:styleId="ListBullet">
    <w:name w:val="List Bullet"/>
    <w:basedOn w:val="Normal"/>
    <w:uiPriority w:val="11"/>
    <w:unhideWhenUsed/>
    <w:qFormat/>
    <w:rsid w:val="00A928ED"/>
    <w:pPr>
      <w:tabs>
        <w:tab w:val="num" w:pos="360"/>
      </w:tabs>
      <w:spacing w:after="60" w:line="288" w:lineRule="auto"/>
      <w:ind w:left="432" w:hanging="288"/>
    </w:pPr>
    <w:rPr>
      <w:rFonts w:asciiTheme="minorHAnsi" w:eastAsiaTheme="minorHAnsi" w:hAnsiTheme="minorHAnsi" w:cstheme="minorBidi"/>
      <w:color w:val="404040" w:themeColor="text1" w:themeTint="BF"/>
      <w:sz w:val="22"/>
      <w:szCs w:val="18"/>
      <w:lang w:val="en-US" w:eastAsia="ja-JP"/>
    </w:rPr>
  </w:style>
  <w:style w:type="character" w:customStyle="1" w:styleId="Heading3Char">
    <w:name w:val="Heading 3 Char"/>
    <w:basedOn w:val="DefaultParagraphFont"/>
    <w:link w:val="Heading3"/>
    <w:uiPriority w:val="9"/>
    <w:rsid w:val="00FA6370"/>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5675E"/>
    <w:pPr>
      <w:spacing w:after="100"/>
      <w:ind w:left="400"/>
    </w:pPr>
  </w:style>
  <w:style w:type="numbering" w:customStyle="1" w:styleId="CurrentList1">
    <w:name w:val="Current List1"/>
    <w:uiPriority w:val="99"/>
    <w:rsid w:val="007561DB"/>
    <w:pPr>
      <w:numPr>
        <w:numId w:val="21"/>
      </w:numPr>
    </w:pPr>
  </w:style>
  <w:style w:type="numbering" w:customStyle="1" w:styleId="CurrentList2">
    <w:name w:val="Current List2"/>
    <w:uiPriority w:val="99"/>
    <w:rsid w:val="00F43C77"/>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mailto:prevent@eastriding.gov.uk" TargetMode="External"/><Relationship Id="rId21" Type="http://schemas.openxmlformats.org/officeDocument/2006/relationships/hyperlink" Target="https://www.humberside.police.uk/hate-crime" TargetMode="External"/><Relationship Id="rId42" Type="http://schemas.openxmlformats.org/officeDocument/2006/relationships/hyperlink" Target="http://www.barnardos.org.uk" TargetMode="External"/><Relationship Id="rId47" Type="http://schemas.openxmlformats.org/officeDocument/2006/relationships/hyperlink" Target="http://www.saferinternet.org.uk/helpline" TargetMode="External"/><Relationship Id="rId63" Type="http://schemas.openxmlformats.org/officeDocument/2006/relationships/hyperlink" Target="http://www.respond.org.uk" TargetMode="External"/><Relationship Id="rId68" Type="http://schemas.openxmlformats.org/officeDocument/2006/relationships/hyperlink" Target="http://www.domesticabuseservices.org.uk" TargetMode="External"/><Relationship Id="rId84" Type="http://schemas.openxmlformats.org/officeDocument/2006/relationships/hyperlink" Target="https://rapecrisis.org.uk/" TargetMode="External"/><Relationship Id="rId89" Type="http://schemas.openxmlformats.org/officeDocument/2006/relationships/hyperlink" Target="http://www.stopitnow.org.uk" TargetMode="External"/><Relationship Id="rId112" Type="http://schemas.openxmlformats.org/officeDocument/2006/relationships/hyperlink" Target="http://www.annafreud.org/schools-and-colleges/" TargetMode="External"/><Relationship Id="rId16" Type="http://schemas.openxmlformats.org/officeDocument/2006/relationships/hyperlink" Target="https://www.erscp.co.uk/practitioners-and-professionals/early-help-assessment-guidance/" TargetMode="External"/><Relationship Id="rId107" Type="http://schemas.openxmlformats.org/officeDocument/2006/relationships/hyperlink" Target="http://www.ncsc.gov.uk" TargetMode="External"/><Relationship Id="rId11" Type="http://schemas.openxmlformats.org/officeDocument/2006/relationships/footer" Target="footer1.xml"/><Relationship Id="rId32" Type="http://schemas.openxmlformats.org/officeDocument/2006/relationships/image" Target="media/image12.emf"/><Relationship Id="rId37" Type="http://schemas.openxmlformats.org/officeDocument/2006/relationships/hyperlink" Target="http://www.thinkuknow.co.uk/" TargetMode="External"/><Relationship Id="rId53" Type="http://schemas.openxmlformats.org/officeDocument/2006/relationships/hyperlink" Target="http://www.fearless.org" TargetMode="External"/><Relationship Id="rId58" Type="http://schemas.openxmlformats.org/officeDocument/2006/relationships/hyperlink" Target="http://www.samaritans.org" TargetMode="External"/><Relationship Id="rId74" Type="http://schemas.openxmlformats.org/officeDocument/2006/relationships/hyperlink" Target="https://respectphoneline.org.uk/" TargetMode="External"/><Relationship Id="rId79" Type="http://schemas.openxmlformats.org/officeDocument/2006/relationships/hyperlink" Target="https://karmanirvana.org.uk" TargetMode="External"/><Relationship Id="rId102" Type="http://schemas.openxmlformats.org/officeDocument/2006/relationships/hyperlink" Target="http://www.internetmatters.org/" TargetMode="External"/><Relationship Id="rId123" Type="http://schemas.openxmlformats.org/officeDocument/2006/relationships/hyperlink" Target="mailto:prevent@eastriding.gov.uk" TargetMode="External"/><Relationship Id="rId5" Type="http://schemas.openxmlformats.org/officeDocument/2006/relationships/numbering" Target="numbering.xml"/><Relationship Id="rId90" Type="http://schemas.openxmlformats.org/officeDocument/2006/relationships/hyperlink" Target="http://www.parentsprotect.co.uk" TargetMode="External"/><Relationship Id="rId95" Type="http://schemas.openxmlformats.org/officeDocument/2006/relationships/hyperlink" Target="http://www.ceop.police.uk" TargetMode="Externa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hyperlink" Target="http://www.actionforchildren.org.uk" TargetMode="External"/><Relationship Id="rId48" Type="http://schemas.openxmlformats.org/officeDocument/2006/relationships/hyperlink" Target="https://swgfl.org.uk/harmful-sexual-behaviour-support-service" TargetMode="External"/><Relationship Id="rId64" Type="http://schemas.openxmlformats.org/officeDocument/2006/relationships/hyperlink" Target="http://www.mencap.org.uk" TargetMode="External"/><Relationship Id="rId69" Type="http://schemas.openxmlformats.org/officeDocument/2006/relationships/hyperlink" Target="http://www.refuge.org.uk" TargetMode="External"/><Relationship Id="rId113" Type="http://schemas.openxmlformats.org/officeDocument/2006/relationships/hyperlink" Target="http://www.educateagainsthate.com" TargetMode="External"/><Relationship Id="rId118" Type="http://schemas.openxmlformats.org/officeDocument/2006/relationships/hyperlink" Target="mailto:prevent@humberside.pnn.police.uk" TargetMode="External"/><Relationship Id="rId80" Type="http://schemas.openxmlformats.org/officeDocument/2006/relationships/hyperlink" Target="http://www.gov.uk/guidance/forced-marriage" TargetMode="External"/><Relationship Id="rId85" Type="http://schemas.openxmlformats.org/officeDocument/2006/relationships/hyperlink" Target="http://www.brook.org.uk/" TargetMode="External"/><Relationship Id="rId12" Type="http://schemas.openxmlformats.org/officeDocument/2006/relationships/header" Target="header1.xml"/><Relationship Id="rId17" Type="http://schemas.openxmlformats.org/officeDocument/2006/relationships/hyperlink" Target="https://www.eastriding.gov.uk/living/crime-and-community-safety/reporting-a-crime/" TargetMode="External"/><Relationship Id="rId33" Type="http://schemas.openxmlformats.org/officeDocument/2006/relationships/hyperlink" Target="http://www.nspcc.org.uk" TargetMode="External"/><Relationship Id="rId38" Type="http://schemas.openxmlformats.org/officeDocument/2006/relationships/hyperlink" Target="http://www.childline.org.uk/" TargetMode="External"/><Relationship Id="rId59" Type="http://schemas.openxmlformats.org/officeDocument/2006/relationships/hyperlink" Target="https://napac.org.uk/" TargetMode="External"/><Relationship Id="rId103" Type="http://schemas.openxmlformats.org/officeDocument/2006/relationships/hyperlink" Target="http://www.nspcc.org.uk/onlinesafety" TargetMode="External"/><Relationship Id="rId108" Type="http://schemas.openxmlformats.org/officeDocument/2006/relationships/hyperlink" Target="http://www.mind.org.uk" TargetMode="External"/><Relationship Id="rId124" Type="http://schemas.openxmlformats.org/officeDocument/2006/relationships/hyperlink" Target="mailto:prevent@humberside.pnn.police.uk" TargetMode="External"/><Relationship Id="rId54" Type="http://schemas.openxmlformats.org/officeDocument/2006/relationships/hyperlink" Target="http://www.victimsupport.org.uk/" TargetMode="External"/><Relationship Id="rId70" Type="http://schemas.openxmlformats.org/officeDocument/2006/relationships/hyperlink" Target="http://www.womensaid.org.uk" TargetMode="External"/><Relationship Id="rId75" Type="http://schemas.openxmlformats.org/officeDocument/2006/relationships/hyperlink" Target="http://www.nationalcrimeagency.gov.uk/who-we-are" TargetMode="External"/><Relationship Id="rId91" Type="http://schemas.openxmlformats.org/officeDocument/2006/relationships/hyperlink" Target="http://www.anti-bullyingalliance.org.uk/" TargetMode="External"/><Relationship Id="rId96" Type="http://schemas.openxmlformats.org/officeDocument/2006/relationships/hyperlink" Target="http://www.thinkuknow.co.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help@nspcc.org.uk" TargetMode="External"/><Relationship Id="rId28" Type="http://schemas.openxmlformats.org/officeDocument/2006/relationships/image" Target="media/image8.png"/><Relationship Id="rId49" Type="http://schemas.openxmlformats.org/officeDocument/2006/relationships/hyperlink" Target="http://www.childline.org.uk" TargetMode="External"/><Relationship Id="rId114" Type="http://schemas.openxmlformats.org/officeDocument/2006/relationships/hyperlink" Target="http://www.gov.uk/report-terrorism" TargetMode="External"/><Relationship Id="rId119" Type="http://schemas.openxmlformats.org/officeDocument/2006/relationships/header" Target="header2.xml"/><Relationship Id="rId44" Type="http://schemas.openxmlformats.org/officeDocument/2006/relationships/hyperlink" Target="http://www.childrenssociety.org.uk" TargetMode="External"/><Relationship Id="rId60" Type="http://schemas.openxmlformats.org/officeDocument/2006/relationships/hyperlink" Target="http://www.mosac.org.uk" TargetMode="External"/><Relationship Id="rId65" Type="http://schemas.openxmlformats.org/officeDocument/2006/relationships/hyperlink" Target="https://councilfordisabledchildren.org.uk/" TargetMode="External"/><Relationship Id="rId81" Type="http://schemas.openxmlformats.org/officeDocument/2006/relationships/hyperlink" Target="https://assets.publishing.service.gov.uk/government/uploads/system/uploads/attachment_data/file/496415/6_1639_HO_SP_FGM_mandatory_reporting_Fact_sheet_Web.pdf" TargetMode="External"/><Relationship Id="rId86" Type="http://schemas.openxmlformats.org/officeDocument/2006/relationships/hyperlink" Target="http://www.disrespectnobody.co.uk/" TargetMode="External"/><Relationship Id="rId13" Type="http://schemas.openxmlformats.org/officeDocument/2006/relationships/footer" Target="footer2.xml"/><Relationship Id="rId18" Type="http://schemas.openxmlformats.org/officeDocument/2006/relationships/hyperlink" Target="mailto:prevent@humberside.pnn.police.uk" TargetMode="External"/><Relationship Id="rId39" Type="http://schemas.openxmlformats.org/officeDocument/2006/relationships/hyperlink" Target="tel:0800%20136%20663" TargetMode="External"/><Relationship Id="rId109" Type="http://schemas.openxmlformats.org/officeDocument/2006/relationships/hyperlink" Target="https://moodspark.org.uk" TargetMode="External"/><Relationship Id="rId34" Type="http://schemas.openxmlformats.org/officeDocument/2006/relationships/hyperlink" Target="http://www.childline.org.uk" TargetMode="External"/><Relationship Id="rId50" Type="http://schemas.openxmlformats.org/officeDocument/2006/relationships/hyperlink" Target="http://www.papyrus-uk.org" TargetMode="External"/><Relationship Id="rId55" Type="http://schemas.openxmlformats.org/officeDocument/2006/relationships/hyperlink" Target="http://www.familylives.org.uk" TargetMode="External"/><Relationship Id="rId76" Type="http://schemas.openxmlformats.org/officeDocument/2006/relationships/hyperlink" Target="http://www.itsnotokay.co.uk" TargetMode="External"/><Relationship Id="rId97" Type="http://schemas.openxmlformats.org/officeDocument/2006/relationships/hyperlink" Target="http://www.iwf.org.uk" TargetMode="External"/><Relationship Id="rId104" Type="http://schemas.openxmlformats.org/officeDocument/2006/relationships/hyperlink" Target="https://www.getsafeonline.org/" TargetMode="External"/><Relationship Id="rId120" Type="http://schemas.openxmlformats.org/officeDocument/2006/relationships/footer" Target="footer3.xml"/><Relationship Id="rId125" Type="http://schemas.openxmlformats.org/officeDocument/2006/relationships/image" Target="media/image13.png"/><Relationship Id="rId7" Type="http://schemas.openxmlformats.org/officeDocument/2006/relationships/settings" Target="settings.xml"/><Relationship Id="rId71" Type="http://schemas.openxmlformats.org/officeDocument/2006/relationships/hyperlink" Target="http://www.mensadviceline.org.uk" TargetMode="External"/><Relationship Id="rId92" Type="http://schemas.openxmlformats.org/officeDocument/2006/relationships/hyperlink" Target="http://www.antibullyingpro.com/"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emf"/><Relationship Id="rId40" Type="http://schemas.openxmlformats.org/officeDocument/2006/relationships/hyperlink" Target="mailto:help@nspcc.org.uk" TargetMode="External"/><Relationship Id="rId45" Type="http://schemas.openxmlformats.org/officeDocument/2006/relationships/hyperlink" Target="http://www.csacentre.org.uk" TargetMode="External"/><Relationship Id="rId66" Type="http://schemas.openxmlformats.org/officeDocument/2006/relationships/hyperlink" Target="https://contextualsafeguarding.org.uk/" TargetMode="External"/><Relationship Id="rId87" Type="http://schemas.openxmlformats.org/officeDocument/2006/relationships/hyperlink" Target="http://www.gov.uk/government/news/upskirting-know-your-rights" TargetMode="External"/><Relationship Id="rId110" Type="http://schemas.openxmlformats.org/officeDocument/2006/relationships/hyperlink" Target="http://www.youngminds.org.uk" TargetMode="External"/><Relationship Id="rId115" Type="http://schemas.openxmlformats.org/officeDocument/2006/relationships/hyperlink" Target="http://www.report-it.org.uk" TargetMode="External"/><Relationship Id="rId61" Type="http://schemas.openxmlformats.org/officeDocument/2006/relationships/hyperlink" Target="http://www.actionfraud.police.uk" TargetMode="External"/><Relationship Id="rId82" Type="http://schemas.openxmlformats.org/officeDocument/2006/relationships/hyperlink" Target="http://www.gov.uk/government/publications/mandatory-reporting-of-female-genital-mutilation-procedural-information" TargetMode="External"/><Relationship Id="rId19" Type="http://schemas.openxmlformats.org/officeDocument/2006/relationships/hyperlink" Target="mailto:prevent@eastriding.gov.uk" TargetMode="External"/><Relationship Id="rId14" Type="http://schemas.openxmlformats.org/officeDocument/2006/relationships/hyperlink" Target="mailto:data.protection@eastriding.gov.uk" TargetMode="External"/><Relationship Id="rId30" Type="http://schemas.openxmlformats.org/officeDocument/2006/relationships/image" Target="media/image10.png"/><Relationship Id="rId35" Type="http://schemas.openxmlformats.org/officeDocument/2006/relationships/hyperlink" Target="http://www.barnardos.org.uk/" TargetMode="External"/><Relationship Id="rId56" Type="http://schemas.openxmlformats.org/officeDocument/2006/relationships/hyperlink" Target="http://www.crimestoppers-uk.org/" TargetMode="External"/><Relationship Id="rId77" Type="http://schemas.openxmlformats.org/officeDocument/2006/relationships/hyperlink" Target="http://www.nwgnetwork.org" TargetMode="External"/><Relationship Id="rId100" Type="http://schemas.openxmlformats.org/officeDocument/2006/relationships/hyperlink" Target="https://reportharmfulcontent.com/" TargetMode="External"/><Relationship Id="rId105" Type="http://schemas.openxmlformats.org/officeDocument/2006/relationships/hyperlink" Target="http://www.parentsprotect.co.uk"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themix.org.uk" TargetMode="External"/><Relationship Id="rId72" Type="http://schemas.openxmlformats.org/officeDocument/2006/relationships/hyperlink" Target="http://www.mankindcounselling.org.uk" TargetMode="External"/><Relationship Id="rId93" Type="http://schemas.openxmlformats.org/officeDocument/2006/relationships/hyperlink" Target="http://www.bullying.co.uk" TargetMode="External"/><Relationship Id="rId98" Type="http://schemas.openxmlformats.org/officeDocument/2006/relationships/hyperlink" Target="http://www.childnet.com" TargetMode="External"/><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www.educationsupportpartnership.org.uk" TargetMode="External"/><Relationship Id="rId67" Type="http://schemas.openxmlformats.org/officeDocument/2006/relationships/hyperlink" Target="http://www.talktofrank.com/" TargetMode="External"/><Relationship Id="rId116" Type="http://schemas.openxmlformats.org/officeDocument/2006/relationships/hyperlink" Target="https://www.nicco.org.uk/" TargetMode="External"/><Relationship Id="rId20" Type="http://schemas.openxmlformats.org/officeDocument/2006/relationships/hyperlink" Target="https://www.eastriding.gov.uk/living/crime-and-community-safety/reporting-a-crime/" TargetMode="External"/><Relationship Id="rId41" Type="http://schemas.openxmlformats.org/officeDocument/2006/relationships/hyperlink" Target="http://www.nspcc.org.uk" TargetMode="External"/><Relationship Id="rId62" Type="http://schemas.openxmlformats.org/officeDocument/2006/relationships/hyperlink" Target="http://www.giveusashout.org/" TargetMode="External"/><Relationship Id="rId83" Type="http://schemas.openxmlformats.org/officeDocument/2006/relationships/hyperlink" Target="http://www.gov.uk/government/publications/the-right-to-choose-government-guidance-on-forced-marriage" TargetMode="External"/><Relationship Id="rId88" Type="http://schemas.openxmlformats.org/officeDocument/2006/relationships/hyperlink" Target="http://www.lucyfaithfull.org.uk" TargetMode="External"/><Relationship Id="rId111" Type="http://schemas.openxmlformats.org/officeDocument/2006/relationships/hyperlink" Target="http://www.wearewithyou.org.uk/services/kent-for-young-people/" TargetMode="External"/><Relationship Id="rId15" Type="http://schemas.openxmlformats.org/officeDocument/2006/relationships/hyperlink" Target="mailto:help@nspcc.org.uk" TargetMode="External"/><Relationship Id="rId36" Type="http://schemas.openxmlformats.org/officeDocument/2006/relationships/hyperlink" Target="http://www.saferinternet.org.uk/" TargetMode="External"/><Relationship Id="rId57" Type="http://schemas.openxmlformats.org/officeDocument/2006/relationships/hyperlink" Target="http://www.victimsupport.org.uk" TargetMode="External"/><Relationship Id="rId106" Type="http://schemas.openxmlformats.org/officeDocument/2006/relationships/hyperlink" Target="https://nationalcrimeagency.gov.uk/what-we-do/crime-threats/cyber-crime/cyberchoices"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www.giveusashout.org/" TargetMode="External"/><Relationship Id="rId73" Type="http://schemas.openxmlformats.org/officeDocument/2006/relationships/hyperlink" Target="http://www.nationaldahelpline.org.uk/" TargetMode="External"/><Relationship Id="rId78" Type="http://schemas.openxmlformats.org/officeDocument/2006/relationships/hyperlink" Target="http://www.childrenssociety.org.uk/information/professionals/resources/county-lines-toolkit" TargetMode="External"/><Relationship Id="rId94" Type="http://schemas.openxmlformats.org/officeDocument/2006/relationships/hyperlink" Target="http://www.kidscape.org.uk" TargetMode="External"/><Relationship Id="rId99" Type="http://schemas.openxmlformats.org/officeDocument/2006/relationships/hyperlink" Target="http://www.saferinternet.org.uk" TargetMode="External"/><Relationship Id="rId101" Type="http://schemas.openxmlformats.org/officeDocument/2006/relationships/hyperlink" Target="http://www.mariecollinsfoundation.org.uk" TargetMode="External"/><Relationship Id="rId12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80775B57FCC49B8C26A25C548F364" ma:contentTypeVersion="12" ma:contentTypeDescription="Create a new document." ma:contentTypeScope="" ma:versionID="734a47e69ba3e11878285f0f40662cf0">
  <xsd:schema xmlns:xsd="http://www.w3.org/2001/XMLSchema" xmlns:xs="http://www.w3.org/2001/XMLSchema" xmlns:p="http://schemas.microsoft.com/office/2006/metadata/properties" xmlns:ns2="3cacf7c6-37d8-42c5-b5dc-1bee3f13aaa3" xmlns:ns3="62f0de61-8336-4505-9955-bbd31d80b35e" targetNamespace="http://schemas.microsoft.com/office/2006/metadata/properties" ma:root="true" ma:fieldsID="9c9892dfe1cb116a279a1e01dc341da0" ns2:_="" ns3:_="">
    <xsd:import namespace="3cacf7c6-37d8-42c5-b5dc-1bee3f13aaa3"/>
    <xsd:import namespace="62f0de61-8336-4505-9955-bbd31d80b3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cf7c6-37d8-42c5-b5dc-1bee3f13a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0de61-8336-4505-9955-bbd31d80b3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A815FD-B90C-4259-87C7-93FB8FC0C707}">
  <ds:schemaRefs>
    <ds:schemaRef ds:uri="http://schemas.microsoft.com/sharepoint/v3/contenttype/forms"/>
  </ds:schemaRefs>
</ds:datastoreItem>
</file>

<file path=customXml/itemProps2.xml><?xml version="1.0" encoding="utf-8"?>
<ds:datastoreItem xmlns:ds="http://schemas.openxmlformats.org/officeDocument/2006/customXml" ds:itemID="{CB7A5C77-12E6-4F0C-B994-3DFCA39E8FE5}">
  <ds:schemaRefs>
    <ds:schemaRef ds:uri="http://schemas.openxmlformats.org/officeDocument/2006/bibliography"/>
  </ds:schemaRefs>
</ds:datastoreItem>
</file>

<file path=customXml/itemProps3.xml><?xml version="1.0" encoding="utf-8"?>
<ds:datastoreItem xmlns:ds="http://schemas.openxmlformats.org/officeDocument/2006/customXml" ds:itemID="{7337337E-6241-4E29-AA4C-B9EFE7A93B2A}"/>
</file>

<file path=customXml/itemProps4.xml><?xml version="1.0" encoding="utf-8"?>
<ds:datastoreItem xmlns:ds="http://schemas.openxmlformats.org/officeDocument/2006/customXml" ds:itemID="{493CCA1A-B785-474A-9210-73DEE34F7F6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28524</Words>
  <Characters>162590</Characters>
  <Application>Microsoft Office Word</Application>
  <DocSecurity>0</DocSecurity>
  <Lines>1354</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 Huscroft</cp:lastModifiedBy>
  <cp:revision>2</cp:revision>
  <cp:lastPrinted>2023-02-03T11:36:00Z</cp:lastPrinted>
  <dcterms:created xsi:type="dcterms:W3CDTF">2024-08-27T10:36:00Z</dcterms:created>
  <dcterms:modified xsi:type="dcterms:W3CDTF">2024-08-27T10:36:00Z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0x0101004AD437ADBDFB034AB4AC764906CD9EC9</vt:lpwstr>
  </property>
</Properties>
</file>